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B42D" w14:textId="77777777" w:rsidR="001E3B1B" w:rsidRDefault="001E3B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  <w:sectPr w:rsidR="001E3B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09" w:right="907" w:bottom="567" w:left="907" w:header="720" w:footer="720" w:gutter="0"/>
          <w:pgNumType w:start="1"/>
          <w:cols w:space="720"/>
        </w:sectPr>
      </w:pPr>
    </w:p>
    <w:p w14:paraId="6D57F837" w14:textId="77777777" w:rsidR="001E3B1B" w:rsidRDefault="001E3B1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62DA35F6" w14:textId="77777777" w:rsidR="001E3B1B" w:rsidRDefault="001E3B1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</w:p>
    <w:p w14:paraId="6855126E" w14:textId="18CC2011" w:rsidR="001E3B1B" w:rsidRDefault="00235F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VERBALE N.</w:t>
      </w:r>
      <w:r>
        <w:rPr>
          <w:b/>
          <w:sz w:val="28"/>
          <w:szCs w:val="28"/>
        </w:rPr>
        <w:t xml:space="preserve"> </w:t>
      </w:r>
      <w:r w:rsidR="005C0F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DEL MESE</w:t>
      </w:r>
      <w:r>
        <w:rPr>
          <w:b/>
          <w:sz w:val="28"/>
          <w:szCs w:val="28"/>
        </w:rPr>
        <w:t xml:space="preserve"> NOVEMBRE</w:t>
      </w:r>
    </w:p>
    <w:p w14:paraId="22B0EDAA" w14:textId="77777777" w:rsidR="001E3B1B" w:rsidRDefault="00235F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CONSIGLIO DI CLASSE</w:t>
      </w:r>
      <w:r>
        <w:rPr>
          <w:b/>
          <w:sz w:val="28"/>
          <w:szCs w:val="28"/>
        </w:rPr>
        <w:t xml:space="preserve">   4</w:t>
      </w:r>
      <w:r>
        <w:rPr>
          <w:b/>
          <w:sz w:val="28"/>
          <w:szCs w:val="28"/>
          <w:vertAlign w:val="superscript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SEZ.</w:t>
      </w:r>
      <w:r w:rsidR="00FF1107">
        <w:rPr>
          <w:b/>
          <w:sz w:val="28"/>
          <w:szCs w:val="28"/>
        </w:rPr>
        <w:t xml:space="preserve">  CL</w:t>
      </w:r>
    </w:p>
    <w:p w14:paraId="789A5537" w14:textId="3B279D02" w:rsidR="001E3B1B" w:rsidRDefault="003D090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b/>
        </w:rPr>
      </w:pPr>
      <w:r>
        <w:rPr>
          <w:sz w:val="28"/>
          <w:szCs w:val="28"/>
        </w:rPr>
        <w:t>INDIRIZZO</w:t>
      </w:r>
      <w:r>
        <w:rPr>
          <w:b/>
          <w:sz w:val="28"/>
          <w:szCs w:val="28"/>
        </w:rPr>
        <w:t xml:space="preserve"> Liceo</w:t>
      </w:r>
      <w:r w:rsidR="00235F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Linguistico A.S.</w:t>
      </w:r>
      <w:r w:rsidR="00235FCF">
        <w:rPr>
          <w:b/>
          <w:sz w:val="28"/>
          <w:szCs w:val="28"/>
        </w:rPr>
        <w:t xml:space="preserve"> 2023- 2024</w:t>
      </w:r>
    </w:p>
    <w:p w14:paraId="53C4239A" w14:textId="77777777" w:rsidR="001E3B1B" w:rsidRDefault="001E3B1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u w:val="single"/>
        </w:rPr>
      </w:pPr>
    </w:p>
    <w:p w14:paraId="2696B844" w14:textId="77777777" w:rsidR="001E3B1B" w:rsidRDefault="001E3B1B">
      <w:pPr>
        <w:rPr>
          <w:b/>
        </w:rPr>
      </w:pPr>
    </w:p>
    <w:p w14:paraId="7F27E310" w14:textId="77777777" w:rsidR="00FF1107" w:rsidRDefault="00FF1107" w:rsidP="00FF1107">
      <w:pPr>
        <w:spacing w:after="120"/>
        <w:rPr>
          <w:b/>
        </w:rPr>
      </w:pPr>
      <w:r>
        <w:rPr>
          <w:b/>
        </w:rPr>
        <w:t xml:space="preserve">La componente DOCENTI del </w:t>
      </w:r>
      <w:proofErr w:type="spellStart"/>
      <w:r>
        <w:rPr>
          <w:b/>
        </w:rPr>
        <w:t>C.d.c</w:t>
      </w:r>
      <w:proofErr w:type="spellEnd"/>
      <w:r>
        <w:rPr>
          <w:b/>
        </w:rPr>
        <w:t xml:space="preserve">. 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3612"/>
        <w:gridCol w:w="1069"/>
        <w:gridCol w:w="1134"/>
      </w:tblGrid>
      <w:tr w:rsidR="00FF1107" w14:paraId="2338E83D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EDF43" w14:textId="77777777" w:rsidR="00FF1107" w:rsidRDefault="00FF11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Cognome e Nome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7F052" w14:textId="77777777" w:rsidR="00FF1107" w:rsidRDefault="00FF11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Materia di insegnamento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B519B" w14:textId="77777777" w:rsidR="00FF1107" w:rsidRDefault="00FF11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Presente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67CA7" w14:textId="77777777" w:rsidR="00FF1107" w:rsidRDefault="00FF11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Assente</w:t>
            </w:r>
          </w:p>
        </w:tc>
      </w:tr>
      <w:tr w:rsidR="00FF1107" w14:paraId="6A585B8F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23045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Polisena Lucia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A52C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e letteratura italiana, Storia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78E95" w14:textId="77777777" w:rsidR="00FF1107" w:rsidRDefault="00FF110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BEDF" w14:textId="77777777" w:rsidR="00FF1107" w:rsidRDefault="00FF1107">
            <w:pPr>
              <w:jc w:val="center"/>
            </w:pPr>
          </w:p>
        </w:tc>
      </w:tr>
      <w:tr w:rsidR="00FF1107" w14:paraId="7351A0F5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D6207" w14:textId="38C312E6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305823"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asi Tiziano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81A8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e letteratura inglese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8DF14" w14:textId="77777777" w:rsidR="00FF1107" w:rsidRDefault="00FF110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BBF5" w14:textId="77777777" w:rsidR="00FF1107" w:rsidRDefault="00FF1107">
            <w:pPr>
              <w:jc w:val="center"/>
            </w:pPr>
          </w:p>
        </w:tc>
      </w:tr>
      <w:tr w:rsidR="00FF1107" w14:paraId="40FE9C31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DA0E" w14:textId="77777777" w:rsidR="00FF1107" w:rsidRDefault="00FF1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Djamila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Nechar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21917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Conversazione lingua francese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3E34" w14:textId="0869F114" w:rsidR="00FF1107" w:rsidRDefault="00FF110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293C" w14:textId="63524163" w:rsidR="00FF1107" w:rsidRDefault="00FD6557">
            <w:pPr>
              <w:jc w:val="center"/>
            </w:pPr>
            <w:r>
              <w:t>X</w:t>
            </w:r>
          </w:p>
        </w:tc>
      </w:tr>
      <w:tr w:rsidR="00FF1107" w14:paraId="43FD99B7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E2E4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Carbonetti Alessandro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E532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B9AFD" w14:textId="77777777" w:rsidR="00FF1107" w:rsidRDefault="00FF110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B500" w14:textId="77777777" w:rsidR="00FF1107" w:rsidRDefault="00FF1107">
            <w:pPr>
              <w:jc w:val="center"/>
              <w:rPr>
                <w:b/>
              </w:rPr>
            </w:pPr>
          </w:p>
        </w:tc>
      </w:tr>
      <w:tr w:rsidR="00FF1107" w14:paraId="008B1A3D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EDDB7" w14:textId="77777777" w:rsidR="00FF1107" w:rsidRDefault="00FF1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Floralicia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Carrero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CA653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Conversazione lingua spagnola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586E8" w14:textId="77777777" w:rsidR="00FF1107" w:rsidRDefault="00FF110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5A6F" w14:textId="77777777" w:rsidR="00FF1107" w:rsidRDefault="00FF1107">
            <w:pPr>
              <w:jc w:val="center"/>
              <w:rPr>
                <w:b/>
              </w:rPr>
            </w:pPr>
          </w:p>
        </w:tc>
      </w:tr>
      <w:tr w:rsidR="00FF1107" w14:paraId="290921D4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A3554" w14:textId="7BA997C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305823"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aggi Carla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CC6F0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 e Fisica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8A81A" w14:textId="77777777" w:rsidR="00FF1107" w:rsidRDefault="00FF110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A8C9" w14:textId="77777777" w:rsidR="00FF1107" w:rsidRDefault="00FF1107">
            <w:pPr>
              <w:jc w:val="center"/>
              <w:rPr>
                <w:b/>
              </w:rPr>
            </w:pPr>
          </w:p>
        </w:tc>
      </w:tr>
      <w:tr w:rsidR="00FF1107" w14:paraId="5F3F26E1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390C4" w14:textId="77777777" w:rsidR="00FF1107" w:rsidRDefault="00FF1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Chiarantano</w:t>
            </w:r>
            <w:proofErr w:type="spellEnd"/>
            <w:r>
              <w:rPr>
                <w:sz w:val="18"/>
                <w:szCs w:val="18"/>
              </w:rPr>
              <w:t xml:space="preserve"> Mariacristina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5855F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naturali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A6301" w14:textId="77777777" w:rsidR="00FF1107" w:rsidRDefault="00FF110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00DE" w14:textId="77777777" w:rsidR="00FF1107" w:rsidRDefault="00FF1107">
            <w:pPr>
              <w:jc w:val="center"/>
              <w:rPr>
                <w:b/>
              </w:rPr>
            </w:pPr>
          </w:p>
        </w:tc>
      </w:tr>
      <w:tr w:rsidR="00FF1107" w14:paraId="07E24054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3649A" w14:textId="3F4A5F99" w:rsidR="00FF1107" w:rsidRDefault="00D933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Francella</w:t>
            </w:r>
            <w:proofErr w:type="spellEnd"/>
            <w:r>
              <w:rPr>
                <w:sz w:val="18"/>
                <w:szCs w:val="18"/>
              </w:rPr>
              <w:t xml:space="preserve"> Ilaria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719C6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 motorie e sportive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92C0" w14:textId="77777777" w:rsidR="00FF1107" w:rsidRDefault="00FF110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B713" w14:textId="77777777" w:rsidR="00FF1107" w:rsidRDefault="00FF1107">
            <w:pPr>
              <w:jc w:val="center"/>
              <w:rPr>
                <w:b/>
              </w:rPr>
            </w:pPr>
          </w:p>
        </w:tc>
      </w:tr>
      <w:tr w:rsidR="00FF1107" w14:paraId="422D7E12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A83B3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Tracanna Guido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31CF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AC7C" w14:textId="77777777" w:rsidR="00FF1107" w:rsidRDefault="00FF110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0C87" w14:textId="77777777" w:rsidR="00FF1107" w:rsidRDefault="00FF1107">
            <w:pPr>
              <w:jc w:val="center"/>
              <w:rPr>
                <w:b/>
              </w:rPr>
            </w:pPr>
          </w:p>
        </w:tc>
      </w:tr>
      <w:tr w:rsidR="00FF1107" w14:paraId="623D6DC3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4903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Serafin Cristina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FD513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e cultura spagnola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E23B4" w14:textId="69F6FE38" w:rsidR="00FF1107" w:rsidRDefault="00FF110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7626" w14:textId="4383A693" w:rsidR="00FF1107" w:rsidRDefault="005C0F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F1107" w14:paraId="2AEA4E9D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C980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Tarantino Rossella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106A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e cultura francese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D6EFA" w14:textId="77777777" w:rsidR="00FF1107" w:rsidRDefault="00FF110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36B2" w14:textId="77777777" w:rsidR="00FF1107" w:rsidRDefault="00FF1107">
            <w:pPr>
              <w:jc w:val="center"/>
              <w:rPr>
                <w:b/>
              </w:rPr>
            </w:pPr>
          </w:p>
        </w:tc>
      </w:tr>
      <w:tr w:rsidR="00FF1107" w14:paraId="12BC3539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6B1ED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Flacco Antonino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C995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Disegno e Storia dell’Arte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635F7" w14:textId="77777777" w:rsidR="00FF1107" w:rsidRDefault="00FF110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2097" w14:textId="77777777" w:rsidR="00FF1107" w:rsidRDefault="00FF1107">
            <w:pPr>
              <w:jc w:val="center"/>
              <w:rPr>
                <w:b/>
              </w:rPr>
            </w:pPr>
          </w:p>
        </w:tc>
      </w:tr>
      <w:tr w:rsidR="00FF1107" w14:paraId="4D7FE8AC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2828E" w14:textId="77777777" w:rsidR="00FF1107" w:rsidRDefault="00FF11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Carleschi</w:t>
            </w:r>
            <w:proofErr w:type="spellEnd"/>
            <w:r>
              <w:rPr>
                <w:sz w:val="18"/>
                <w:szCs w:val="18"/>
              </w:rPr>
              <w:t xml:space="preserve"> Alessia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59ED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Sostegno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8DC" w14:textId="77777777" w:rsidR="00FF1107" w:rsidRDefault="00FF110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88A5" w14:textId="77777777" w:rsidR="00FF1107" w:rsidRDefault="00FF1107">
            <w:pPr>
              <w:jc w:val="center"/>
              <w:rPr>
                <w:b/>
              </w:rPr>
            </w:pPr>
          </w:p>
        </w:tc>
      </w:tr>
      <w:tr w:rsidR="00FF1107" w14:paraId="65D24804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DFA4E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Pasquale Francesco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86ACA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Sostegno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82CC" w14:textId="77777777" w:rsidR="00FF1107" w:rsidRDefault="00FF110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CDE2" w14:textId="77777777" w:rsidR="00FF1107" w:rsidRDefault="00FF1107">
            <w:pPr>
              <w:jc w:val="center"/>
              <w:rPr>
                <w:b/>
              </w:rPr>
            </w:pPr>
          </w:p>
        </w:tc>
      </w:tr>
      <w:tr w:rsidR="00FF1107" w14:paraId="0CBABF4E" w14:textId="77777777" w:rsidTr="00FF1107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B764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Tortola Carolina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4D6B" w14:textId="77777777" w:rsidR="00FF1107" w:rsidRDefault="00FF1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Conversazione lingua inglese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F6C3" w14:textId="1A9DF2A0" w:rsidR="00FF1107" w:rsidRDefault="00FF1107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5819" w14:textId="3871ABE8" w:rsidR="00FF1107" w:rsidRDefault="006E62A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7349CF80" w14:textId="77777777" w:rsidR="001E3B1B" w:rsidRDefault="001E3B1B">
      <w:pPr>
        <w:jc w:val="both"/>
      </w:pPr>
    </w:p>
    <w:p w14:paraId="0C13FD54" w14:textId="1B9A368D" w:rsidR="005C0F32" w:rsidRDefault="005C0F32" w:rsidP="005C0F32">
      <w:pPr>
        <w:jc w:val="both"/>
      </w:pPr>
      <w:r>
        <w:t xml:space="preserve">Il giorno </w:t>
      </w:r>
      <w:r>
        <w:rPr>
          <w:b/>
        </w:rPr>
        <w:t>4</w:t>
      </w:r>
      <w:r>
        <w:t xml:space="preserve"> del mese di </w:t>
      </w:r>
      <w:proofErr w:type="gramStart"/>
      <w:r>
        <w:rPr>
          <w:b/>
        </w:rPr>
        <w:t>Marzo</w:t>
      </w:r>
      <w:proofErr w:type="gramEnd"/>
      <w:r>
        <w:rPr>
          <w:b/>
        </w:rPr>
        <w:t xml:space="preserve"> </w:t>
      </w:r>
      <w:r>
        <w:t xml:space="preserve">dell’anno scolastico </w:t>
      </w:r>
      <w:r>
        <w:rPr>
          <w:b/>
        </w:rPr>
        <w:t>2023-2024,</w:t>
      </w:r>
      <w:r>
        <w:t xml:space="preserve"> alle ore </w:t>
      </w:r>
      <w:r>
        <w:rPr>
          <w:b/>
        </w:rPr>
        <w:t xml:space="preserve">16:00 </w:t>
      </w:r>
      <w:r>
        <w:t xml:space="preserve">in modalità telematica si riunisce il Consiglio di Classe della </w:t>
      </w:r>
      <w:r>
        <w:rPr>
          <w:b/>
        </w:rPr>
        <w:t>4</w:t>
      </w:r>
      <w:r w:rsidR="00847163">
        <w:rPr>
          <w:b/>
        </w:rPr>
        <w:t>CL</w:t>
      </w:r>
      <w:r>
        <w:t xml:space="preserve">, convocato con circolare n. 278 del 28/02/2024, con la quale sono state convocate le componenti Docenti, genitori e studenti del </w:t>
      </w:r>
      <w:proofErr w:type="spellStart"/>
      <w:r>
        <w:t>C.d.c</w:t>
      </w:r>
      <w:proofErr w:type="spellEnd"/>
      <w:r>
        <w:t>.</w:t>
      </w:r>
    </w:p>
    <w:p w14:paraId="69F9BDC4" w14:textId="77777777" w:rsidR="001D1F7F" w:rsidRDefault="001D1F7F" w:rsidP="005C0F32">
      <w:pPr>
        <w:jc w:val="both"/>
        <w:rPr>
          <w:b/>
        </w:rPr>
      </w:pPr>
    </w:p>
    <w:p w14:paraId="380BA568" w14:textId="5FB3E4DF" w:rsidR="005C0F32" w:rsidRDefault="005C0F32" w:rsidP="005C0F32">
      <w:pPr>
        <w:jc w:val="both"/>
      </w:pPr>
      <w:r>
        <w:rPr>
          <w:b/>
        </w:rPr>
        <w:t xml:space="preserve">Presiede la riunione la Prof.ssa </w:t>
      </w:r>
      <w:r w:rsidR="00A25691">
        <w:rPr>
          <w:b/>
        </w:rPr>
        <w:t>Lucia Polisena</w:t>
      </w:r>
      <w:r>
        <w:rPr>
          <w:b/>
        </w:rPr>
        <w:t xml:space="preserve">, funge da segretario </w:t>
      </w:r>
      <w:r w:rsidR="00A25691">
        <w:rPr>
          <w:b/>
        </w:rPr>
        <w:t>il</w:t>
      </w:r>
      <w:r>
        <w:rPr>
          <w:b/>
        </w:rPr>
        <w:t xml:space="preserve"> Prof.</w:t>
      </w:r>
      <w:r w:rsidR="00A25691">
        <w:rPr>
          <w:b/>
        </w:rPr>
        <w:t xml:space="preserve"> Alessandro Carbonetti</w:t>
      </w:r>
      <w:r>
        <w:rPr>
          <w:b/>
        </w:rPr>
        <w:t>.</w:t>
      </w:r>
    </w:p>
    <w:p w14:paraId="31D55FB9" w14:textId="77777777" w:rsidR="005C0F32" w:rsidRDefault="005C0F32" w:rsidP="005C0F32">
      <w:pPr>
        <w:jc w:val="both"/>
      </w:pPr>
    </w:p>
    <w:p w14:paraId="61C606FC" w14:textId="77777777" w:rsidR="005C0F32" w:rsidRDefault="005C0F32" w:rsidP="005C0F32">
      <w:pPr>
        <w:jc w:val="both"/>
      </w:pPr>
      <w:r>
        <w:t xml:space="preserve">Riconosciuta la validità della seduta, il presidente la dichiara aperta, dando inizio alla discussione dei seguenti </w:t>
      </w:r>
      <w:r>
        <w:lastRenderedPageBreak/>
        <w:t>punti all’ordine del giorno.</w:t>
      </w:r>
    </w:p>
    <w:p w14:paraId="0506D608" w14:textId="77777777" w:rsidR="005C0F32" w:rsidRDefault="005C0F32" w:rsidP="005C0F32">
      <w:pPr>
        <w:jc w:val="both"/>
      </w:pPr>
    </w:p>
    <w:p w14:paraId="724D9445" w14:textId="77777777" w:rsidR="005C0F32" w:rsidRDefault="005C0F32" w:rsidP="005C0F32">
      <w:pPr>
        <w:widowControl/>
        <w:numPr>
          <w:ilvl w:val="0"/>
          <w:numId w:val="3"/>
        </w:numPr>
        <w:rPr>
          <w:b/>
          <w:highlight w:val="white"/>
        </w:rPr>
      </w:pPr>
      <w:r>
        <w:rPr>
          <w:highlight w:val="white"/>
        </w:rPr>
        <w:t>Andamento didattico-disciplinare;</w:t>
      </w:r>
    </w:p>
    <w:p w14:paraId="253E1115" w14:textId="77777777" w:rsidR="005C0F32" w:rsidRDefault="005C0F32" w:rsidP="005C0F32">
      <w:pPr>
        <w:widowControl/>
        <w:numPr>
          <w:ilvl w:val="0"/>
          <w:numId w:val="3"/>
        </w:numPr>
        <w:rPr>
          <w:b/>
          <w:highlight w:val="white"/>
        </w:rPr>
      </w:pPr>
      <w:r>
        <w:rPr>
          <w:highlight w:val="white"/>
        </w:rPr>
        <w:t>Segnalazione alunni per assenze prossime o superiori al monte ore previsto;</w:t>
      </w:r>
    </w:p>
    <w:p w14:paraId="59220966" w14:textId="77777777" w:rsidR="005C0F32" w:rsidRDefault="005C0F32" w:rsidP="005C0F32">
      <w:pPr>
        <w:widowControl/>
        <w:numPr>
          <w:ilvl w:val="0"/>
          <w:numId w:val="3"/>
        </w:numPr>
        <w:rPr>
          <w:b/>
          <w:highlight w:val="white"/>
        </w:rPr>
      </w:pPr>
      <w:r>
        <w:rPr>
          <w:highlight w:val="white"/>
        </w:rPr>
        <w:t>Monitoraggio intermedio PDP di alunni DSA e BES; eventuali integrazioni;</w:t>
      </w:r>
    </w:p>
    <w:p w14:paraId="09CF85CB" w14:textId="77777777" w:rsidR="005C0F32" w:rsidRDefault="005C0F32" w:rsidP="005C0F32">
      <w:pPr>
        <w:widowControl/>
        <w:numPr>
          <w:ilvl w:val="0"/>
          <w:numId w:val="3"/>
        </w:numPr>
        <w:rPr>
          <w:b/>
          <w:highlight w:val="white"/>
        </w:rPr>
      </w:pPr>
      <w:r>
        <w:rPr>
          <w:highlight w:val="white"/>
        </w:rPr>
        <w:t>Programmazione date prove per le certificazioni competenze primo biennio (solo classi seconde) nel periodo 5-17 maggio 2024</w:t>
      </w:r>
    </w:p>
    <w:p w14:paraId="794C7A42" w14:textId="77777777" w:rsidR="005C0F32" w:rsidRDefault="005C0F32" w:rsidP="005C0F32">
      <w:pPr>
        <w:widowControl/>
        <w:numPr>
          <w:ilvl w:val="0"/>
          <w:numId w:val="3"/>
        </w:numPr>
        <w:rPr>
          <w:b/>
          <w:highlight w:val="white"/>
        </w:rPr>
      </w:pPr>
      <w:r>
        <w:rPr>
          <w:highlight w:val="white"/>
        </w:rPr>
        <w:t>Stato avanzamento progetti PCTO e l’assolvimento dell’obbligo per gli studenti di 4 ore di formazione generica sulla sicurezza;</w:t>
      </w:r>
    </w:p>
    <w:p w14:paraId="05FB3B0E" w14:textId="756C8EE4" w:rsidR="005C0F32" w:rsidRDefault="005C0F32" w:rsidP="005C0F32">
      <w:pPr>
        <w:widowControl/>
        <w:numPr>
          <w:ilvl w:val="0"/>
          <w:numId w:val="3"/>
        </w:numPr>
        <w:rPr>
          <w:b/>
          <w:highlight w:val="white"/>
        </w:rPr>
      </w:pPr>
      <w:r>
        <w:rPr>
          <w:highlight w:val="white"/>
        </w:rPr>
        <w:t>Rendicontazione delle attività didattiche extracurricolari effettuate e presentazione di eventuali ulteriori attività (</w:t>
      </w:r>
      <w:proofErr w:type="spellStart"/>
      <w:proofErr w:type="gramStart"/>
      <w:r>
        <w:rPr>
          <w:highlight w:val="white"/>
        </w:rPr>
        <w:t>uscite,etc</w:t>
      </w:r>
      <w:proofErr w:type="spellEnd"/>
      <w:r>
        <w:rPr>
          <w:highlight w:val="white"/>
        </w:rPr>
        <w:t>...</w:t>
      </w:r>
      <w:proofErr w:type="gramEnd"/>
      <w:r>
        <w:rPr>
          <w:highlight w:val="white"/>
        </w:rPr>
        <w:t>)</w:t>
      </w:r>
    </w:p>
    <w:p w14:paraId="12152BFB" w14:textId="02FE0289" w:rsidR="005C0F32" w:rsidRDefault="005C0F32" w:rsidP="005C0F32">
      <w:pPr>
        <w:widowControl/>
        <w:numPr>
          <w:ilvl w:val="0"/>
          <w:numId w:val="3"/>
        </w:numPr>
        <w:rPr>
          <w:b/>
          <w:highlight w:val="white"/>
        </w:rPr>
      </w:pPr>
      <w:r>
        <w:rPr>
          <w:highlight w:val="white"/>
        </w:rPr>
        <w:t xml:space="preserve">Monitoraggio insegnamento Educazione Civica: rendicontazione </w:t>
      </w:r>
      <w:r w:rsidR="008D4FBA">
        <w:rPr>
          <w:highlight w:val="white"/>
        </w:rPr>
        <w:t xml:space="preserve">delle </w:t>
      </w:r>
      <w:proofErr w:type="gramStart"/>
      <w:r w:rsidR="008D4FBA">
        <w:rPr>
          <w:highlight w:val="white"/>
        </w:rPr>
        <w:t>ore</w:t>
      </w:r>
      <w:r>
        <w:rPr>
          <w:highlight w:val="white"/>
        </w:rPr>
        <w:t xml:space="preserve">  e</w:t>
      </w:r>
      <w:proofErr w:type="gramEnd"/>
      <w:r>
        <w:rPr>
          <w:highlight w:val="white"/>
        </w:rPr>
        <w:t xml:space="preserve">  delle  attività  svolte  (curricolo valutativo-“Progetto di Educazione Civica L.92/2020” inserito nel PTOF)</w:t>
      </w:r>
    </w:p>
    <w:p w14:paraId="4EFAC833" w14:textId="77777777" w:rsidR="005C0F32" w:rsidRDefault="005C0F32" w:rsidP="005C0F32">
      <w:pPr>
        <w:widowControl/>
        <w:numPr>
          <w:ilvl w:val="0"/>
          <w:numId w:val="3"/>
        </w:numPr>
        <w:rPr>
          <w:b/>
          <w:highlight w:val="white"/>
        </w:rPr>
      </w:pPr>
      <w:r>
        <w:rPr>
          <w:highlight w:val="white"/>
        </w:rPr>
        <w:t>Monitoraggio attività di orientamento: rendicontazione delle ore e delle attività svolte (curricolo orientativo inserito nel PTOF);</w:t>
      </w:r>
    </w:p>
    <w:p w14:paraId="5CD52C1A" w14:textId="42082EDE" w:rsidR="001E3B1B" w:rsidRPr="005C0F32" w:rsidRDefault="005C0F32" w:rsidP="005C0F32">
      <w:pPr>
        <w:widowControl/>
        <w:numPr>
          <w:ilvl w:val="0"/>
          <w:numId w:val="3"/>
        </w:numPr>
        <w:rPr>
          <w:b/>
          <w:highlight w:val="white"/>
        </w:rPr>
      </w:pPr>
      <w:r w:rsidRPr="005C0F32">
        <w:rPr>
          <w:highlight w:val="white"/>
        </w:rPr>
        <w:t>Varie ed eventuali</w:t>
      </w:r>
    </w:p>
    <w:p w14:paraId="1CFB3F9C" w14:textId="77777777" w:rsidR="005C0F32" w:rsidRDefault="005C0F32" w:rsidP="005C0F32">
      <w:pPr>
        <w:jc w:val="both"/>
      </w:pPr>
    </w:p>
    <w:tbl>
      <w:tblPr>
        <w:tblStyle w:val="a0"/>
        <w:tblW w:w="10123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3"/>
      </w:tblGrid>
      <w:tr w:rsidR="001E3B1B" w14:paraId="7BAED9B3" w14:textId="77777777">
        <w:tc>
          <w:tcPr>
            <w:tcW w:w="10123" w:type="dxa"/>
            <w:vAlign w:val="center"/>
          </w:tcPr>
          <w:p w14:paraId="7909C64C" w14:textId="77777777" w:rsidR="001E3B1B" w:rsidRDefault="001E3B1B">
            <w:pPr>
              <w:widowControl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07093E2F" w14:textId="77777777" w:rsidR="001E3B1B" w:rsidRDefault="00235FCF">
            <w:pPr>
              <w:widowControl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PUNTO N. 1 ALL'O.D.G.: </w:t>
            </w:r>
            <w:r>
              <w:rPr>
                <w:b/>
              </w:rPr>
              <w:t>Andamento didattico-disciplinare</w:t>
            </w:r>
          </w:p>
          <w:p w14:paraId="08A34C32" w14:textId="77777777" w:rsidR="001E3B1B" w:rsidRDefault="001E3B1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B1B" w14:paraId="7B8AAF1C" w14:textId="77777777">
        <w:tc>
          <w:tcPr>
            <w:tcW w:w="10123" w:type="dxa"/>
          </w:tcPr>
          <w:p w14:paraId="7DE2A96D" w14:textId="77777777" w:rsidR="001E3B1B" w:rsidRDefault="00235F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SINTESI DEGLI INTERVENTI</w:t>
            </w:r>
          </w:p>
        </w:tc>
      </w:tr>
      <w:tr w:rsidR="001E3B1B" w14:paraId="2D6EC7BE" w14:textId="77777777">
        <w:trPr>
          <w:trHeight w:val="58"/>
        </w:trPr>
        <w:tc>
          <w:tcPr>
            <w:tcW w:w="10123" w:type="dxa"/>
          </w:tcPr>
          <w:p w14:paraId="42EFB9C3" w14:textId="56455F6D" w:rsidR="00CF481C" w:rsidRDefault="00FF1107" w:rsidP="003D090B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docenti </w:t>
            </w:r>
            <w:r w:rsidR="00235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 trovano concordi nel constatare </w:t>
            </w:r>
            <w:r w:rsidR="00175AD2">
              <w:rPr>
                <w:rFonts w:ascii="Times New Roman" w:eastAsia="Times New Roman" w:hAnsi="Times New Roman" w:cs="Times New Roman"/>
                <w:sz w:val="20"/>
                <w:szCs w:val="20"/>
              </w:rPr>
              <w:t>che la classe abbia un</w:t>
            </w:r>
            <w:r w:rsidR="003D0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1F8A">
              <w:rPr>
                <w:rFonts w:ascii="Times New Roman" w:eastAsia="Times New Roman" w:hAnsi="Times New Roman" w:cs="Times New Roman"/>
                <w:sz w:val="20"/>
                <w:szCs w:val="20"/>
              </w:rPr>
              <w:t>buon</w:t>
            </w:r>
            <w:r w:rsidR="00592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35FCF">
              <w:rPr>
                <w:rFonts w:ascii="Times New Roman" w:eastAsia="Times New Roman" w:hAnsi="Times New Roman" w:cs="Times New Roman"/>
                <w:sz w:val="20"/>
                <w:szCs w:val="20"/>
              </w:rPr>
              <w:t>andamento didattico-disciplinare</w:t>
            </w:r>
            <w:r w:rsidR="00D25B16" w:rsidRPr="00FF1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una</w:t>
            </w:r>
            <w:r w:rsidR="00D25B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proficua </w:t>
            </w:r>
            <w:r w:rsidR="00D25B16" w:rsidRPr="00FF1107"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alle attività svolte in classe</w:t>
            </w:r>
            <w:r w:rsidR="00175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il </w:t>
            </w:r>
            <w:r w:rsidR="00405A23">
              <w:rPr>
                <w:rFonts w:ascii="Times New Roman" w:eastAsia="Times New Roman" w:hAnsi="Times New Roman" w:cs="Times New Roman"/>
                <w:sz w:val="20"/>
                <w:szCs w:val="20"/>
              </w:rPr>
              <w:t>Consiglio segnala tuttavia</w:t>
            </w:r>
            <w:r w:rsidR="002C4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6C55">
              <w:rPr>
                <w:rFonts w:ascii="Times New Roman" w:eastAsia="Times New Roman" w:hAnsi="Times New Roman" w:cs="Times New Roman"/>
                <w:sz w:val="20"/>
                <w:szCs w:val="20"/>
              </w:rPr>
              <w:t>alcune</w:t>
            </w:r>
            <w:r w:rsidR="00A71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problematiche </w:t>
            </w:r>
            <w:r w:rsidR="004F5CCB">
              <w:rPr>
                <w:rFonts w:ascii="Times New Roman" w:eastAsia="Times New Roman" w:hAnsi="Times New Roman" w:cs="Times New Roman"/>
                <w:sz w:val="20"/>
                <w:szCs w:val="20"/>
              </w:rPr>
              <w:t>relativamente al numero di assenze e al</w:t>
            </w:r>
            <w:r w:rsidR="00C03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r w:rsidR="006C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partecipazione </w:t>
            </w:r>
            <w:r w:rsidR="009A7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dell’intero </w:t>
            </w:r>
            <w:r w:rsidR="004F5CCB">
              <w:rPr>
                <w:rFonts w:ascii="Times New Roman" w:eastAsia="Times New Roman" w:hAnsi="Times New Roman" w:cs="Times New Roman"/>
                <w:sz w:val="20"/>
                <w:szCs w:val="20"/>
              </w:rPr>
              <w:t>gruppo</w:t>
            </w:r>
            <w:r w:rsidR="009A7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dialogo educativo</w:t>
            </w:r>
            <w:r w:rsidR="00A716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3D0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0B2E">
              <w:rPr>
                <w:rFonts w:ascii="Times New Roman" w:eastAsia="Times New Roman" w:hAnsi="Times New Roman" w:cs="Times New Roman"/>
                <w:sz w:val="20"/>
                <w:szCs w:val="20"/>
              </w:rPr>
              <w:t>Nonostante</w:t>
            </w:r>
            <w:r w:rsidR="00715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una parte</w:t>
            </w:r>
            <w:r w:rsidR="006C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consistente</w:t>
            </w:r>
            <w:r w:rsidR="00715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degli</w:t>
            </w:r>
            <w:r w:rsidR="004F30FB" w:rsidRPr="00FF1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studenti </w:t>
            </w:r>
            <w:r w:rsid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>continu</w:t>
            </w:r>
            <w:r w:rsidR="00CE2D0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mostrare</w:t>
            </w:r>
            <w:r w:rsidR="004F30FB" w:rsidRPr="00FF1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</w:t>
            </w:r>
            <w:r w:rsidR="006C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7B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vivo </w:t>
            </w:r>
            <w:r w:rsidR="006C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interesse </w:t>
            </w:r>
            <w:r w:rsidR="00BF7B4F"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 w:rsidR="006C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30FB" w:rsidRPr="00FF1107">
              <w:rPr>
                <w:rFonts w:ascii="Times New Roman" w:eastAsia="Times New Roman" w:hAnsi="Times New Roman" w:cs="Times New Roman"/>
                <w:sz w:val="20"/>
                <w:szCs w:val="20"/>
              </w:rPr>
              <w:t>le attività svolte</w:t>
            </w:r>
            <w:r w:rsidR="00CB0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ottiene costantemente un buon rendimento</w:t>
            </w:r>
            <w:r w:rsidR="00232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52DB6">
              <w:rPr>
                <w:rFonts w:ascii="Times New Roman" w:eastAsia="Times New Roman" w:hAnsi="Times New Roman" w:cs="Times New Roman"/>
                <w:sz w:val="20"/>
                <w:szCs w:val="20"/>
              </w:rPr>
              <w:t>il gruppo</w:t>
            </w:r>
            <w:r w:rsidR="002324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appare nel complesso </w:t>
            </w:r>
            <w:r w:rsidR="00A52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non </w:t>
            </w:r>
            <w:r w:rsidR="00944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sempre </w:t>
            </w:r>
            <w:r w:rsidR="00263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partecipe </w:t>
            </w:r>
            <w:r w:rsidR="00BE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il lavoro a casa </w:t>
            </w:r>
            <w:r w:rsidR="00CE1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alcuni studenti </w:t>
            </w:r>
            <w:r w:rsidR="00BE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non </w:t>
            </w:r>
            <w:r w:rsidR="0025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corrisponde </w:t>
            </w:r>
            <w:r w:rsidR="00BE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 w:rsidR="0017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livello </w:t>
            </w:r>
            <w:r w:rsidR="00B343BC">
              <w:rPr>
                <w:rFonts w:ascii="Times New Roman" w:eastAsia="Times New Roman" w:hAnsi="Times New Roman" w:cs="Times New Roman"/>
                <w:sz w:val="20"/>
                <w:szCs w:val="20"/>
              </w:rPr>
              <w:t>atteso</w:t>
            </w:r>
            <w:r w:rsidR="00175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un quarto anno.</w:t>
            </w:r>
          </w:p>
          <w:p w14:paraId="1D329109" w14:textId="77777777" w:rsidR="00CE17AE" w:rsidRDefault="00234B99" w:rsidP="003F161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Nelle materie scientifiche si segnala </w:t>
            </w:r>
            <w:r w:rsidR="00022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 miglioramento </w:t>
            </w:r>
            <w:r w:rsidR="00DE4B1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0228CD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="004D0582">
              <w:rPr>
                <w:rFonts w:ascii="Times New Roman" w:eastAsia="Times New Roman" w:hAnsi="Times New Roman" w:cs="Times New Roman"/>
                <w:sz w:val="20"/>
                <w:szCs w:val="20"/>
              </w:rPr>
              <w:t>la partecipazione del</w:t>
            </w:r>
            <w:r w:rsidR="000228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gruppo e una maggiore autonomia nello studio e nell’organizzazione </w:t>
            </w:r>
            <w:r w:rsidR="004D0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 lavoro.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09273BC" w14:textId="3E6AAB18" w:rsidR="00234B99" w:rsidRDefault="00FF1107" w:rsidP="003F161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107">
              <w:rPr>
                <w:rFonts w:ascii="Times New Roman" w:eastAsia="Times New Roman" w:hAnsi="Times New Roman" w:cs="Times New Roman"/>
                <w:sz w:val="20"/>
                <w:szCs w:val="20"/>
              </w:rPr>
              <w:t>I docenti sono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1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concordi sulla necessità di portare gradualmente </w:t>
            </w:r>
            <w:r w:rsidR="00B3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tutti gli studenti della classe </w:t>
            </w:r>
            <w:r w:rsidRPr="00FF1107">
              <w:rPr>
                <w:rFonts w:ascii="Times New Roman" w:eastAsia="Times New Roman" w:hAnsi="Times New Roman" w:cs="Times New Roman"/>
                <w:sz w:val="20"/>
                <w:szCs w:val="20"/>
              </w:rPr>
              <w:t>verso uno studio più autonomo, stimolando la</w:t>
            </w:r>
            <w:r w:rsidR="003D0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1107">
              <w:rPr>
                <w:rFonts w:ascii="Times New Roman" w:eastAsia="Times New Roman" w:hAnsi="Times New Roman" w:cs="Times New Roman"/>
                <w:sz w:val="20"/>
                <w:szCs w:val="20"/>
              </w:rPr>
              <w:t>rielaborazione personale dei contenuti e la riflessione critica</w:t>
            </w:r>
            <w:r w:rsidR="00B363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4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ADF4D98" w14:textId="77777777" w:rsidR="004C6588" w:rsidRDefault="004C6588">
      <w:pPr>
        <w:jc w:val="both"/>
      </w:pPr>
    </w:p>
    <w:tbl>
      <w:tblPr>
        <w:tblStyle w:val="a1"/>
        <w:tblW w:w="10232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1E3B1B" w14:paraId="3F9CC125" w14:textId="77777777">
        <w:tc>
          <w:tcPr>
            <w:tcW w:w="10232" w:type="dxa"/>
            <w:vAlign w:val="center"/>
          </w:tcPr>
          <w:p w14:paraId="0795AC3B" w14:textId="77777777" w:rsidR="001E3B1B" w:rsidRDefault="001E3B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  <w:p w14:paraId="13FD06B0" w14:textId="1FED1B3C" w:rsidR="001E3B1B" w:rsidRDefault="00235F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PUNTO N. 2 ALL'O.D.G.: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="00F027D8">
              <w:rPr>
                <w:b/>
                <w:highlight w:val="white"/>
              </w:rPr>
              <w:t>Segnalazione alunni per assenze prossime o superiori al monte ore previsto</w:t>
            </w:r>
          </w:p>
          <w:p w14:paraId="6CF64AB4" w14:textId="77777777" w:rsidR="001E3B1B" w:rsidRDefault="001E3B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3B1B" w14:paraId="5571EB8E" w14:textId="77777777">
        <w:tc>
          <w:tcPr>
            <w:tcW w:w="10232" w:type="dxa"/>
          </w:tcPr>
          <w:p w14:paraId="7BAA75B0" w14:textId="77777777" w:rsidR="001E3B1B" w:rsidRDefault="00235F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SINTESI DEGLI INTERVENTI</w:t>
            </w:r>
          </w:p>
        </w:tc>
      </w:tr>
      <w:tr w:rsidR="001E3B1B" w14:paraId="0D9324B0" w14:textId="77777777">
        <w:trPr>
          <w:trHeight w:val="58"/>
        </w:trPr>
        <w:tc>
          <w:tcPr>
            <w:tcW w:w="10232" w:type="dxa"/>
          </w:tcPr>
          <w:p w14:paraId="49889902" w14:textId="40502FCE" w:rsidR="00C215DF" w:rsidRPr="00C215DF" w:rsidRDefault="00C215DF" w:rsidP="00CF48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frequenza appare </w:t>
            </w:r>
            <w:r w:rsidR="004D0582"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>regolare e si segnala</w:t>
            </w:r>
            <w:r w:rsidR="00652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alcune criticità </w:t>
            </w:r>
            <w:r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nella partecipazione </w:t>
            </w:r>
            <w:r w:rsidR="00452344">
              <w:rPr>
                <w:rFonts w:ascii="Times New Roman" w:eastAsia="Times New Roman" w:hAnsi="Times New Roman" w:cs="Times New Roman"/>
                <w:sz w:val="20"/>
                <w:szCs w:val="20"/>
              </w:rPr>
              <w:t>scolastica di alcuni studenti</w:t>
            </w:r>
            <w:r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3B932F0" w14:textId="4CEAF75D" w:rsidR="00CF481C" w:rsidRPr="00C215DF" w:rsidRDefault="00CF481C" w:rsidP="00CF48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 consiglio ha individuato </w:t>
            </w:r>
            <w:r w:rsidR="00B774C6">
              <w:rPr>
                <w:rFonts w:ascii="Times New Roman" w:eastAsia="Times New Roman" w:hAnsi="Times New Roman" w:cs="Times New Roman"/>
                <w:sz w:val="20"/>
                <w:szCs w:val="20"/>
              </w:rPr>
              <w:t>diversi</w:t>
            </w:r>
            <w:r w:rsidR="00677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>alunn</w:t>
            </w:r>
            <w:r w:rsidR="00B774C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677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 </w:t>
            </w:r>
            <w:r w:rsidR="00B774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 </w:t>
            </w:r>
            <w:r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>numero di assenze molto elevato</w:t>
            </w:r>
            <w:r w:rsidR="005C0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r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un caso addirittura </w:t>
            </w:r>
            <w:r w:rsidR="00B774C6">
              <w:rPr>
                <w:rFonts w:ascii="Times New Roman" w:eastAsia="Times New Roman" w:hAnsi="Times New Roman" w:cs="Times New Roman"/>
                <w:sz w:val="20"/>
                <w:szCs w:val="20"/>
              </w:rPr>
              <w:t>già superiore</w:t>
            </w:r>
            <w:r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monte ore previsto. </w:t>
            </w:r>
            <w:r w:rsidR="00B774C6">
              <w:rPr>
                <w:rFonts w:ascii="Times New Roman" w:eastAsia="Times New Roman" w:hAnsi="Times New Roman" w:cs="Times New Roman"/>
                <w:sz w:val="20"/>
                <w:szCs w:val="20"/>
              </w:rPr>
              <w:t>Altri cinque alunni</w:t>
            </w:r>
            <w:r w:rsidR="00B774C6"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 trovano in una situazione da monitorare</w:t>
            </w:r>
            <w:r w:rsidR="00B774C6">
              <w:rPr>
                <w:rFonts w:ascii="Times New Roman" w:eastAsia="Times New Roman" w:hAnsi="Times New Roman" w:cs="Times New Roman"/>
              </w:rPr>
              <w:t xml:space="preserve">. </w:t>
            </w:r>
            <w:r w:rsidRPr="00C2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coordinatrice ha già provveduto ad informare le famiglie. </w:t>
            </w:r>
          </w:p>
          <w:p w14:paraId="0E6681ED" w14:textId="28B16028" w:rsidR="001E3B1B" w:rsidRDefault="001E3B1B" w:rsidP="00CF48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F32144" w14:textId="77777777" w:rsidR="001E3B1B" w:rsidRDefault="001E3B1B">
      <w:pPr>
        <w:jc w:val="both"/>
      </w:pPr>
    </w:p>
    <w:p w14:paraId="6A5029C8" w14:textId="77777777" w:rsidR="001E3B1B" w:rsidRDefault="001E3B1B">
      <w:pPr>
        <w:jc w:val="both"/>
      </w:pPr>
    </w:p>
    <w:tbl>
      <w:tblPr>
        <w:tblStyle w:val="a2"/>
        <w:tblW w:w="1010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01"/>
      </w:tblGrid>
      <w:tr w:rsidR="001E3B1B" w14:paraId="17A4200C" w14:textId="77777777">
        <w:trPr>
          <w:trHeight w:val="545"/>
        </w:trPr>
        <w:tc>
          <w:tcPr>
            <w:tcW w:w="10101" w:type="dxa"/>
            <w:vAlign w:val="center"/>
          </w:tcPr>
          <w:p w14:paraId="205FD611" w14:textId="586FCB27" w:rsidR="001E3B1B" w:rsidRDefault="00235F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 xml:space="preserve">PUNTO N. 3 ALL'O.D.G.: </w:t>
            </w:r>
            <w:r w:rsidR="00313493">
              <w:rPr>
                <w:b/>
                <w:highlight w:val="white"/>
              </w:rPr>
              <w:t>Monitoraggio intermedio PDP di alunni DSA e BES; eventuali integrazioni</w:t>
            </w:r>
          </w:p>
        </w:tc>
      </w:tr>
      <w:tr w:rsidR="001E3B1B" w14:paraId="32B3DBCF" w14:textId="77777777">
        <w:tc>
          <w:tcPr>
            <w:tcW w:w="10101" w:type="dxa"/>
            <w:vAlign w:val="center"/>
          </w:tcPr>
          <w:p w14:paraId="0E6E25FC" w14:textId="77777777" w:rsidR="001E3B1B" w:rsidRDefault="00235F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SINTESI DEGLI INTERVENTI</w:t>
            </w:r>
          </w:p>
        </w:tc>
      </w:tr>
      <w:tr w:rsidR="001E3B1B" w14:paraId="04854686" w14:textId="77777777" w:rsidTr="00313493">
        <w:trPr>
          <w:cantSplit/>
          <w:trHeight w:val="976"/>
        </w:trPr>
        <w:tc>
          <w:tcPr>
            <w:tcW w:w="10101" w:type="dxa"/>
            <w:vAlign w:val="center"/>
          </w:tcPr>
          <w:p w14:paraId="5FA5BEBC" w14:textId="5F071723" w:rsidR="009C5996" w:rsidRPr="00C05ACB" w:rsidRDefault="00313493" w:rsidP="00313493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due alunni della classe, che partecipano al Progetto Sperimentazione Studente Atleta, è stato predisposto un Piano Formativo Personalizzato. Per </w:t>
            </w:r>
            <w:r w:rsidR="000C35DC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C0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alunni sono stati predisposti PDP per DSA e per </w:t>
            </w:r>
            <w:r w:rsidR="000C35DC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C0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alunni un PDP per BES. Per un alunno è stato predisposto il PEI</w:t>
            </w:r>
            <w:r w:rsidR="0028064B" w:rsidRPr="00C05A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C1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alunno è stato </w:t>
            </w:r>
            <w:r w:rsidR="000C3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certificato DSA nel corso </w:t>
            </w:r>
            <w:r w:rsidR="00FD1D52">
              <w:rPr>
                <w:rFonts w:ascii="Times New Roman" w:eastAsia="Times New Roman" w:hAnsi="Times New Roman" w:cs="Times New Roman"/>
                <w:sz w:val="20"/>
                <w:szCs w:val="20"/>
              </w:rPr>
              <w:t>del presente anno</w:t>
            </w:r>
            <w:r w:rsidR="000C3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1D52">
              <w:rPr>
                <w:rFonts w:ascii="Times New Roman" w:eastAsia="Times New Roman" w:hAnsi="Times New Roman" w:cs="Times New Roman"/>
                <w:sz w:val="20"/>
                <w:szCs w:val="20"/>
              </w:rPr>
              <w:t>scolastico.</w:t>
            </w:r>
          </w:p>
          <w:p w14:paraId="389D45A3" w14:textId="30560C32" w:rsidR="0028064B" w:rsidRDefault="0028064B" w:rsidP="0031349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C0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 monitoraggio intermedio </w:t>
            </w:r>
            <w:r w:rsidR="00B35DFD" w:rsidRPr="00C05ACB">
              <w:rPr>
                <w:rFonts w:ascii="Times New Roman" w:eastAsia="Times New Roman" w:hAnsi="Times New Roman" w:cs="Times New Roman"/>
                <w:sz w:val="20"/>
                <w:szCs w:val="20"/>
              </w:rPr>
              <w:t>mostra una situazione in</w:t>
            </w:r>
            <w:r w:rsidRPr="00C05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linea con </w:t>
            </w:r>
            <w:r w:rsidR="00B35DFD" w:rsidRPr="00C05ACB">
              <w:rPr>
                <w:rFonts w:ascii="Times New Roman" w:eastAsia="Times New Roman" w:hAnsi="Times New Roman" w:cs="Times New Roman"/>
                <w:sz w:val="20"/>
                <w:szCs w:val="20"/>
              </w:rPr>
              <w:t>la programmazione individuale dei vari studenti.</w:t>
            </w:r>
          </w:p>
        </w:tc>
      </w:tr>
    </w:tbl>
    <w:p w14:paraId="586D1C5F" w14:textId="77777777" w:rsidR="004C6588" w:rsidRDefault="004C6588">
      <w:pPr>
        <w:jc w:val="both"/>
      </w:pPr>
    </w:p>
    <w:tbl>
      <w:tblPr>
        <w:tblStyle w:val="a3"/>
        <w:tblW w:w="10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1E3B1B" w14:paraId="515B946D" w14:textId="77777777">
        <w:trPr>
          <w:trHeight w:val="545"/>
          <w:jc w:val="center"/>
        </w:trPr>
        <w:tc>
          <w:tcPr>
            <w:tcW w:w="10080" w:type="dxa"/>
            <w:vAlign w:val="center"/>
          </w:tcPr>
          <w:p w14:paraId="009E3B74" w14:textId="7B2F9B93" w:rsidR="001E3B1B" w:rsidRDefault="00235F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 xml:space="preserve">PUNTO N. 4 ALL'O.D.G.: </w:t>
            </w:r>
            <w:r w:rsidR="00313493">
              <w:rPr>
                <w:b/>
                <w:highlight w:val="white"/>
              </w:rPr>
              <w:t>Programmazione date prove per le certificazioni competenze primo biennio (solo classi seconde) nel periodo 5-17 maggio 2024</w:t>
            </w:r>
          </w:p>
        </w:tc>
      </w:tr>
      <w:tr w:rsidR="001E3B1B" w14:paraId="3383A553" w14:textId="77777777">
        <w:trPr>
          <w:jc w:val="center"/>
        </w:trPr>
        <w:tc>
          <w:tcPr>
            <w:tcW w:w="10080" w:type="dxa"/>
            <w:vAlign w:val="center"/>
          </w:tcPr>
          <w:p w14:paraId="4159F7C9" w14:textId="77777777" w:rsidR="001E3B1B" w:rsidRDefault="00235F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SINTESI DEGLI INTERVENTI</w:t>
            </w:r>
          </w:p>
        </w:tc>
      </w:tr>
      <w:tr w:rsidR="001E3B1B" w14:paraId="4AC2D78F" w14:textId="77777777" w:rsidTr="00313493">
        <w:trPr>
          <w:cantSplit/>
          <w:trHeight w:val="481"/>
          <w:jc w:val="center"/>
        </w:trPr>
        <w:tc>
          <w:tcPr>
            <w:tcW w:w="10080" w:type="dxa"/>
            <w:vAlign w:val="center"/>
          </w:tcPr>
          <w:p w14:paraId="6FCDF1D1" w14:textId="5D621DF3" w:rsidR="0004257D" w:rsidRPr="00C05ACB" w:rsidRDefault="00313493" w:rsidP="0004257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ACB">
              <w:rPr>
                <w:rFonts w:ascii="Times New Roman" w:eastAsia="Times New Roman" w:hAnsi="Times New Roman" w:cs="Times New Roman"/>
                <w:sz w:val="20"/>
                <w:szCs w:val="20"/>
              </w:rPr>
              <w:t>Il punto non interessa la classe</w:t>
            </w:r>
          </w:p>
        </w:tc>
      </w:tr>
    </w:tbl>
    <w:p w14:paraId="2FD473E0" w14:textId="77777777" w:rsidR="001E3B1B" w:rsidRDefault="001E3B1B">
      <w:pPr>
        <w:jc w:val="both"/>
      </w:pPr>
    </w:p>
    <w:tbl>
      <w:tblPr>
        <w:tblStyle w:val="a4"/>
        <w:tblW w:w="100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1E3B1B" w14:paraId="0DF18E8D" w14:textId="77777777">
        <w:trPr>
          <w:trHeight w:val="545"/>
        </w:trPr>
        <w:tc>
          <w:tcPr>
            <w:tcW w:w="10080" w:type="dxa"/>
            <w:vAlign w:val="center"/>
          </w:tcPr>
          <w:p w14:paraId="2BC03F6D" w14:textId="77777777" w:rsidR="001E3B1B" w:rsidRDefault="00235F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 xml:space="preserve">PUNTO N. 5 ALL'O.D.G.: </w:t>
            </w:r>
            <w:r w:rsidR="00313493">
              <w:rPr>
                <w:b/>
                <w:highlight w:val="white"/>
              </w:rPr>
              <w:t>Stato avanzamento progetti PCTO e l’assolvimento dell’obbligo per gli studenti di 4 ore di formazione generica sulla sicurezza</w:t>
            </w:r>
          </w:p>
          <w:p w14:paraId="101287CC" w14:textId="77777777" w:rsidR="00313493" w:rsidRDefault="003134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71A7E21" w14:textId="430DA462" w:rsidR="00313493" w:rsidRDefault="00175E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La quasi totalità</w:t>
            </w:r>
            <w:r w:rsidR="003134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 w:rsidR="00313493">
              <w:rPr>
                <w:rFonts w:ascii="Times New Roman" w:eastAsia="Times New Roman" w:hAnsi="Times New Roman" w:cs="Times New Roman"/>
              </w:rPr>
              <w:t xml:space="preserve">gli alunni ha svolto un numero </w:t>
            </w:r>
            <w:r w:rsidR="00FD1D52">
              <w:rPr>
                <w:rFonts w:ascii="Times New Roman" w:eastAsia="Times New Roman" w:hAnsi="Times New Roman" w:cs="Times New Roman"/>
              </w:rPr>
              <w:t xml:space="preserve">adeguato </w:t>
            </w:r>
            <w:r w:rsidR="00313493">
              <w:rPr>
                <w:rFonts w:ascii="Times New Roman" w:eastAsia="Times New Roman" w:hAnsi="Times New Roman" w:cs="Times New Roman"/>
              </w:rPr>
              <w:t>di ore e completato il modulo di 4 ore sulla sicurezza</w:t>
            </w:r>
            <w:r w:rsidR="00C27F2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27F23">
              <w:rPr>
                <w:rFonts w:ascii="Times New Roman" w:eastAsia="Times New Roman" w:hAnsi="Times New Roman" w:cs="Times New Roman"/>
              </w:rPr>
              <w:t>Due</w:t>
            </w:r>
            <w:r>
              <w:rPr>
                <w:rFonts w:ascii="Times New Roman" w:eastAsia="Times New Roman" w:hAnsi="Times New Roman" w:cs="Times New Roman"/>
              </w:rPr>
              <w:t xml:space="preserve"> alunne</w:t>
            </w:r>
            <w:r w:rsidR="00C27F23">
              <w:rPr>
                <w:rFonts w:ascii="Times New Roman" w:eastAsia="Times New Roman" w:hAnsi="Times New Roman" w:cs="Times New Roman"/>
              </w:rPr>
              <w:t xml:space="preserve"> non hanno ancora adempiuto all’obbligo dello svolgimento delle ore di sicurezza</w:t>
            </w:r>
            <w:r w:rsidR="00595642">
              <w:rPr>
                <w:rFonts w:ascii="Times New Roman" w:eastAsia="Times New Roman" w:hAnsi="Times New Roman" w:cs="Times New Roman"/>
              </w:rPr>
              <w:t xml:space="preserve"> nonostante siano puntualmente invitate a farlo</w:t>
            </w:r>
            <w:r w:rsidR="00313493">
              <w:rPr>
                <w:rFonts w:ascii="Times New Roman" w:eastAsia="Times New Roman" w:hAnsi="Times New Roman" w:cs="Times New Roman"/>
              </w:rPr>
              <w:t>.</w:t>
            </w:r>
            <w:r w:rsidR="00FD1D52">
              <w:rPr>
                <w:rFonts w:ascii="Times New Roman" w:eastAsia="Times New Roman" w:hAnsi="Times New Roman" w:cs="Times New Roman"/>
              </w:rPr>
              <w:t xml:space="preserve"> Alcuni alunni proseguiranno con le ore di PCTO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D1D52">
              <w:rPr>
                <w:rFonts w:ascii="Times New Roman" w:eastAsia="Times New Roman" w:hAnsi="Times New Roman" w:cs="Times New Roman"/>
              </w:rPr>
              <w:t xml:space="preserve">durante il secondo quadrimestre </w:t>
            </w:r>
            <w:r w:rsidR="00D26843">
              <w:rPr>
                <w:rFonts w:ascii="Times New Roman" w:eastAsia="Times New Roman" w:hAnsi="Times New Roman" w:cs="Times New Roman"/>
              </w:rPr>
              <w:t>al fine 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0232">
              <w:rPr>
                <w:rFonts w:ascii="Times New Roman" w:eastAsia="Times New Roman" w:hAnsi="Times New Roman" w:cs="Times New Roman"/>
              </w:rPr>
              <w:t>portare l’intero gruppo approssimativamente a</w:t>
            </w:r>
            <w:r>
              <w:rPr>
                <w:rFonts w:ascii="Times New Roman" w:eastAsia="Times New Roman" w:hAnsi="Times New Roman" w:cs="Times New Roman"/>
              </w:rPr>
              <w:t xml:space="preserve"> 70 ore</w:t>
            </w:r>
            <w:r w:rsidR="006F0232">
              <w:rPr>
                <w:rFonts w:ascii="Times New Roman" w:eastAsia="Times New Roman" w:hAnsi="Times New Roman" w:cs="Times New Roman"/>
              </w:rPr>
              <w:t>.</w:t>
            </w:r>
          </w:p>
          <w:p w14:paraId="046E1393" w14:textId="740A381D" w:rsidR="00B76055" w:rsidRDefault="00B76055" w:rsidP="00B760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</w:tbl>
    <w:p w14:paraId="2710F039" w14:textId="77777777" w:rsidR="004C6588" w:rsidRDefault="004C6588">
      <w:pPr>
        <w:jc w:val="both"/>
        <w:rPr>
          <w:b/>
          <w:sz w:val="18"/>
          <w:szCs w:val="18"/>
        </w:rPr>
      </w:pPr>
    </w:p>
    <w:p w14:paraId="33A91139" w14:textId="77777777" w:rsidR="00313493" w:rsidRDefault="00313493">
      <w:pPr>
        <w:jc w:val="both"/>
        <w:rPr>
          <w:b/>
          <w:sz w:val="18"/>
          <w:szCs w:val="18"/>
        </w:rPr>
      </w:pPr>
    </w:p>
    <w:tbl>
      <w:tblPr>
        <w:tblStyle w:val="a5"/>
        <w:tblW w:w="100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1E3B1B" w14:paraId="643F8F89" w14:textId="77777777">
        <w:trPr>
          <w:trHeight w:val="545"/>
        </w:trPr>
        <w:tc>
          <w:tcPr>
            <w:tcW w:w="10080" w:type="dxa"/>
            <w:vAlign w:val="center"/>
          </w:tcPr>
          <w:p w14:paraId="481EE4E2" w14:textId="4F496375" w:rsidR="001E3B1B" w:rsidRDefault="00235F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 xml:space="preserve">PUNTO N. 6 ALL'O.D.G.: </w:t>
            </w:r>
            <w:r w:rsidR="00313493">
              <w:rPr>
                <w:b/>
                <w:highlight w:val="white"/>
              </w:rPr>
              <w:t xml:space="preserve">Rendicontazione </w:t>
            </w:r>
            <w:proofErr w:type="gramStart"/>
            <w:r w:rsidR="00313493">
              <w:rPr>
                <w:b/>
                <w:highlight w:val="white"/>
              </w:rPr>
              <w:t>delle  attività</w:t>
            </w:r>
            <w:proofErr w:type="gramEnd"/>
            <w:r w:rsidR="00313493">
              <w:rPr>
                <w:b/>
                <w:highlight w:val="white"/>
              </w:rPr>
              <w:t xml:space="preserve">  didattiche  extracurricolari  effettuate  e  presentazione  di  eventuali  ulteriori attività (</w:t>
            </w:r>
            <w:proofErr w:type="spellStart"/>
            <w:r w:rsidR="00313493">
              <w:rPr>
                <w:b/>
                <w:highlight w:val="white"/>
              </w:rPr>
              <w:t>uscite,etc</w:t>
            </w:r>
            <w:proofErr w:type="spellEnd"/>
            <w:r w:rsidR="00313493">
              <w:rPr>
                <w:b/>
                <w:highlight w:val="white"/>
              </w:rPr>
              <w:t>...)</w:t>
            </w:r>
          </w:p>
        </w:tc>
      </w:tr>
      <w:tr w:rsidR="001E3B1B" w14:paraId="410D34D9" w14:textId="77777777">
        <w:tc>
          <w:tcPr>
            <w:tcW w:w="10080" w:type="dxa"/>
            <w:vAlign w:val="center"/>
          </w:tcPr>
          <w:p w14:paraId="75726803" w14:textId="77777777" w:rsidR="001E3B1B" w:rsidRDefault="00235F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SINTESI DEGLI INTERVENTI</w:t>
            </w:r>
          </w:p>
        </w:tc>
      </w:tr>
      <w:tr w:rsidR="001E3B1B" w14:paraId="564EC708" w14:textId="77777777">
        <w:trPr>
          <w:cantSplit/>
          <w:trHeight w:val="578"/>
        </w:trPr>
        <w:tc>
          <w:tcPr>
            <w:tcW w:w="10080" w:type="dxa"/>
            <w:vAlign w:val="center"/>
          </w:tcPr>
          <w:p w14:paraId="05C746E2" w14:textId="7F4B4CE6" w:rsidR="00DD1EC0" w:rsidRPr="00C43013" w:rsidRDefault="00DD1EC0" w:rsidP="00DD1EC0">
            <w:pPr>
              <w:widowControl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  <w:r w:rsidRPr="00C4301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 xml:space="preserve">Sono state </w:t>
            </w:r>
            <w:r w:rsidR="006F24D2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SVOLTE/</w:t>
            </w:r>
            <w:r w:rsidR="0001030A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DA SVOLGERE</w:t>
            </w:r>
            <w:r w:rsidRPr="00C4301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 xml:space="preserve"> le sequenze visite didattiche:</w:t>
            </w:r>
          </w:p>
          <w:p w14:paraId="48F70738" w14:textId="584A7312" w:rsidR="00DD1EC0" w:rsidRPr="00C43013" w:rsidRDefault="00092805" w:rsidP="00DD1EC0">
            <w:pPr>
              <w:widowControl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  <w:r w:rsidRPr="00C4301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Giornata AL CINEMA per la visione del FILM “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IO CAPITANO</w:t>
            </w:r>
            <w:r w:rsidRPr="00C4301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”</w:t>
            </w:r>
          </w:p>
          <w:p w14:paraId="47DCD53F" w14:textId="77777777" w:rsidR="00DD1EC0" w:rsidRDefault="00DD1EC0" w:rsidP="00DD1EC0">
            <w:pPr>
              <w:widowControl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  <w:r w:rsidRPr="00C4301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GIORNATA al Teatro Anfitrione “SOGNO DI UNA NOTTE DI MEZZA ESTATE”</w:t>
            </w:r>
          </w:p>
          <w:p w14:paraId="47295E06" w14:textId="1C8C7039" w:rsidR="00092805" w:rsidRPr="00C43013" w:rsidRDefault="00092805" w:rsidP="00DD1EC0">
            <w:pPr>
              <w:widowControl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  <w:r w:rsidRPr="00C4301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GIORNATA al Teatr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o SPETTACOLO DI MOLIERE</w:t>
            </w:r>
          </w:p>
          <w:p w14:paraId="220FCE2D" w14:textId="77777777" w:rsidR="00DD1EC0" w:rsidRPr="00C43013" w:rsidRDefault="00DD1EC0" w:rsidP="00DD1EC0">
            <w:pPr>
              <w:widowControl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  <w:r w:rsidRPr="00C4301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GIORNATA AL TEATRO SAN RAFFAELE AL TRULLO Spettacolo “NORA”</w:t>
            </w:r>
          </w:p>
          <w:p w14:paraId="53655250" w14:textId="77777777" w:rsidR="00DD1EC0" w:rsidRPr="00C43013" w:rsidRDefault="00DD1EC0" w:rsidP="00DD1EC0">
            <w:pPr>
              <w:widowControl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  <w:r w:rsidRPr="00C4301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Giornata AL CINEMA per la visione del FILM “C’è ANCORA DOMANI”</w:t>
            </w:r>
          </w:p>
          <w:p w14:paraId="7113A937" w14:textId="77777777" w:rsidR="00DD1EC0" w:rsidRPr="00C43013" w:rsidRDefault="00DD1EC0" w:rsidP="00DD1EC0">
            <w:pPr>
              <w:widowControl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  <w:r w:rsidRPr="00C4301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VISITA AL MUSEO NAZIONALE ROMANO, PALAZZO MASSIMO</w:t>
            </w:r>
          </w:p>
          <w:p w14:paraId="1A4FA13D" w14:textId="77777777" w:rsidR="00DD1EC0" w:rsidRPr="00C43013" w:rsidRDefault="00DD1EC0" w:rsidP="00DD1EC0">
            <w:pPr>
              <w:widowControl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  <w:r w:rsidRPr="00C43013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VISITA ALLA GALLERIA BORGHESE</w:t>
            </w:r>
          </w:p>
          <w:p w14:paraId="32B1491E" w14:textId="4EDE1DEE" w:rsidR="001E3B1B" w:rsidRDefault="001E3B1B" w:rsidP="00AC387B">
            <w:pPr>
              <w:widowControl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</w:tr>
    </w:tbl>
    <w:p w14:paraId="6F20DA65" w14:textId="77777777" w:rsidR="001E3B1B" w:rsidRDefault="001E3B1B">
      <w:pPr>
        <w:jc w:val="both"/>
        <w:rPr>
          <w:b/>
          <w:sz w:val="18"/>
          <w:szCs w:val="18"/>
        </w:rPr>
      </w:pPr>
    </w:p>
    <w:tbl>
      <w:tblPr>
        <w:tblStyle w:val="a6"/>
        <w:tblW w:w="100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1E3B1B" w14:paraId="31A5B833" w14:textId="77777777">
        <w:trPr>
          <w:trHeight w:val="545"/>
        </w:trPr>
        <w:tc>
          <w:tcPr>
            <w:tcW w:w="10080" w:type="dxa"/>
            <w:vAlign w:val="center"/>
          </w:tcPr>
          <w:p w14:paraId="47AF7845" w14:textId="29468F41" w:rsidR="001E3B1B" w:rsidRDefault="00235F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 xml:space="preserve">PUNTO N.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 xml:space="preserve"> ALL'O.D.G.: </w:t>
            </w:r>
            <w:r w:rsidR="00DD1EC0">
              <w:rPr>
                <w:b/>
                <w:highlight w:val="white"/>
              </w:rPr>
              <w:t xml:space="preserve">Monitoraggio insegnamento Educazione Civica: rendicontazione delle ore e </w:t>
            </w:r>
            <w:proofErr w:type="gramStart"/>
            <w:r w:rsidR="00DD1EC0">
              <w:rPr>
                <w:b/>
                <w:highlight w:val="white"/>
              </w:rPr>
              <w:t>delle  attività</w:t>
            </w:r>
            <w:proofErr w:type="gramEnd"/>
            <w:r w:rsidR="00DD1EC0">
              <w:rPr>
                <w:b/>
                <w:highlight w:val="white"/>
              </w:rPr>
              <w:t xml:space="preserve">  svolte  (curricolo valutativo-“Progetto di Educazione Civica L.92/2020” inserito nel PTOF)</w:t>
            </w:r>
          </w:p>
        </w:tc>
      </w:tr>
      <w:tr w:rsidR="001E3B1B" w14:paraId="1414556A" w14:textId="77777777">
        <w:tc>
          <w:tcPr>
            <w:tcW w:w="10080" w:type="dxa"/>
            <w:vAlign w:val="center"/>
          </w:tcPr>
          <w:p w14:paraId="3D983ACB" w14:textId="77777777" w:rsidR="001E3B1B" w:rsidRDefault="00235F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SINTESI DEGLI INTERVENTI</w:t>
            </w:r>
          </w:p>
        </w:tc>
      </w:tr>
      <w:tr w:rsidR="001E3B1B" w14:paraId="4EE19EBC" w14:textId="77777777">
        <w:trPr>
          <w:cantSplit/>
          <w:trHeight w:val="528"/>
        </w:trPr>
        <w:tc>
          <w:tcPr>
            <w:tcW w:w="10080" w:type="dxa"/>
            <w:vAlign w:val="center"/>
          </w:tcPr>
          <w:p w14:paraId="6B1D8AEA" w14:textId="77777777" w:rsidR="001E3B1B" w:rsidRDefault="001E3B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  <w:p w14:paraId="77FD0BA6" w14:textId="57CAF826" w:rsidR="001E3B1B" w:rsidRDefault="00DD1E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La classe ha svolto ad oggi 3</w:t>
            </w:r>
            <w:r w:rsidR="001B5C4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ore di Educazione Civica, articolate in attività di diverso tipo: lezioni frontali e partecipate, uscite didattiche, orientamento, assemblea di classe, elezioni degli organi collegiali.</w:t>
            </w:r>
          </w:p>
          <w:p w14:paraId="41B4C475" w14:textId="77777777" w:rsidR="001E3B1B" w:rsidRDefault="001E3B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</w:tr>
    </w:tbl>
    <w:p w14:paraId="7B50604A" w14:textId="77777777" w:rsidR="004C6588" w:rsidRDefault="004C6588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1A6E93" w14:paraId="71D99E3B" w14:textId="77777777" w:rsidTr="00B509AC">
        <w:trPr>
          <w:trHeight w:val="545"/>
        </w:trPr>
        <w:tc>
          <w:tcPr>
            <w:tcW w:w="10080" w:type="dxa"/>
            <w:vAlign w:val="center"/>
          </w:tcPr>
          <w:p w14:paraId="54E935BC" w14:textId="77777777" w:rsidR="001A6E93" w:rsidRDefault="001A6E93" w:rsidP="00B509AC">
            <w:pPr>
              <w:widowControl/>
              <w:rPr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PUNTO N. 8 ALL'O.D.G.: </w:t>
            </w:r>
            <w:r>
              <w:rPr>
                <w:b/>
                <w:highlight w:val="white"/>
              </w:rPr>
              <w:t>Monitoraggio attività di orientamento: rendicontazione delle ore e delle attività svolte (curricolo orientativo inserito nel PTOF)</w:t>
            </w:r>
          </w:p>
          <w:p w14:paraId="11BF457E" w14:textId="77777777" w:rsidR="001A6E93" w:rsidRDefault="001A6E93" w:rsidP="00B509AC">
            <w:pPr>
              <w:widowControl/>
              <w:rPr>
                <w:b/>
                <w:highlight w:val="white"/>
              </w:rPr>
            </w:pPr>
          </w:p>
        </w:tc>
      </w:tr>
      <w:tr w:rsidR="001A6E93" w14:paraId="1BC712E6" w14:textId="77777777" w:rsidTr="00B509AC">
        <w:tc>
          <w:tcPr>
            <w:tcW w:w="10080" w:type="dxa"/>
            <w:vAlign w:val="center"/>
          </w:tcPr>
          <w:p w14:paraId="449824C2" w14:textId="77777777" w:rsidR="001A6E93" w:rsidRDefault="001A6E93" w:rsidP="00B509AC">
            <w:pPr>
              <w:widowControl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SINTESI DEGLI INTERVENTI</w:t>
            </w:r>
          </w:p>
        </w:tc>
      </w:tr>
      <w:tr w:rsidR="001A6E93" w14:paraId="23F18CCB" w14:textId="77777777" w:rsidTr="00B509AC">
        <w:trPr>
          <w:cantSplit/>
          <w:trHeight w:val="332"/>
        </w:trPr>
        <w:tc>
          <w:tcPr>
            <w:tcW w:w="10080" w:type="dxa"/>
            <w:vAlign w:val="center"/>
          </w:tcPr>
          <w:p w14:paraId="35F52E5B" w14:textId="08D23472" w:rsidR="001A6E93" w:rsidRDefault="001A6E93" w:rsidP="00B509AC">
            <w:pPr>
              <w:widowControl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classe ha </w:t>
            </w:r>
            <w:r w:rsidR="006F0232">
              <w:rPr>
                <w:rFonts w:ascii="Times New Roman" w:eastAsia="Times New Roman" w:hAnsi="Times New Roman" w:cs="Times New Roman"/>
              </w:rPr>
              <w:t>previsto ad oggi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 w:rsidR="006F023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or</w:t>
            </w:r>
            <w:r w:rsidR="006F0232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di orientamento.</w:t>
            </w:r>
          </w:p>
          <w:p w14:paraId="155CCB57" w14:textId="77777777" w:rsidR="001A6E93" w:rsidRDefault="001A6E93" w:rsidP="00B509AC">
            <w:pPr>
              <w:widowControl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</w:tbl>
    <w:p w14:paraId="04B30677" w14:textId="77777777" w:rsidR="001A6E93" w:rsidRDefault="001A6E93" w:rsidP="001A6E93">
      <w:pPr>
        <w:jc w:val="both"/>
      </w:pPr>
    </w:p>
    <w:p w14:paraId="4AA97030" w14:textId="77777777" w:rsidR="00264F83" w:rsidRDefault="00264F83" w:rsidP="001A6E93">
      <w:pPr>
        <w:jc w:val="both"/>
        <w:rPr>
          <w:b/>
          <w:sz w:val="18"/>
          <w:szCs w:val="18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1A6E93" w14:paraId="6CA2AA20" w14:textId="77777777" w:rsidTr="00B509AC">
        <w:trPr>
          <w:trHeight w:val="545"/>
        </w:trPr>
        <w:tc>
          <w:tcPr>
            <w:tcW w:w="10080" w:type="dxa"/>
            <w:vAlign w:val="center"/>
          </w:tcPr>
          <w:p w14:paraId="539DED3A" w14:textId="77777777" w:rsidR="001A6E93" w:rsidRDefault="001A6E93" w:rsidP="00B509AC">
            <w:pPr>
              <w:widowControl/>
              <w:rPr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PUNTO N. 9 ALL'O.D.G.: </w:t>
            </w:r>
            <w:r>
              <w:rPr>
                <w:b/>
                <w:highlight w:val="white"/>
              </w:rPr>
              <w:t>Varie ed eventuali</w:t>
            </w:r>
          </w:p>
        </w:tc>
      </w:tr>
      <w:tr w:rsidR="001A6E93" w14:paraId="4D3598D1" w14:textId="77777777" w:rsidTr="00B509AC">
        <w:tc>
          <w:tcPr>
            <w:tcW w:w="10080" w:type="dxa"/>
            <w:vAlign w:val="center"/>
          </w:tcPr>
          <w:p w14:paraId="37658895" w14:textId="77777777" w:rsidR="001A6E93" w:rsidRDefault="001A6E93" w:rsidP="00B509AC">
            <w:pPr>
              <w:widowControl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SINTESI DEGLI INTERVENTI</w:t>
            </w:r>
          </w:p>
        </w:tc>
      </w:tr>
      <w:tr w:rsidR="001A6E93" w14:paraId="2F4A7E31" w14:textId="77777777" w:rsidTr="001D1F7F">
        <w:trPr>
          <w:cantSplit/>
          <w:trHeight w:val="419"/>
        </w:trPr>
        <w:tc>
          <w:tcPr>
            <w:tcW w:w="10080" w:type="dxa"/>
            <w:vAlign w:val="center"/>
          </w:tcPr>
          <w:p w14:paraId="6E1ED126" w14:textId="7B049E64" w:rsidR="001A6E93" w:rsidRDefault="001A6E93" w:rsidP="004C6588">
            <w:pPr>
              <w:widowControl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Nulla</w:t>
            </w:r>
          </w:p>
        </w:tc>
      </w:tr>
    </w:tbl>
    <w:p w14:paraId="76D4E587" w14:textId="77777777" w:rsidR="001A6E93" w:rsidRDefault="001A6E93">
      <w:pPr>
        <w:jc w:val="both"/>
        <w:rPr>
          <w:rFonts w:ascii="Times New Roman" w:eastAsia="Times New Roman" w:hAnsi="Times New Roman" w:cs="Times New Roman"/>
        </w:rPr>
      </w:pPr>
    </w:p>
    <w:p w14:paraId="4722703F" w14:textId="6B9E3B49" w:rsidR="00D254C5" w:rsidRPr="00994D02" w:rsidRDefault="005B56E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D02">
        <w:rPr>
          <w:rFonts w:ascii="Times New Roman" w:eastAsia="Times New Roman" w:hAnsi="Times New Roman" w:cs="Times New Roman"/>
          <w:sz w:val="20"/>
          <w:szCs w:val="20"/>
        </w:rPr>
        <w:t xml:space="preserve">Alle ore 16.40 si insedia la rappresentante dei genitori </w:t>
      </w:r>
      <w:r w:rsidR="00C96B2A">
        <w:rPr>
          <w:rFonts w:ascii="Times New Roman" w:eastAsia="Times New Roman" w:hAnsi="Times New Roman" w:cs="Times New Roman"/>
          <w:sz w:val="20"/>
          <w:szCs w:val="20"/>
        </w:rPr>
        <w:t>Daniela</w:t>
      </w:r>
      <w:r w:rsidRPr="00994D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9766D">
        <w:rPr>
          <w:rFonts w:ascii="Times New Roman" w:eastAsia="Times New Roman" w:hAnsi="Times New Roman" w:cs="Times New Roman"/>
          <w:sz w:val="20"/>
          <w:szCs w:val="20"/>
        </w:rPr>
        <w:t>Marianecci</w:t>
      </w:r>
      <w:proofErr w:type="spellEnd"/>
      <w:r w:rsidRPr="00994D02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r w:rsidR="00B01328" w:rsidRPr="00994D02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994D02">
        <w:rPr>
          <w:rFonts w:ascii="Times New Roman" w:eastAsia="Times New Roman" w:hAnsi="Times New Roman" w:cs="Times New Roman"/>
          <w:sz w:val="20"/>
          <w:szCs w:val="20"/>
        </w:rPr>
        <w:t xml:space="preserve"> rappresentant</w:t>
      </w:r>
      <w:r w:rsidR="00B01328" w:rsidRPr="00994D0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994D02">
        <w:rPr>
          <w:rFonts w:ascii="Times New Roman" w:eastAsia="Times New Roman" w:hAnsi="Times New Roman" w:cs="Times New Roman"/>
          <w:sz w:val="20"/>
          <w:szCs w:val="20"/>
        </w:rPr>
        <w:t xml:space="preserve">degli alunni Giulia Filippini. La coordinatrice relaziona sui punti trattati e passa poi la parola ai rappresentanti. </w:t>
      </w:r>
      <w:r w:rsidR="00E95B34" w:rsidRPr="00994D02">
        <w:rPr>
          <w:rFonts w:ascii="Times New Roman" w:eastAsia="Times New Roman" w:hAnsi="Times New Roman" w:cs="Times New Roman"/>
          <w:sz w:val="20"/>
          <w:szCs w:val="20"/>
        </w:rPr>
        <w:t>La rappresentante dei genitori riferisce</w:t>
      </w:r>
      <w:r w:rsidR="00E95B34">
        <w:rPr>
          <w:rFonts w:ascii="Times New Roman" w:eastAsia="Times New Roman" w:hAnsi="Times New Roman" w:cs="Times New Roman"/>
          <w:sz w:val="20"/>
          <w:szCs w:val="20"/>
        </w:rPr>
        <w:t xml:space="preserve"> l’aspettativa </w:t>
      </w:r>
      <w:r w:rsidR="00FA0E0D">
        <w:rPr>
          <w:rFonts w:ascii="Times New Roman" w:eastAsia="Times New Roman" w:hAnsi="Times New Roman" w:cs="Times New Roman"/>
          <w:sz w:val="20"/>
          <w:szCs w:val="20"/>
        </w:rPr>
        <w:t>comune tra</w:t>
      </w:r>
      <w:r w:rsidR="00E95B34">
        <w:rPr>
          <w:rFonts w:ascii="Times New Roman" w:eastAsia="Times New Roman" w:hAnsi="Times New Roman" w:cs="Times New Roman"/>
          <w:sz w:val="20"/>
          <w:szCs w:val="20"/>
        </w:rPr>
        <w:t xml:space="preserve"> genitori </w:t>
      </w:r>
      <w:r w:rsidR="00FA0E0D"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 w:rsidR="006711B2">
        <w:rPr>
          <w:rFonts w:ascii="Times New Roman" w:eastAsia="Times New Roman" w:hAnsi="Times New Roman" w:cs="Times New Roman"/>
          <w:sz w:val="20"/>
          <w:szCs w:val="20"/>
        </w:rPr>
        <w:t>lo svolgimento di</w:t>
      </w:r>
      <w:r w:rsidR="00E95B34">
        <w:rPr>
          <w:rFonts w:ascii="Times New Roman" w:eastAsia="Times New Roman" w:hAnsi="Times New Roman" w:cs="Times New Roman"/>
          <w:sz w:val="20"/>
          <w:szCs w:val="20"/>
        </w:rPr>
        <w:t xml:space="preserve"> una futura gita all’estero </w:t>
      </w:r>
      <w:r w:rsidR="006711B2">
        <w:rPr>
          <w:rFonts w:ascii="Times New Roman" w:eastAsia="Times New Roman" w:hAnsi="Times New Roman" w:cs="Times New Roman"/>
          <w:sz w:val="20"/>
          <w:szCs w:val="20"/>
        </w:rPr>
        <w:t>nel</w:t>
      </w:r>
      <w:r w:rsidR="00E95B34">
        <w:rPr>
          <w:rFonts w:ascii="Times New Roman" w:eastAsia="Times New Roman" w:hAnsi="Times New Roman" w:cs="Times New Roman"/>
          <w:sz w:val="20"/>
          <w:szCs w:val="20"/>
        </w:rPr>
        <w:t xml:space="preserve"> prossimo anno scolastico. </w:t>
      </w:r>
      <w:r w:rsidRPr="00994D02">
        <w:rPr>
          <w:rFonts w:ascii="Times New Roman" w:eastAsia="Times New Roman" w:hAnsi="Times New Roman" w:cs="Times New Roman"/>
          <w:sz w:val="20"/>
          <w:szCs w:val="20"/>
        </w:rPr>
        <w:t>La rappresentante de</w:t>
      </w:r>
      <w:r w:rsidR="00B01328" w:rsidRPr="00994D02">
        <w:rPr>
          <w:rFonts w:ascii="Times New Roman" w:eastAsia="Times New Roman" w:hAnsi="Times New Roman" w:cs="Times New Roman"/>
          <w:sz w:val="20"/>
          <w:szCs w:val="20"/>
        </w:rPr>
        <w:t>gli studenti, Giulia Filippini</w:t>
      </w:r>
      <w:r w:rsidR="004B2F9E" w:rsidRPr="00994D02">
        <w:rPr>
          <w:rFonts w:ascii="Times New Roman" w:eastAsia="Times New Roman" w:hAnsi="Times New Roman" w:cs="Times New Roman"/>
          <w:sz w:val="20"/>
          <w:szCs w:val="20"/>
        </w:rPr>
        <w:t>,</w:t>
      </w:r>
      <w:r w:rsidR="00B01328" w:rsidRPr="00994D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75A1" w:rsidRPr="00994D02">
        <w:rPr>
          <w:rFonts w:ascii="Times New Roman" w:eastAsia="Times New Roman" w:hAnsi="Times New Roman" w:cs="Times New Roman"/>
          <w:sz w:val="20"/>
          <w:szCs w:val="20"/>
        </w:rPr>
        <w:t>interloquisce con il prof. Flacco</w:t>
      </w:r>
      <w:r w:rsidRPr="00994D02">
        <w:rPr>
          <w:rFonts w:ascii="Times New Roman" w:eastAsia="Times New Roman" w:hAnsi="Times New Roman" w:cs="Times New Roman"/>
          <w:sz w:val="20"/>
          <w:szCs w:val="20"/>
        </w:rPr>
        <w:t xml:space="preserve"> sul</w:t>
      </w:r>
      <w:r w:rsidR="004B2F9E" w:rsidRPr="00994D02">
        <w:rPr>
          <w:rFonts w:ascii="Times New Roman" w:eastAsia="Times New Roman" w:hAnsi="Times New Roman" w:cs="Times New Roman"/>
          <w:sz w:val="20"/>
          <w:szCs w:val="20"/>
        </w:rPr>
        <w:t>le gite da svolgersi durante il secondo quadrimestre</w:t>
      </w:r>
      <w:r w:rsidR="007F42C5" w:rsidRPr="00994D02">
        <w:rPr>
          <w:rFonts w:ascii="Times New Roman" w:eastAsia="Times New Roman" w:hAnsi="Times New Roman" w:cs="Times New Roman"/>
          <w:sz w:val="20"/>
          <w:szCs w:val="20"/>
        </w:rPr>
        <w:t xml:space="preserve"> e chiarisce</w:t>
      </w:r>
      <w:r w:rsidR="00DB0469">
        <w:rPr>
          <w:rFonts w:ascii="Times New Roman" w:eastAsia="Times New Roman" w:hAnsi="Times New Roman" w:cs="Times New Roman"/>
          <w:sz w:val="20"/>
          <w:szCs w:val="20"/>
        </w:rPr>
        <w:t xml:space="preserve"> inoltre</w:t>
      </w:r>
      <w:r w:rsidR="007F42C5" w:rsidRPr="00994D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7955">
        <w:rPr>
          <w:rFonts w:ascii="Times New Roman" w:eastAsia="Times New Roman" w:hAnsi="Times New Roman" w:cs="Times New Roman"/>
          <w:sz w:val="20"/>
          <w:szCs w:val="20"/>
        </w:rPr>
        <w:t>come</w:t>
      </w:r>
      <w:r w:rsidR="007F42C5" w:rsidRPr="00994D02">
        <w:rPr>
          <w:rFonts w:ascii="Times New Roman" w:eastAsia="Times New Roman" w:hAnsi="Times New Roman" w:cs="Times New Roman"/>
          <w:sz w:val="20"/>
          <w:szCs w:val="20"/>
        </w:rPr>
        <w:t xml:space="preserve"> il gruppo classe si st</w:t>
      </w:r>
      <w:r w:rsidR="00677955">
        <w:rPr>
          <w:rFonts w:ascii="Times New Roman" w:eastAsia="Times New Roman" w:hAnsi="Times New Roman" w:cs="Times New Roman"/>
          <w:sz w:val="20"/>
          <w:szCs w:val="20"/>
        </w:rPr>
        <w:t>ia</w:t>
      </w:r>
      <w:r w:rsidR="007F42C5" w:rsidRPr="00994D02">
        <w:rPr>
          <w:rFonts w:ascii="Times New Roman" w:eastAsia="Times New Roman" w:hAnsi="Times New Roman" w:cs="Times New Roman"/>
          <w:sz w:val="20"/>
          <w:szCs w:val="20"/>
        </w:rPr>
        <w:t xml:space="preserve"> organizzando in autonomia per la </w:t>
      </w:r>
      <w:r w:rsidR="000A5DC9" w:rsidRPr="00994D02">
        <w:rPr>
          <w:rFonts w:ascii="Times New Roman" w:eastAsia="Times New Roman" w:hAnsi="Times New Roman" w:cs="Times New Roman"/>
          <w:sz w:val="20"/>
          <w:szCs w:val="20"/>
        </w:rPr>
        <w:t xml:space="preserve">preparazione di interrogazioni </w:t>
      </w:r>
      <w:r w:rsidR="00B460EE" w:rsidRPr="00994D02">
        <w:rPr>
          <w:rFonts w:ascii="Times New Roman" w:eastAsia="Times New Roman" w:hAnsi="Times New Roman" w:cs="Times New Roman"/>
          <w:sz w:val="20"/>
          <w:szCs w:val="20"/>
        </w:rPr>
        <w:t>in</w:t>
      </w:r>
      <w:r w:rsidR="000A5DC9" w:rsidRPr="00994D02">
        <w:rPr>
          <w:rFonts w:ascii="Times New Roman" w:eastAsia="Times New Roman" w:hAnsi="Times New Roman" w:cs="Times New Roman"/>
          <w:sz w:val="20"/>
          <w:szCs w:val="20"/>
        </w:rPr>
        <w:t xml:space="preserve"> diverse </w:t>
      </w:r>
      <w:r w:rsidR="00B460EE" w:rsidRPr="00994D02">
        <w:rPr>
          <w:rFonts w:ascii="Times New Roman" w:eastAsia="Times New Roman" w:hAnsi="Times New Roman" w:cs="Times New Roman"/>
          <w:sz w:val="20"/>
          <w:szCs w:val="20"/>
        </w:rPr>
        <w:t>discipline</w:t>
      </w:r>
      <w:r w:rsidR="000A5DC9" w:rsidRPr="00994D0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460EE" w:rsidRPr="00994D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5DC9" w:rsidRPr="00994D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368E3B8" w14:textId="77777777" w:rsidR="001E3B1B" w:rsidRPr="00994D02" w:rsidRDefault="001E3B1B">
      <w:pPr>
        <w:jc w:val="both"/>
        <w:rPr>
          <w:b/>
          <w:sz w:val="20"/>
          <w:szCs w:val="20"/>
        </w:rPr>
      </w:pPr>
    </w:p>
    <w:p w14:paraId="02A047A3" w14:textId="48F23E7F" w:rsidR="001E3B1B" w:rsidRPr="00DB0469" w:rsidRDefault="00235FCF">
      <w:pPr>
        <w:jc w:val="both"/>
        <w:rPr>
          <w:rFonts w:ascii="Times New Roman" w:hAnsi="Times New Roman" w:cs="Times New Roman"/>
          <w:sz w:val="20"/>
          <w:szCs w:val="20"/>
        </w:rPr>
      </w:pPr>
      <w:r w:rsidRPr="00DB0469">
        <w:rPr>
          <w:rFonts w:ascii="Times New Roman" w:hAnsi="Times New Roman" w:cs="Times New Roman"/>
          <w:sz w:val="20"/>
          <w:szCs w:val="20"/>
        </w:rPr>
        <w:t xml:space="preserve">Il presente verbale viene redatto, letto ed approvato all’unanimità.  Alle ore </w:t>
      </w:r>
      <w:r w:rsidRPr="00DB0469">
        <w:rPr>
          <w:rFonts w:ascii="Times New Roman" w:hAnsi="Times New Roman" w:cs="Times New Roman"/>
          <w:b/>
          <w:sz w:val="20"/>
          <w:szCs w:val="20"/>
        </w:rPr>
        <w:t>17:00</w:t>
      </w:r>
      <w:r w:rsidR="00723A6D" w:rsidRPr="00DB046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23A6D" w:rsidRPr="00DB0469">
        <w:rPr>
          <w:rFonts w:ascii="Times New Roman" w:hAnsi="Times New Roman" w:cs="Times New Roman"/>
          <w:bCs/>
          <w:sz w:val="20"/>
          <w:szCs w:val="20"/>
        </w:rPr>
        <w:t>terminata</w:t>
      </w:r>
      <w:r w:rsidRPr="00DB0469">
        <w:rPr>
          <w:rFonts w:ascii="Times New Roman" w:hAnsi="Times New Roman" w:cs="Times New Roman"/>
          <w:sz w:val="20"/>
          <w:szCs w:val="20"/>
        </w:rPr>
        <w:t xml:space="preserve"> la trattazione degli argomenti posti all’ordine del giorno, il Presidente dichiara sciolta la seduta.</w:t>
      </w:r>
    </w:p>
    <w:p w14:paraId="59E8E5B2" w14:textId="77777777" w:rsidR="001E3B1B" w:rsidRPr="00DB0469" w:rsidRDefault="001E3B1B">
      <w:pPr>
        <w:ind w:right="849"/>
        <w:rPr>
          <w:rFonts w:ascii="Times New Roman" w:hAnsi="Times New Roman" w:cs="Times New Roman"/>
          <w:sz w:val="20"/>
          <w:szCs w:val="20"/>
        </w:rPr>
      </w:pPr>
    </w:p>
    <w:p w14:paraId="3BC54799" w14:textId="16348632" w:rsidR="001E3B1B" w:rsidRPr="00DB0469" w:rsidRDefault="005B56EA">
      <w:pPr>
        <w:ind w:right="849"/>
        <w:rPr>
          <w:rFonts w:ascii="Times New Roman" w:hAnsi="Times New Roman" w:cs="Times New Roman"/>
          <w:sz w:val="20"/>
          <w:szCs w:val="20"/>
        </w:rPr>
      </w:pPr>
      <w:r w:rsidRPr="00DB0469">
        <w:rPr>
          <w:rFonts w:ascii="Times New Roman" w:hAnsi="Times New Roman" w:cs="Times New Roman"/>
          <w:sz w:val="20"/>
          <w:szCs w:val="20"/>
        </w:rPr>
        <w:t>4 marzo</w:t>
      </w:r>
      <w:r w:rsidR="00235FCF" w:rsidRPr="00DB0469">
        <w:rPr>
          <w:rFonts w:ascii="Times New Roman" w:hAnsi="Times New Roman" w:cs="Times New Roman"/>
          <w:sz w:val="20"/>
          <w:szCs w:val="20"/>
        </w:rPr>
        <w:t xml:space="preserve"> 202</w:t>
      </w:r>
      <w:r w:rsidRPr="00DB0469">
        <w:rPr>
          <w:rFonts w:ascii="Times New Roman" w:hAnsi="Times New Roman" w:cs="Times New Roman"/>
          <w:sz w:val="20"/>
          <w:szCs w:val="20"/>
        </w:rPr>
        <w:t>4</w:t>
      </w:r>
    </w:p>
    <w:p w14:paraId="2E6D1675" w14:textId="77777777" w:rsidR="001E3B1B" w:rsidRDefault="00235FCF">
      <w:pPr>
        <w:ind w:right="849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22F571" wp14:editId="452ED820">
                <wp:simplePos x="0" y="0"/>
                <wp:positionH relativeFrom="column">
                  <wp:posOffset>127000</wp:posOffset>
                </wp:positionH>
                <wp:positionV relativeFrom="paragraph">
                  <wp:posOffset>88900</wp:posOffset>
                </wp:positionV>
                <wp:extent cx="2973705" cy="96837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8673" y="3305338"/>
                          <a:ext cx="295465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58E539" w14:textId="77777777" w:rsidR="001E3B1B" w:rsidRDefault="00235FCF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IL  SEGRETARIO</w:t>
                            </w:r>
                            <w:proofErr w:type="gramEnd"/>
                          </w:p>
                          <w:p w14:paraId="1B5E5E54" w14:textId="77777777" w:rsidR="001E3B1B" w:rsidRDefault="001E3B1B">
                            <w:pPr>
                              <w:jc w:val="center"/>
                              <w:textDirection w:val="btLr"/>
                            </w:pPr>
                          </w:p>
                          <w:p w14:paraId="0E556CD9" w14:textId="77777777" w:rsidR="001E3B1B" w:rsidRDefault="001E3B1B">
                            <w:pPr>
                              <w:jc w:val="center"/>
                              <w:textDirection w:val="btLr"/>
                            </w:pPr>
                          </w:p>
                          <w:p w14:paraId="178CA1E6" w14:textId="39735973" w:rsidR="001E3B1B" w:rsidRDefault="002B3E89">
                            <w:pPr>
                              <w:textDirection w:val="btLr"/>
                            </w:pPr>
                            <w:r>
                              <w:t>Alessandro Carbonetti</w:t>
                            </w:r>
                          </w:p>
                          <w:p w14:paraId="6C83796F" w14:textId="77777777" w:rsidR="001E3B1B" w:rsidRDefault="001E3B1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2F571" id="Rettangolo 2" o:spid="_x0000_s1026" style="position:absolute;margin-left:10pt;margin-top:7pt;width:234.15pt;height:7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0658E539" w14:textId="77777777" w:rsidR="001E3B1B" w:rsidRDefault="00235FCF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IL  SEGRETARIO</w:t>
                      </w:r>
                      <w:proofErr w:type="gramEnd"/>
                    </w:p>
                    <w:p w14:paraId="1B5E5E54" w14:textId="77777777" w:rsidR="001E3B1B" w:rsidRDefault="001E3B1B">
                      <w:pPr>
                        <w:jc w:val="center"/>
                        <w:textDirection w:val="btLr"/>
                      </w:pPr>
                    </w:p>
                    <w:p w14:paraId="0E556CD9" w14:textId="77777777" w:rsidR="001E3B1B" w:rsidRDefault="001E3B1B">
                      <w:pPr>
                        <w:jc w:val="center"/>
                        <w:textDirection w:val="btLr"/>
                      </w:pPr>
                    </w:p>
                    <w:p w14:paraId="178CA1E6" w14:textId="39735973" w:rsidR="001E3B1B" w:rsidRDefault="002B3E89">
                      <w:pPr>
                        <w:textDirection w:val="btLr"/>
                      </w:pPr>
                      <w:r>
                        <w:t>Alessandro Carbonetti</w:t>
                      </w:r>
                    </w:p>
                    <w:p w14:paraId="6C83796F" w14:textId="77777777" w:rsidR="001E3B1B" w:rsidRDefault="001E3B1B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2628EE" wp14:editId="1FFCFC1E">
                <wp:simplePos x="0" y="0"/>
                <wp:positionH relativeFrom="column">
                  <wp:posOffset>3670300</wp:posOffset>
                </wp:positionH>
                <wp:positionV relativeFrom="paragraph">
                  <wp:posOffset>88900</wp:posOffset>
                </wp:positionV>
                <wp:extent cx="2693670" cy="110553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8690" y="3236758"/>
                          <a:ext cx="267462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0421D7" w14:textId="77777777" w:rsidR="001E3B1B" w:rsidRDefault="00235FCF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IL  DIRIGENTE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SCOLASTICO</w:t>
                            </w:r>
                          </w:p>
                          <w:p w14:paraId="479317B6" w14:textId="77777777" w:rsidR="001E3B1B" w:rsidRDefault="001E3B1B">
                            <w:pPr>
                              <w:jc w:val="center"/>
                              <w:textDirection w:val="btLr"/>
                            </w:pPr>
                          </w:p>
                          <w:p w14:paraId="71017C74" w14:textId="77777777" w:rsidR="001E3B1B" w:rsidRDefault="001E3B1B">
                            <w:pPr>
                              <w:jc w:val="center"/>
                              <w:textDirection w:val="btLr"/>
                            </w:pPr>
                          </w:p>
                          <w:p w14:paraId="61105816" w14:textId="77777777" w:rsidR="001E3B1B" w:rsidRDefault="00235FCF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      ......................................................</w:t>
                            </w:r>
                          </w:p>
                          <w:p w14:paraId="492F0E2F" w14:textId="77777777" w:rsidR="001E3B1B" w:rsidRDefault="001E3B1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628EE" id="Rettangolo 1" o:spid="_x0000_s1027" style="position:absolute;margin-left:289pt;margin-top:7pt;width:212.1pt;height:8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660421D7" w14:textId="77777777" w:rsidR="001E3B1B" w:rsidRDefault="00235FCF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IL  DIRIGENTE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SCOLASTICO</w:t>
                      </w:r>
                    </w:p>
                    <w:p w14:paraId="479317B6" w14:textId="77777777" w:rsidR="001E3B1B" w:rsidRDefault="001E3B1B">
                      <w:pPr>
                        <w:jc w:val="center"/>
                        <w:textDirection w:val="btLr"/>
                      </w:pPr>
                    </w:p>
                    <w:p w14:paraId="71017C74" w14:textId="77777777" w:rsidR="001E3B1B" w:rsidRDefault="001E3B1B">
                      <w:pPr>
                        <w:jc w:val="center"/>
                        <w:textDirection w:val="btLr"/>
                      </w:pPr>
                    </w:p>
                    <w:p w14:paraId="61105816" w14:textId="77777777" w:rsidR="001E3B1B" w:rsidRDefault="00235FCF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 xml:space="preserve">      ......................................................</w:t>
                      </w:r>
                    </w:p>
                    <w:p w14:paraId="492F0E2F" w14:textId="77777777" w:rsidR="001E3B1B" w:rsidRDefault="001E3B1B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A03545B" w14:textId="77777777" w:rsidR="001E3B1B" w:rsidRDefault="001E3B1B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color w:val="000000"/>
        </w:rPr>
      </w:pPr>
    </w:p>
    <w:p w14:paraId="5CC7F655" w14:textId="77777777" w:rsidR="001E3B1B" w:rsidRDefault="001E3B1B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color w:val="000000"/>
        </w:rPr>
      </w:pPr>
    </w:p>
    <w:p w14:paraId="1B52C381" w14:textId="28AF64B3" w:rsidR="001E3B1B" w:rsidRDefault="001E3B1B">
      <w:pPr>
        <w:rPr>
          <w:rFonts w:ascii="Calibri" w:eastAsia="Calibri" w:hAnsi="Calibri" w:cs="Calibri"/>
          <w:sz w:val="20"/>
          <w:szCs w:val="20"/>
        </w:rPr>
      </w:pPr>
    </w:p>
    <w:sectPr w:rsidR="001E3B1B">
      <w:headerReference w:type="default" r:id="rId13"/>
      <w:type w:val="continuous"/>
      <w:pgSz w:w="11910" w:h="16840"/>
      <w:pgMar w:top="709" w:right="90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9495" w14:textId="77777777" w:rsidR="00BD1C32" w:rsidRDefault="00BD1C32">
      <w:r>
        <w:separator/>
      </w:r>
    </w:p>
  </w:endnote>
  <w:endnote w:type="continuationSeparator" w:id="0">
    <w:p w14:paraId="0C7B2344" w14:textId="77777777" w:rsidR="00BD1C32" w:rsidRDefault="00BD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8621" w14:textId="77777777" w:rsidR="001E3B1B" w:rsidRDefault="001E3B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603B" w14:textId="77777777" w:rsidR="001E3B1B" w:rsidRDefault="00235FC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MD21_</w:t>
    </w:r>
    <w:proofErr w:type="gramStart"/>
    <w:r>
      <w:rPr>
        <w:i/>
        <w:color w:val="000000"/>
        <w:sz w:val="16"/>
        <w:szCs w:val="16"/>
      </w:rPr>
      <w:t>002  del</w:t>
    </w:r>
    <w:proofErr w:type="gramEnd"/>
    <w:r>
      <w:rPr>
        <w:i/>
        <w:color w:val="000000"/>
        <w:sz w:val="16"/>
        <w:szCs w:val="16"/>
      </w:rPr>
      <w:t xml:space="preserve"> 01/09/2021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  <w:t xml:space="preserve">Pagina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FF1107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4921" w14:textId="77777777" w:rsidR="001E3B1B" w:rsidRDefault="001E3B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E89E" w14:textId="77777777" w:rsidR="00BD1C32" w:rsidRDefault="00BD1C32">
      <w:r>
        <w:separator/>
      </w:r>
    </w:p>
  </w:footnote>
  <w:footnote w:type="continuationSeparator" w:id="0">
    <w:p w14:paraId="59136714" w14:textId="77777777" w:rsidR="00BD1C32" w:rsidRDefault="00BD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8796" w14:textId="77777777" w:rsidR="001E3B1B" w:rsidRDefault="001E3B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E4F2" w14:textId="77777777" w:rsidR="001E3B1B" w:rsidRDefault="001E3B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3A611C03" w14:textId="77777777" w:rsidR="001E3B1B" w:rsidRDefault="00235F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5B63344" wp14:editId="59D9748B">
          <wp:extent cx="5757128" cy="767333"/>
          <wp:effectExtent l="0" t="0" r="0" b="0"/>
          <wp:docPr id="3" name="image1.png" descr="C:\Users\vedon\Desktop\ponkit_nuovi_loghi_bitmap-1\PON-MI-F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edon\Desktop\ponkit_nuovi_loghi_bitmap-1\PON-MI-F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128" cy="767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7C81EC" w14:textId="77777777" w:rsidR="001E3B1B" w:rsidRDefault="00235FCF">
    <w:pPr>
      <w:spacing w:before="54"/>
      <w:ind w:left="1509" w:right="1509"/>
      <w:jc w:val="center"/>
      <w:rPr>
        <w:rFonts w:ascii="Trebuchet MS" w:eastAsia="Trebuchet MS" w:hAnsi="Trebuchet MS" w:cs="Trebuchet MS"/>
        <w:b/>
      </w:rPr>
    </w:pPr>
    <w:r>
      <w:rPr>
        <w:rFonts w:ascii="Trebuchet MS" w:eastAsia="Trebuchet MS" w:hAnsi="Trebuchet MS" w:cs="Trebuchet MS"/>
        <w:b/>
      </w:rPr>
      <w:t>MINISTERO DELL’ISTRUZIONE E DEL MERITO</w:t>
    </w:r>
  </w:p>
  <w:p w14:paraId="5591049D" w14:textId="77777777" w:rsidR="001E3B1B" w:rsidRDefault="00235FCF">
    <w:pPr>
      <w:spacing w:before="12"/>
      <w:ind w:left="1505" w:right="1509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Ufficio Scolastico Regionale per il Lazio</w:t>
    </w:r>
  </w:p>
  <w:p w14:paraId="376AD89F" w14:textId="77777777" w:rsidR="001E3B1B" w:rsidRDefault="00235FCF">
    <w:pPr>
      <w:pBdr>
        <w:top w:val="nil"/>
        <w:left w:val="nil"/>
        <w:bottom w:val="nil"/>
        <w:right w:val="nil"/>
        <w:between w:val="nil"/>
      </w:pBdr>
      <w:spacing w:before="14"/>
      <w:ind w:left="1508" w:right="1509" w:firstLine="1508"/>
      <w:jc w:val="center"/>
      <w:rPr>
        <w:rFonts w:ascii="Trebuchet MS" w:eastAsia="Trebuchet MS" w:hAnsi="Trebuchet MS" w:cs="Trebuchet MS"/>
        <w:b/>
        <w:i/>
        <w:color w:val="000000"/>
        <w:sz w:val="28"/>
        <w:szCs w:val="28"/>
      </w:rPr>
    </w:pPr>
    <w:r>
      <w:rPr>
        <w:rFonts w:ascii="Trebuchet MS" w:eastAsia="Trebuchet MS" w:hAnsi="Trebuchet MS" w:cs="Trebuchet MS"/>
        <w:b/>
        <w:i/>
        <w:color w:val="000000"/>
        <w:sz w:val="28"/>
        <w:szCs w:val="28"/>
      </w:rPr>
      <w:t>Istituto Istruzione Superiore “VIA DEI PAPARESCHI”</w:t>
    </w:r>
  </w:p>
  <w:p w14:paraId="19052095" w14:textId="77777777" w:rsidR="001E3B1B" w:rsidRDefault="00235FCF">
    <w:pPr>
      <w:spacing w:before="18"/>
      <w:ind w:left="574"/>
      <w:jc w:val="center"/>
      <w:rPr>
        <w:rFonts w:ascii="Trebuchet MS" w:eastAsia="Trebuchet MS" w:hAnsi="Trebuchet MS" w:cs="Trebuchet MS"/>
        <w:b/>
        <w:sz w:val="20"/>
        <w:szCs w:val="20"/>
      </w:rPr>
    </w:pPr>
    <w:proofErr w:type="gramStart"/>
    <w:r>
      <w:rPr>
        <w:rFonts w:ascii="Trebuchet MS" w:eastAsia="Trebuchet MS" w:hAnsi="Trebuchet MS" w:cs="Trebuchet MS"/>
        <w:b/>
        <w:sz w:val="20"/>
        <w:szCs w:val="20"/>
      </w:rPr>
      <w:t>Liceo  Scientifico</w:t>
    </w:r>
    <w:proofErr w:type="gramEnd"/>
    <w:r>
      <w:rPr>
        <w:rFonts w:ascii="Trebuchet MS" w:eastAsia="Trebuchet MS" w:hAnsi="Trebuchet MS" w:cs="Trebuchet MS"/>
        <w:b/>
        <w:sz w:val="20"/>
        <w:szCs w:val="20"/>
      </w:rPr>
      <w:t xml:space="preserve">  Scienze Applicate – Liceo  Linguistico – Liceo Scienze  Umane  </w:t>
    </w:r>
    <w:proofErr w:type="spellStart"/>
    <w:r>
      <w:rPr>
        <w:rFonts w:ascii="Trebuchet MS" w:eastAsia="Trebuchet MS" w:hAnsi="Trebuchet MS" w:cs="Trebuchet MS"/>
        <w:b/>
        <w:sz w:val="20"/>
        <w:szCs w:val="20"/>
      </w:rPr>
      <w:t>opz</w:t>
    </w:r>
    <w:proofErr w:type="spellEnd"/>
    <w:r>
      <w:rPr>
        <w:rFonts w:ascii="Trebuchet MS" w:eastAsia="Trebuchet MS" w:hAnsi="Trebuchet MS" w:cs="Trebuchet MS"/>
        <w:b/>
        <w:sz w:val="20"/>
        <w:szCs w:val="20"/>
      </w:rPr>
      <w:t>. Economico Sociale –I.T. Amministrazione Finanza e Marketing</w:t>
    </w:r>
  </w:p>
  <w:p w14:paraId="74BFBF47" w14:textId="77777777" w:rsidR="001E3B1B" w:rsidRDefault="00235FCF">
    <w:pPr>
      <w:spacing w:before="12" w:line="254" w:lineRule="auto"/>
      <w:ind w:left="828" w:right="560" w:firstLine="35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Sede Centrale: Via dei Papareschi, 30/A - 00146 Roma - Tel. 06/1</w:t>
    </w:r>
    <w:r>
      <w:rPr>
        <w:rFonts w:ascii="Calibri" w:eastAsia="Calibri" w:hAnsi="Calibri" w:cs="Calibri"/>
        <w:smallCaps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.11</w:t>
    </w:r>
    <w:r>
      <w:rPr>
        <w:rFonts w:ascii="Calibri" w:eastAsia="Calibri" w:hAnsi="Calibri" w:cs="Calibri"/>
        <w:smallCaps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.6</w:t>
    </w:r>
    <w:r>
      <w:rPr>
        <w:rFonts w:ascii="Calibri" w:eastAsia="Calibri" w:hAnsi="Calibri" w:cs="Calibri"/>
        <w:smallCaps/>
        <w:sz w:val="20"/>
        <w:szCs w:val="20"/>
      </w:rPr>
      <w:t>9.05</w:t>
    </w:r>
    <w:r>
      <w:rPr>
        <w:rFonts w:ascii="Calibri" w:eastAsia="Calibri" w:hAnsi="Calibri" w:cs="Calibri"/>
        <w:sz w:val="20"/>
        <w:szCs w:val="20"/>
      </w:rPr>
      <w:t xml:space="preserve"> – 06</w:t>
    </w:r>
    <w:r>
      <w:rPr>
        <w:rFonts w:ascii="Calibri" w:eastAsia="Calibri" w:hAnsi="Calibri" w:cs="Calibri"/>
        <w:smallCaps/>
        <w:sz w:val="20"/>
        <w:szCs w:val="20"/>
      </w:rPr>
      <w:t>/55</w:t>
    </w:r>
    <w:r>
      <w:rPr>
        <w:rFonts w:ascii="Calibri" w:eastAsia="Calibri" w:hAnsi="Calibri" w:cs="Calibri"/>
        <w:sz w:val="20"/>
        <w:szCs w:val="20"/>
      </w:rPr>
      <w:t>.30.89.13 Fax 06</w:t>
    </w:r>
    <w:r>
      <w:rPr>
        <w:rFonts w:ascii="Calibri" w:eastAsia="Calibri" w:hAnsi="Calibri" w:cs="Calibri"/>
        <w:smallCaps/>
        <w:sz w:val="20"/>
        <w:szCs w:val="20"/>
      </w:rPr>
      <w:t>/55</w:t>
    </w:r>
    <w:r>
      <w:rPr>
        <w:rFonts w:ascii="Calibri" w:eastAsia="Calibri" w:hAnsi="Calibri" w:cs="Calibri"/>
        <w:sz w:val="20"/>
        <w:szCs w:val="20"/>
      </w:rPr>
      <w:t>.6</w:t>
    </w:r>
    <w:r>
      <w:rPr>
        <w:rFonts w:ascii="Calibri" w:eastAsia="Calibri" w:hAnsi="Calibri" w:cs="Calibri"/>
        <w:smallCaps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 xml:space="preserve">.789 Sede Succursale: Via delle Vigne, </w:t>
    </w:r>
    <w:r>
      <w:rPr>
        <w:rFonts w:ascii="Calibri" w:eastAsia="Calibri" w:hAnsi="Calibri" w:cs="Calibri"/>
        <w:smallCaps/>
        <w:sz w:val="20"/>
        <w:szCs w:val="20"/>
      </w:rPr>
      <w:t>205</w:t>
    </w:r>
    <w:r>
      <w:rPr>
        <w:rFonts w:ascii="Calibri" w:eastAsia="Calibri" w:hAnsi="Calibri" w:cs="Calibri"/>
        <w:sz w:val="20"/>
        <w:szCs w:val="20"/>
      </w:rPr>
      <w:t xml:space="preserve"> – 00148 Roma – Tel. 06/6</w:t>
    </w:r>
    <w:r>
      <w:rPr>
        <w:rFonts w:ascii="Calibri" w:eastAsia="Calibri" w:hAnsi="Calibri" w:cs="Calibri"/>
        <w:smallCaps/>
        <w:sz w:val="20"/>
        <w:szCs w:val="20"/>
      </w:rPr>
      <w:t>5.</w:t>
    </w:r>
    <w:r>
      <w:rPr>
        <w:rFonts w:ascii="Calibri" w:eastAsia="Calibri" w:hAnsi="Calibri" w:cs="Calibri"/>
        <w:sz w:val="20"/>
        <w:szCs w:val="20"/>
      </w:rPr>
      <w:t>67.81.86 – 06/1</w:t>
    </w:r>
    <w:r>
      <w:rPr>
        <w:rFonts w:ascii="Calibri" w:eastAsia="Calibri" w:hAnsi="Calibri" w:cs="Calibri"/>
        <w:smallCaps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.11</w:t>
    </w:r>
    <w:r>
      <w:rPr>
        <w:rFonts w:ascii="Calibri" w:eastAsia="Calibri" w:hAnsi="Calibri" w:cs="Calibri"/>
        <w:smallCaps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t>.66.6</w:t>
    </w:r>
    <w:r>
      <w:rPr>
        <w:rFonts w:ascii="Calibri" w:eastAsia="Calibri" w:hAnsi="Calibri" w:cs="Calibri"/>
        <w:smallCaps/>
        <w:sz w:val="20"/>
        <w:szCs w:val="20"/>
      </w:rPr>
      <w:t>5</w:t>
    </w:r>
    <w:r>
      <w:rPr>
        <w:rFonts w:ascii="Calibri" w:eastAsia="Calibri" w:hAnsi="Calibri" w:cs="Calibri"/>
        <w:sz w:val="20"/>
        <w:szCs w:val="20"/>
      </w:rPr>
      <w:t xml:space="preserve"> Fax 06/6</w:t>
    </w:r>
    <w:r>
      <w:rPr>
        <w:rFonts w:ascii="Calibri" w:eastAsia="Calibri" w:hAnsi="Calibri" w:cs="Calibri"/>
        <w:smallCaps/>
        <w:sz w:val="20"/>
        <w:szCs w:val="20"/>
      </w:rPr>
      <w:t>5.</w:t>
    </w:r>
    <w:r>
      <w:rPr>
        <w:rFonts w:ascii="Calibri" w:eastAsia="Calibri" w:hAnsi="Calibri" w:cs="Calibri"/>
        <w:sz w:val="20"/>
        <w:szCs w:val="20"/>
      </w:rPr>
      <w:t>67.83</w:t>
    </w:r>
    <w:r>
      <w:rPr>
        <w:rFonts w:ascii="Calibri" w:eastAsia="Calibri" w:hAnsi="Calibri" w:cs="Calibri"/>
        <w:smallCaps/>
        <w:sz w:val="20"/>
        <w:szCs w:val="20"/>
      </w:rPr>
      <w:t>.52</w:t>
    </w:r>
  </w:p>
  <w:p w14:paraId="7B1A0E1C" w14:textId="77777777" w:rsidR="001E3B1B" w:rsidRDefault="00235FCF">
    <w:pPr>
      <w:spacing w:line="256" w:lineRule="auto"/>
      <w:ind w:left="2326" w:right="2030" w:hanging="300"/>
      <w:jc w:val="center"/>
    </w:pPr>
    <w:r>
      <w:rPr>
        <w:rFonts w:ascii="Calibri" w:eastAsia="Calibri" w:hAnsi="Calibri" w:cs="Calibri"/>
        <w:sz w:val="20"/>
        <w:szCs w:val="20"/>
      </w:rPr>
      <w:t>C.F. 8</w:t>
    </w:r>
    <w:r>
      <w:rPr>
        <w:rFonts w:ascii="Calibri" w:eastAsia="Calibri" w:hAnsi="Calibri" w:cs="Calibri"/>
        <w:smallCaps/>
        <w:sz w:val="20"/>
        <w:szCs w:val="20"/>
      </w:rPr>
      <w:t>022</w:t>
    </w:r>
    <w:r>
      <w:rPr>
        <w:rFonts w:ascii="Calibri" w:eastAsia="Calibri" w:hAnsi="Calibri" w:cs="Calibri"/>
        <w:sz w:val="20"/>
        <w:szCs w:val="20"/>
      </w:rPr>
      <w:t>733</w:t>
    </w:r>
    <w:r>
      <w:rPr>
        <w:rFonts w:ascii="Calibri" w:eastAsia="Calibri" w:hAnsi="Calibri" w:cs="Calibri"/>
        <w:smallCaps/>
        <w:sz w:val="20"/>
        <w:szCs w:val="20"/>
      </w:rPr>
      <w:t>058</w:t>
    </w:r>
    <w:r>
      <w:rPr>
        <w:rFonts w:ascii="Calibri" w:eastAsia="Calibri" w:hAnsi="Calibri" w:cs="Calibri"/>
        <w:sz w:val="20"/>
        <w:szCs w:val="20"/>
      </w:rPr>
      <w:t xml:space="preserve">8 - Cod. Meccanografico: RMIS09100B Cod. Univoco UF3E4N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rmis09100b@istruzione.it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</w:rPr>
        <w:t xml:space="preserve"> </w:t>
      </w:r>
    </w:hyperlink>
    <w:r>
      <w:rPr>
        <w:rFonts w:ascii="Calibri" w:eastAsia="Calibri" w:hAnsi="Calibri" w:cs="Calibri"/>
        <w:sz w:val="20"/>
        <w:szCs w:val="20"/>
      </w:rPr>
      <w:t xml:space="preserve">PEC: </w:t>
    </w:r>
    <w:hyperlink r:id="rId4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rmis09100b@pec.istruzione.it</w:t>
      </w:r>
    </w:hyperlink>
  </w:p>
  <w:p w14:paraId="319C4A2C" w14:textId="77777777" w:rsidR="001E3B1B" w:rsidRDefault="001E3B1B">
    <w:pPr>
      <w:spacing w:line="256" w:lineRule="auto"/>
      <w:ind w:left="2326" w:right="2030" w:hanging="300"/>
      <w:jc w:val="center"/>
    </w:pPr>
  </w:p>
  <w:p w14:paraId="53D65984" w14:textId="77777777" w:rsidR="001E3B1B" w:rsidRDefault="00235FC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56" w:lineRule="auto"/>
      <w:ind w:left="2326" w:right="31" w:hanging="2326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VERBALE CONSIGLIO DI CLASSE</w:t>
    </w:r>
  </w:p>
  <w:p w14:paraId="61350D7E" w14:textId="77777777" w:rsidR="001E3B1B" w:rsidRDefault="001E3B1B">
    <w:pPr>
      <w:spacing w:line="256" w:lineRule="auto"/>
      <w:ind w:left="2326" w:right="2030" w:hanging="300"/>
      <w:jc w:val="center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40AF" w14:textId="77777777" w:rsidR="001E3B1B" w:rsidRDefault="001E3B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EB25" w14:textId="77777777" w:rsidR="001E3B1B" w:rsidRDefault="001E3B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903"/>
    <w:multiLevelType w:val="multilevel"/>
    <w:tmpl w:val="CECC1C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E85C1D"/>
    <w:multiLevelType w:val="multilevel"/>
    <w:tmpl w:val="22824E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2D2C30"/>
    <w:multiLevelType w:val="multilevel"/>
    <w:tmpl w:val="C6123C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24327577">
    <w:abstractNumId w:val="2"/>
  </w:num>
  <w:num w:numId="2" w16cid:durableId="1653486302">
    <w:abstractNumId w:val="0"/>
  </w:num>
  <w:num w:numId="3" w16cid:durableId="115966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1B"/>
    <w:rsid w:val="0001030A"/>
    <w:rsid w:val="000228CD"/>
    <w:rsid w:val="0004257D"/>
    <w:rsid w:val="00092805"/>
    <w:rsid w:val="000A5DC9"/>
    <w:rsid w:val="000C35DC"/>
    <w:rsid w:val="00131F8A"/>
    <w:rsid w:val="001642E0"/>
    <w:rsid w:val="00175AD2"/>
    <w:rsid w:val="00175BD5"/>
    <w:rsid w:val="00175E2C"/>
    <w:rsid w:val="00177072"/>
    <w:rsid w:val="001A6E93"/>
    <w:rsid w:val="001B5C4A"/>
    <w:rsid w:val="001D1F7F"/>
    <w:rsid w:val="001E3B1B"/>
    <w:rsid w:val="00232430"/>
    <w:rsid w:val="00234B99"/>
    <w:rsid w:val="00235FCF"/>
    <w:rsid w:val="0025533F"/>
    <w:rsid w:val="00263B79"/>
    <w:rsid w:val="00264F83"/>
    <w:rsid w:val="00271692"/>
    <w:rsid w:val="0027691F"/>
    <w:rsid w:val="0028064B"/>
    <w:rsid w:val="002B3E89"/>
    <w:rsid w:val="002C41B5"/>
    <w:rsid w:val="002E3D77"/>
    <w:rsid w:val="00305823"/>
    <w:rsid w:val="00313493"/>
    <w:rsid w:val="003C6C55"/>
    <w:rsid w:val="003D090B"/>
    <w:rsid w:val="003E11AB"/>
    <w:rsid w:val="003F161E"/>
    <w:rsid w:val="00405A23"/>
    <w:rsid w:val="00452344"/>
    <w:rsid w:val="004B2F9E"/>
    <w:rsid w:val="004C6588"/>
    <w:rsid w:val="004D0582"/>
    <w:rsid w:val="004E64D4"/>
    <w:rsid w:val="004F30FB"/>
    <w:rsid w:val="004F5CCB"/>
    <w:rsid w:val="0056068D"/>
    <w:rsid w:val="0059225A"/>
    <w:rsid w:val="00595642"/>
    <w:rsid w:val="005A1F2A"/>
    <w:rsid w:val="005B56EA"/>
    <w:rsid w:val="005C01FD"/>
    <w:rsid w:val="005C0F32"/>
    <w:rsid w:val="006428DB"/>
    <w:rsid w:val="00652D1B"/>
    <w:rsid w:val="006711B2"/>
    <w:rsid w:val="006744A6"/>
    <w:rsid w:val="006778EE"/>
    <w:rsid w:val="00677955"/>
    <w:rsid w:val="006C0BEF"/>
    <w:rsid w:val="006E62AD"/>
    <w:rsid w:val="006F0232"/>
    <w:rsid w:val="006F24D2"/>
    <w:rsid w:val="006F6137"/>
    <w:rsid w:val="00715C43"/>
    <w:rsid w:val="00723A6D"/>
    <w:rsid w:val="00777E69"/>
    <w:rsid w:val="007F42C5"/>
    <w:rsid w:val="00847163"/>
    <w:rsid w:val="008875A1"/>
    <w:rsid w:val="008D0E0A"/>
    <w:rsid w:val="008D4FBA"/>
    <w:rsid w:val="008E7EC6"/>
    <w:rsid w:val="009442B1"/>
    <w:rsid w:val="0096160A"/>
    <w:rsid w:val="00994D02"/>
    <w:rsid w:val="009A7412"/>
    <w:rsid w:val="009C5996"/>
    <w:rsid w:val="00A113A6"/>
    <w:rsid w:val="00A142E0"/>
    <w:rsid w:val="00A25691"/>
    <w:rsid w:val="00A349F8"/>
    <w:rsid w:val="00A52DB6"/>
    <w:rsid w:val="00A7162F"/>
    <w:rsid w:val="00AC387B"/>
    <w:rsid w:val="00AC512C"/>
    <w:rsid w:val="00B01328"/>
    <w:rsid w:val="00B033F7"/>
    <w:rsid w:val="00B343BC"/>
    <w:rsid w:val="00B35DFD"/>
    <w:rsid w:val="00B36362"/>
    <w:rsid w:val="00B460EE"/>
    <w:rsid w:val="00B76055"/>
    <w:rsid w:val="00B774C6"/>
    <w:rsid w:val="00B97BB2"/>
    <w:rsid w:val="00BA6553"/>
    <w:rsid w:val="00BD0279"/>
    <w:rsid w:val="00BD1C32"/>
    <w:rsid w:val="00BE531E"/>
    <w:rsid w:val="00BF7B4F"/>
    <w:rsid w:val="00C03732"/>
    <w:rsid w:val="00C05ACB"/>
    <w:rsid w:val="00C16510"/>
    <w:rsid w:val="00C215DF"/>
    <w:rsid w:val="00C27F23"/>
    <w:rsid w:val="00C43013"/>
    <w:rsid w:val="00C6769F"/>
    <w:rsid w:val="00C96B2A"/>
    <w:rsid w:val="00CB0B2E"/>
    <w:rsid w:val="00CE17AE"/>
    <w:rsid w:val="00CE2D03"/>
    <w:rsid w:val="00CE7D07"/>
    <w:rsid w:val="00CF481C"/>
    <w:rsid w:val="00D14E17"/>
    <w:rsid w:val="00D254C5"/>
    <w:rsid w:val="00D25B16"/>
    <w:rsid w:val="00D26843"/>
    <w:rsid w:val="00D51B34"/>
    <w:rsid w:val="00D9330E"/>
    <w:rsid w:val="00D9766D"/>
    <w:rsid w:val="00DB0469"/>
    <w:rsid w:val="00DD1EC0"/>
    <w:rsid w:val="00DD4DB7"/>
    <w:rsid w:val="00DE4B17"/>
    <w:rsid w:val="00DF2052"/>
    <w:rsid w:val="00E22324"/>
    <w:rsid w:val="00E91223"/>
    <w:rsid w:val="00E95B34"/>
    <w:rsid w:val="00E96D0C"/>
    <w:rsid w:val="00EA2464"/>
    <w:rsid w:val="00EA6B5D"/>
    <w:rsid w:val="00F027D8"/>
    <w:rsid w:val="00FA0E0D"/>
    <w:rsid w:val="00FA2B88"/>
    <w:rsid w:val="00FC1391"/>
    <w:rsid w:val="00FD1D52"/>
    <w:rsid w:val="00FD6557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E6C7"/>
  <w15:docId w15:val="{3CBD2A1C-A8F2-45D6-9671-5842198C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Carlito" w:hAnsi="Carlito" w:cs="Carlito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14"/>
      <w:ind w:left="1508" w:right="1509"/>
      <w:jc w:val="center"/>
    </w:pPr>
    <w:rPr>
      <w:rFonts w:ascii="Trebuchet MS" w:eastAsia="Trebuchet MS" w:hAnsi="Trebuchet MS" w:cs="Trebuchet MS"/>
      <w:b/>
      <w:i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1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9100b@istruzione.it" TargetMode="External"/><Relationship Id="rId2" Type="http://schemas.openxmlformats.org/officeDocument/2006/relationships/hyperlink" Target="mailto:rmis09100b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rmis091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- 19</dc:creator>
  <cp:lastModifiedBy>Microsoft Office User</cp:lastModifiedBy>
  <cp:revision>2</cp:revision>
  <dcterms:created xsi:type="dcterms:W3CDTF">2024-03-07T20:23:00Z</dcterms:created>
  <dcterms:modified xsi:type="dcterms:W3CDTF">2024-03-07T20:23:00Z</dcterms:modified>
</cp:coreProperties>
</file>