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color w:val="000000"/>
          <w:sz w:val="10"/>
          <w:szCs w:val="10"/>
        </w:rPr>
      </w:pPr>
      <w:r>
        <w:rPr>
          <w:rFonts w:eastAsia="Times New Roman" w:cs="Times New Roman" w:ascii="Times New Roman" w:hAnsi="Times New Roman"/>
          <w:color w:val="000000"/>
          <w:sz w:val="10"/>
          <w:szCs w:val="10"/>
        </w:rPr>
      </w:r>
    </w:p>
    <w:p>
      <w:pPr>
        <w:sectPr>
          <w:headerReference w:type="default" r:id="rId2"/>
          <w:footerReference w:type="default" r:id="rId3"/>
          <w:type w:val="nextPage"/>
          <w:pgSz w:w="11906" w:h="16838"/>
          <w:pgMar w:left="907" w:right="907" w:header="720" w:top="777" w:footer="720" w:bottom="777" w:gutter="0"/>
          <w:pgNumType w:start="1" w:fmt="decimal"/>
          <w:formProt w:val="false"/>
          <w:textDirection w:val="lrTb"/>
          <w:docGrid w:type="default" w:linePitch="100" w:charSpace="4096"/>
        </w:sectPr>
      </w:pPr>
    </w:p>
    <w:p>
      <w:pPr>
        <w:pStyle w:val="Normal"/>
        <w:rPr>
          <w:rFonts w:ascii="Times New Roman" w:hAnsi="Times New Roman" w:eastAsia="Times New Roman" w:cs="Times New Roman"/>
          <w:color w:val="000000"/>
          <w:sz w:val="10"/>
          <w:szCs w:val="10"/>
        </w:rPr>
      </w:pPr>
      <w:r>
        <w:rPr>
          <w:rFonts w:eastAsia="Times New Roman" w:cs="Times New Roman" w:ascii="Times New Roman" w:hAnsi="Times New Roman"/>
          <w:color w:val="000000"/>
          <w:sz w:val="10"/>
          <w:szCs w:val="10"/>
        </w:rPr>
      </w:r>
    </w:p>
    <w:p>
      <w:pPr>
        <w:pStyle w:val="Normal"/>
        <w:pBdr>
          <w:top w:val="single" w:sz="4" w:space="1" w:color="000000"/>
          <w:left w:val="single" w:sz="4" w:space="4" w:color="000000"/>
          <w:bottom w:val="single" w:sz="4" w:space="0" w:color="000000"/>
          <w:right w:val="single" w:sz="4" w:space="4" w:color="000000"/>
        </w:pBdr>
        <w:jc w:val="center"/>
        <w:rPr/>
      </w:pPr>
      <w:r>
        <w:rPr/>
      </w:r>
    </w:p>
    <w:p>
      <w:pPr>
        <w:pStyle w:val="Normal"/>
        <w:pBdr>
          <w:top w:val="single" w:sz="4" w:space="1" w:color="000000"/>
          <w:left w:val="single" w:sz="4" w:space="4" w:color="000000"/>
          <w:bottom w:val="single" w:sz="4" w:space="0" w:color="000000"/>
          <w:right w:val="single" w:sz="4" w:space="4" w:color="000000"/>
        </w:pBdr>
        <w:spacing w:lineRule="auto" w:line="276"/>
        <w:jc w:val="center"/>
        <w:rPr>
          <w:b/>
          <w:b/>
          <w:sz w:val="28"/>
          <w:szCs w:val="28"/>
        </w:rPr>
      </w:pPr>
      <w:r>
        <w:rPr>
          <w:sz w:val="28"/>
          <w:szCs w:val="28"/>
        </w:rPr>
        <w:t>VERBALE N.</w:t>
      </w:r>
      <w:r>
        <w:rPr>
          <w:b/>
          <w:sz w:val="28"/>
          <w:szCs w:val="28"/>
        </w:rPr>
        <w:t xml:space="preserve"> 3 </w:t>
      </w:r>
      <w:r>
        <w:rPr>
          <w:sz w:val="28"/>
          <w:szCs w:val="28"/>
        </w:rPr>
        <w:t>DEL MESE</w:t>
      </w:r>
      <w:r>
        <w:rPr>
          <w:b/>
          <w:sz w:val="28"/>
          <w:szCs w:val="28"/>
        </w:rPr>
        <w:t xml:space="preserve"> di MARZO</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sz w:val="28"/>
          <w:szCs w:val="28"/>
          <w:u w:val="single"/>
        </w:rPr>
      </w:pPr>
      <w:r>
        <w:rPr>
          <w:sz w:val="28"/>
          <w:szCs w:val="28"/>
        </w:rPr>
        <w:t>CONSIGLIO DI CLASSE</w:t>
      </w:r>
      <w:r>
        <w:rPr>
          <w:b/>
          <w:sz w:val="28"/>
          <w:szCs w:val="28"/>
        </w:rPr>
        <w:t xml:space="preserve"> 2 </w:t>
      </w:r>
      <w:r>
        <w:rPr>
          <w:sz w:val="28"/>
          <w:szCs w:val="28"/>
        </w:rPr>
        <w:t>SEZ.</w:t>
      </w:r>
      <w:r>
        <w:rPr>
          <w:b/>
          <w:sz w:val="28"/>
          <w:szCs w:val="28"/>
        </w:rPr>
        <w:t xml:space="preserve"> AU</w:t>
      </w:r>
    </w:p>
    <w:p>
      <w:pPr>
        <w:pStyle w:val="Normal"/>
        <w:pBdr>
          <w:top w:val="single" w:sz="4" w:space="1" w:color="000000"/>
          <w:left w:val="single" w:sz="4" w:space="4" w:color="000000"/>
          <w:bottom w:val="single" w:sz="4" w:space="0" w:color="000000"/>
          <w:right w:val="single" w:sz="4" w:space="4" w:color="000000"/>
        </w:pBdr>
        <w:spacing w:lineRule="auto" w:line="276"/>
        <w:jc w:val="center"/>
        <w:rPr>
          <w:b/>
          <w:b/>
        </w:rPr>
      </w:pPr>
      <w:r>
        <w:rPr>
          <w:sz w:val="28"/>
          <w:szCs w:val="28"/>
        </w:rPr>
        <w:t>INDIRIZZO</w:t>
      </w:r>
      <w:r>
        <w:rPr>
          <w:b/>
          <w:sz w:val="28"/>
          <w:szCs w:val="28"/>
        </w:rPr>
        <w:t xml:space="preserve"> ECONOMICO – SOCIALE </w:t>
      </w:r>
      <w:r>
        <w:rPr>
          <w:sz w:val="28"/>
          <w:szCs w:val="28"/>
        </w:rPr>
        <w:t>A.S.</w:t>
      </w:r>
      <w:r>
        <w:rPr>
          <w:b/>
          <w:sz w:val="28"/>
          <w:szCs w:val="28"/>
        </w:rPr>
        <w:t xml:space="preserve"> 2022 - 2023</w:t>
      </w:r>
    </w:p>
    <w:p>
      <w:pPr>
        <w:pStyle w:val="Normal"/>
        <w:pBdr>
          <w:top w:val="single" w:sz="4" w:space="1" w:color="000000"/>
          <w:left w:val="single" w:sz="4" w:space="4" w:color="000000"/>
          <w:bottom w:val="single" w:sz="4" w:space="0" w:color="000000"/>
          <w:right w:val="single" w:sz="4" w:space="4" w:color="000000"/>
        </w:pBdr>
        <w:jc w:val="center"/>
        <w:rPr>
          <w:b/>
          <w:b/>
          <w:u w:val="single"/>
        </w:rPr>
      </w:pPr>
      <w:r>
        <w:rPr>
          <w:b/>
          <w:u w:val="single"/>
        </w:rPr>
      </w:r>
    </w:p>
    <w:p>
      <w:pPr>
        <w:pStyle w:val="Normal"/>
        <w:rPr>
          <w:b/>
          <w:b/>
        </w:rPr>
      </w:pPr>
      <w:r>
        <w:rPr>
          <w:b/>
        </w:rPr>
      </w:r>
    </w:p>
    <w:p>
      <w:pPr>
        <w:pStyle w:val="Normal"/>
        <w:spacing w:before="0" w:after="120"/>
        <w:rPr>
          <w:b/>
          <w:b/>
        </w:rPr>
      </w:pPr>
      <w:r>
        <w:rPr>
          <w:b/>
        </w:rPr>
        <w:t xml:space="preserve">La componente DOCENTI del C.d.c. </w:t>
      </w:r>
    </w:p>
    <w:tbl>
      <w:tblPr>
        <w:tblStyle w:val="a"/>
        <w:tblW w:w="10356"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535"/>
        <w:gridCol w:w="3617"/>
        <w:gridCol w:w="1068"/>
        <w:gridCol w:w="1135"/>
      </w:tblGrid>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Cognome e Nome</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Materia di insegnamento</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i/>
                <w:i/>
              </w:rPr>
            </w:pPr>
            <w:r>
              <w:rPr>
                <w:b/>
                <w:i/>
              </w:rPr>
              <w:t>Presente</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i/>
                <w:i/>
              </w:rPr>
            </w:pPr>
            <w:r>
              <w:rPr>
                <w:b/>
                <w:i/>
              </w:rPr>
              <w:t>Assente</w:t>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Daniela Carbone</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Diritto</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Luisanna Villani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Italiano e Geostoria</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Maria Rosaria Savini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Francese</w:t>
            </w:r>
          </w:p>
        </w:tc>
        <w:tc>
          <w:tcPr>
            <w:tcW w:w="10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Maria Meliddo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Inglese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Michela De Marco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 umane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Loredana Bruno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 naturali</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Cristina Leoni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Matematica</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Rachele Chiurco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Sostegno</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Carmelo Russo</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Scienze motorie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Marco Capri</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Religione</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r>
      <w:tr>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8"/>
                <w:szCs w:val="18"/>
              </w:rPr>
            </w:pPr>
            <w:r>
              <w:rPr>
                <w:b/>
                <w:sz w:val="18"/>
                <w:szCs w:val="18"/>
              </w:rPr>
              <w:t>Marianna Sementa</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Sostegno</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x</w:t>
            </w:r>
          </w:p>
        </w:tc>
      </w:tr>
    </w:tbl>
    <w:p>
      <w:pPr>
        <w:pStyle w:val="Normal"/>
        <w:jc w:val="both"/>
        <w:rPr/>
      </w:pPr>
      <w:r>
        <w:rPr/>
      </w:r>
    </w:p>
    <w:p>
      <w:pPr>
        <w:pStyle w:val="Normal"/>
        <w:jc w:val="both"/>
        <w:rPr/>
      </w:pPr>
      <w:r>
        <w:rPr/>
        <w:t xml:space="preserve">Il giorno </w:t>
      </w:r>
      <w:r>
        <w:rPr>
          <w:b/>
        </w:rPr>
        <w:t xml:space="preserve">07 </w:t>
      </w:r>
      <w:r>
        <w:rPr/>
        <w:t xml:space="preserve">del mese di </w:t>
      </w:r>
      <w:r>
        <w:rPr>
          <w:b/>
        </w:rPr>
        <w:t xml:space="preserve">Marzo </w:t>
      </w:r>
      <w:r>
        <w:rPr/>
        <w:t xml:space="preserve">dell’anno scolastico </w:t>
      </w:r>
      <w:r>
        <w:rPr>
          <w:b/>
        </w:rPr>
        <w:t>2022/23</w:t>
      </w:r>
      <w:r>
        <w:rPr/>
        <w:t xml:space="preserve">, alle ore </w:t>
      </w:r>
      <w:r>
        <w:rPr>
          <w:b/>
        </w:rPr>
        <w:t>16 in</w:t>
      </w:r>
      <w:r>
        <w:rPr/>
        <w:t xml:space="preserve"> modalità telematica si riunisce il Consiglio di Classe della 2 AU</w:t>
      </w:r>
      <w:r>
        <w:rPr>
          <w:b/>
        </w:rPr>
        <w:t>,</w:t>
      </w:r>
      <w:r>
        <w:rPr/>
        <w:t xml:space="preserve"> convocato con circolare n. 241. del 27/02/2023, con la quale sono stati convocati le componenti (Docenti; Genitori e Alunni) del C.d.c..</w:t>
      </w:r>
    </w:p>
    <w:p>
      <w:pPr>
        <w:pStyle w:val="Normal"/>
        <w:jc w:val="both"/>
        <w:rPr>
          <w:b/>
          <w:b/>
        </w:rPr>
      </w:pPr>
      <w:r>
        <w:rPr>
          <w:b/>
        </w:rPr>
      </w:r>
    </w:p>
    <w:p>
      <w:pPr>
        <w:pStyle w:val="Normal"/>
        <w:jc w:val="both"/>
        <w:rPr>
          <w:b/>
          <w:b/>
        </w:rPr>
      </w:pPr>
      <w:r>
        <w:rPr>
          <w:b/>
        </w:rPr>
        <w:t>Il Dirigente Scolastico è presente nei diversi c.d.c. che si effettuano contemporaneamente.</w:t>
      </w:r>
    </w:p>
    <w:p>
      <w:pPr>
        <w:pStyle w:val="Normal"/>
        <w:jc w:val="both"/>
        <w:rPr>
          <w:b/>
          <w:b/>
        </w:rPr>
      </w:pPr>
      <w:r>
        <w:rPr>
          <w:b/>
        </w:rPr>
      </w:r>
    </w:p>
    <w:p>
      <w:pPr>
        <w:pStyle w:val="Normal"/>
        <w:jc w:val="both"/>
        <w:rPr/>
      </w:pPr>
      <w:r>
        <w:rPr>
          <w:b/>
        </w:rPr>
        <w:t>Presiede la riunione Prof.ssa Daniela Carbone, funge da segretario Prof.ssa Rachele Chiurco</w:t>
      </w:r>
    </w:p>
    <w:p>
      <w:pPr>
        <w:pStyle w:val="Normal"/>
        <w:jc w:val="both"/>
        <w:rPr/>
      </w:pPr>
      <w:r>
        <w:rPr/>
      </w:r>
    </w:p>
    <w:p>
      <w:pPr>
        <w:pStyle w:val="Normal"/>
        <w:jc w:val="both"/>
        <w:rPr/>
      </w:pPr>
      <w:r>
        <w:rPr/>
        <w:t>Riconosciuta la validità della seduta, il presidente la dichiara aperta, dando inizio alla discussione dei seguenti punti all’ordine del giorno:</w:t>
      </w:r>
    </w:p>
    <w:p>
      <w:pPr>
        <w:pStyle w:val="Normal"/>
        <w:jc w:val="both"/>
        <w:rPr/>
      </w:pPr>
      <w:r>
        <w:rPr/>
      </w:r>
    </w:p>
    <w:p>
      <w:pPr>
        <w:pStyle w:val="Normal"/>
        <w:jc w:val="both"/>
        <w:rPr/>
      </w:pPr>
      <w:r>
        <w:rPr/>
      </w:r>
    </w:p>
    <w:p>
      <w:pPr>
        <w:pStyle w:val="ListParagraph"/>
        <w:numPr>
          <w:ilvl w:val="0"/>
          <w:numId w:val="1"/>
        </w:numPr>
        <w:jc w:val="both"/>
        <w:rPr/>
      </w:pPr>
      <w:r>
        <w:rPr/>
        <w:t>Andamento didattico-disciplinare;</w:t>
      </w:r>
    </w:p>
    <w:p>
      <w:pPr>
        <w:pStyle w:val="ListParagraph"/>
        <w:numPr>
          <w:ilvl w:val="0"/>
          <w:numId w:val="1"/>
        </w:numPr>
        <w:jc w:val="both"/>
        <w:rPr/>
      </w:pPr>
      <w:r>
        <w:rPr/>
        <w:t>Segnalazione alunni per assenze prossime o superiori al monte ore previsto;</w:t>
      </w:r>
    </w:p>
    <w:p>
      <w:pPr>
        <w:pStyle w:val="ListParagraph"/>
        <w:numPr>
          <w:ilvl w:val="0"/>
          <w:numId w:val="1"/>
        </w:numPr>
        <w:jc w:val="both"/>
        <w:rPr/>
      </w:pPr>
      <w:r>
        <w:rPr/>
        <w:t>Monitoraggio intermedio PDP di alunni DSA e BES; eventuali integrazioni;</w:t>
      </w:r>
    </w:p>
    <w:p>
      <w:pPr>
        <w:pStyle w:val="ListParagraph"/>
        <w:numPr>
          <w:ilvl w:val="0"/>
          <w:numId w:val="1"/>
        </w:numPr>
        <w:jc w:val="both"/>
        <w:rPr/>
      </w:pPr>
      <w:r>
        <w:rPr/>
        <w:t>Programmazione date prove per le certificazioni competenze primo biennio (solo classi seconde) nel periodo 2-15 maggio 2023;</w:t>
      </w:r>
    </w:p>
    <w:p>
      <w:pPr>
        <w:pStyle w:val="ListParagraph"/>
        <w:numPr>
          <w:ilvl w:val="0"/>
          <w:numId w:val="1"/>
        </w:numPr>
        <w:jc w:val="both"/>
        <w:rPr/>
      </w:pPr>
      <w:r>
        <w:rPr/>
        <w:t>Rendicontazione delle attività didattiche extracurriculari effettuate e presentazione di eventuali e ulteriori attività (uscite, viaggi ecc.);</w:t>
      </w:r>
    </w:p>
    <w:p>
      <w:pPr>
        <w:pStyle w:val="ListParagraph"/>
        <w:numPr>
          <w:ilvl w:val="0"/>
          <w:numId w:val="1"/>
        </w:numPr>
        <w:jc w:val="both"/>
        <w:rPr/>
      </w:pPr>
      <w:r>
        <w:rPr/>
        <w:t>Monitoraggio insegnamento Educazione Civica: rendicontazione delle ore e delle attività svolte (curriculo valutativo “Progetto di Educazione Civica L .92/2020” inserito nel PTOF);</w:t>
      </w:r>
    </w:p>
    <w:p>
      <w:pPr>
        <w:pStyle w:val="ListParagraph"/>
        <w:numPr>
          <w:ilvl w:val="0"/>
          <w:numId w:val="1"/>
        </w:numPr>
        <w:jc w:val="both"/>
        <w:rPr/>
      </w:pPr>
      <w:r>
        <w:rPr/>
        <w:t>Varie ed eventuali</w:t>
      </w:r>
    </w:p>
    <w:p>
      <w:pPr>
        <w:pStyle w:val="Normal"/>
        <w:jc w:val="both"/>
        <w:rPr/>
      </w:pPr>
      <w:r>
        <w:rPr/>
      </w:r>
    </w:p>
    <w:p>
      <w:pPr>
        <w:pStyle w:val="Normal"/>
        <w:widowControl/>
        <w:rPr>
          <w:b/>
          <w:b/>
        </w:rPr>
      </w:pPr>
      <w:r>
        <w:rPr>
          <w:b/>
        </w:rPr>
      </w:r>
    </w:p>
    <w:p>
      <w:pPr>
        <w:pStyle w:val="Normal"/>
        <w:widowControl/>
        <w:rPr>
          <w:b/>
          <w:b/>
        </w:rPr>
      </w:pPr>
      <w:r>
        <w:rPr>
          <w:b/>
        </w:rPr>
      </w:r>
    </w:p>
    <w:p>
      <w:pPr>
        <w:pStyle w:val="Normal"/>
        <w:rPr>
          <w:b/>
          <w:b/>
          <w:highlight w:val="white"/>
        </w:rPr>
      </w:pPr>
      <w:r>
        <w:rPr>
          <w:b/>
          <w:highlight w:val="white"/>
        </w:rPr>
      </w:r>
    </w:p>
    <w:p>
      <w:pPr>
        <w:pStyle w:val="Normal"/>
        <w:jc w:val="both"/>
        <w:rPr/>
      </w:pPr>
      <w:r>
        <w:rPr/>
      </w:r>
    </w:p>
    <w:tbl>
      <w:tblPr>
        <w:tblStyle w:val="a0"/>
        <w:tblW w:w="10582" w:type="dxa"/>
        <w:jc w:val="left"/>
        <w:tblInd w:w="-22" w:type="dxa"/>
        <w:tblLayout w:type="fixed"/>
        <w:tblCellMar>
          <w:top w:w="0" w:type="dxa"/>
          <w:left w:w="108" w:type="dxa"/>
          <w:bottom w:w="0" w:type="dxa"/>
          <w:right w:w="108" w:type="dxa"/>
        </w:tblCellMar>
        <w:tblLook w:firstRow="0" w:noVBand="0" w:lastRow="0" w:firstColumn="0" w:lastColumn="0" w:noHBand="0" w:val="0000"/>
      </w:tblPr>
      <w:tblGrid>
        <w:gridCol w:w="10582"/>
      </w:tblGrid>
      <w:tr>
        <w:trPr/>
        <w:tc>
          <w:tcPr>
            <w:tcW w:w="10582" w:type="dxa"/>
            <w:tcBorders>
              <w:bottom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r>
          </w:p>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PUNTO N. 1 ALL'O.D</w:t>
            </w:r>
            <w:r>
              <w:rPr>
                <w:rFonts w:eastAsia="Times New Roman" w:cs="Times New Roman" w:ascii="Times New Roman" w:hAnsi="Times New Roman"/>
                <w:b/>
                <w:smallCaps/>
                <w:color w:val="000000"/>
                <w:sz w:val="20"/>
                <w:szCs w:val="20"/>
                <w:u w:val="single"/>
              </w:rPr>
              <w:t>.</w:t>
            </w:r>
            <w:r>
              <w:rPr>
                <w:rFonts w:eastAsia="Times New Roman" w:cs="Times New Roman" w:ascii="Times New Roman" w:hAnsi="Times New Roman"/>
                <w:smallCaps/>
                <w:color w:val="000000"/>
                <w:sz w:val="20"/>
                <w:szCs w:val="20"/>
                <w:u w:val="single"/>
              </w:rPr>
              <w:t>G</w:t>
            </w:r>
            <w:r>
              <w:rPr>
                <w:rFonts w:eastAsia="Times New Roman" w:cs="Times New Roman" w:ascii="Times New Roman" w:hAnsi="Times New Roman"/>
                <w:smallCaps/>
                <w:color w:val="000000"/>
                <w:sz w:val="20"/>
                <w:szCs w:val="20"/>
              </w:rPr>
              <w:t xml:space="preserve">:  </w:t>
            </w:r>
            <w:r>
              <w:rPr>
                <w:rFonts w:eastAsia="Times New Roman" w:cs="Times New Roman" w:ascii="Times New Roman" w:hAnsi="Times New Roman"/>
                <w:b/>
                <w:smallCaps/>
                <w:color w:val="000000"/>
                <w:sz w:val="20"/>
                <w:szCs w:val="20"/>
              </w:rPr>
              <w:t>ANDAMENTO DIDATTICO-DISCIPLINARE:</w:t>
            </w:r>
          </w:p>
          <w:p>
            <w:pPr>
              <w:pStyle w:val="Normal"/>
              <w:widowControl w:val="false"/>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c>
          <w:tcPr>
            <w:tcW w:w="10582" w:type="dxa"/>
            <w:tcBorders>
              <w:top w:val="single" w:sz="4" w:space="0" w:color="000000"/>
              <w:bottom w:val="single" w:sz="4" w:space="0" w:color="000000"/>
            </w:tcBorders>
          </w:tcPr>
          <w:p>
            <w:pPr>
              <w:pStyle w:val="Normal"/>
              <w:widowControl w:val="false"/>
              <w:rPr>
                <w:rFonts w:ascii="Times New Roman" w:hAnsi="Times New Roman" w:eastAsia="Times New Roman" w:cs="Times New Roman"/>
                <w:color w:val="000000"/>
                <w:sz w:val="18"/>
                <w:szCs w:val="20"/>
              </w:rPr>
            </w:pPr>
            <w:r>
              <w:rPr>
                <w:rFonts w:eastAsia="Times New Roman" w:cs="Times New Roman" w:ascii="Times New Roman" w:hAnsi="Times New Roman"/>
                <w:color w:val="000000"/>
                <w:sz w:val="18"/>
                <w:szCs w:val="20"/>
              </w:rPr>
              <w:t>SINTESI DEGLI INTERVENTI:</w:t>
            </w:r>
          </w:p>
        </w:tc>
      </w:tr>
      <w:tr>
        <w:trPr/>
        <w:tc>
          <w:tcPr>
            <w:tcW w:w="10582" w:type="dxa"/>
            <w:tcBorders>
              <w:top w:val="single" w:sz="4" w:space="0" w:color="000000"/>
              <w:bottom w:val="single" w:sz="4" w:space="0" w:color="000000"/>
            </w:tcBorders>
          </w:tcPr>
          <w:p>
            <w:pPr>
              <w:pStyle w:val="Normal"/>
              <w:widowControl w:val="false"/>
              <w:jc w:val="both"/>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r>
          </w:p>
          <w:p>
            <w:pPr>
              <w:pStyle w:val="Normal"/>
              <w:widowControl w:val="false"/>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I docenti riscontrano rispetto al Consiglio precedente un leggero miglioramento nella capacità della classe di gestire </w:t>
            </w:r>
          </w:p>
          <w:p>
            <w:pPr>
              <w:pStyle w:val="Normal"/>
              <w:widowControl w:val="false"/>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una vivacità che comunque persiste e che a volte rende difficile il normale svolgimento delle lezioni, pur riconoscendo le capacità e le potenzialità degli alunni singolarmente presi.</w:t>
            </w:r>
          </w:p>
          <w:p>
            <w:pPr>
              <w:pStyle w:val="Normal"/>
              <w:widowControl w:val="false"/>
              <w:jc w:val="both"/>
              <w:rPr>
                <w:rFonts w:ascii="Times New Roman" w:hAnsi="Times New Roman" w:eastAsia="Times New Roman" w:cs="Times New Roman"/>
                <w:color w:val="000000"/>
                <w:sz w:val="18"/>
                <w:szCs w:val="20"/>
              </w:rPr>
            </w:pPr>
            <w:r>
              <w:rPr>
                <w:rFonts w:eastAsia="Times New Roman" w:cs="Times New Roman" w:ascii="Times New Roman" w:hAnsi="Times New Roman"/>
                <w:color w:val="000000"/>
                <w:sz w:val="18"/>
                <w:szCs w:val="20"/>
              </w:rPr>
            </w:r>
          </w:p>
        </w:tc>
      </w:tr>
    </w:tbl>
    <w:p>
      <w:pPr>
        <w:pStyle w:val="Normal"/>
        <w:jc w:val="both"/>
        <w:rPr/>
      </w:pPr>
      <w:r>
        <w:rPr/>
      </w:r>
    </w:p>
    <w:p>
      <w:pPr>
        <w:pStyle w:val="Normal"/>
        <w:jc w:val="both"/>
        <w:rPr/>
      </w:pPr>
      <w:r>
        <w:rPr/>
      </w:r>
    </w:p>
    <w:p>
      <w:pPr>
        <w:pStyle w:val="Normal"/>
        <w:jc w:val="both"/>
        <w:rPr/>
      </w:pPr>
      <w:r>
        <w:rPr/>
      </w:r>
    </w:p>
    <w:p>
      <w:pPr>
        <w:pStyle w:val="Normal"/>
        <w:jc w:val="both"/>
        <w:rPr/>
      </w:pPr>
      <w:r>
        <w:rPr/>
      </w:r>
    </w:p>
    <w:tbl>
      <w:tblPr>
        <w:tblStyle w:val="a1"/>
        <w:tblW w:w="10582" w:type="dxa"/>
        <w:jc w:val="left"/>
        <w:tblInd w:w="-22" w:type="dxa"/>
        <w:tblLayout w:type="fixed"/>
        <w:tblCellMar>
          <w:top w:w="0" w:type="dxa"/>
          <w:left w:w="108" w:type="dxa"/>
          <w:bottom w:w="0" w:type="dxa"/>
          <w:right w:w="108" w:type="dxa"/>
        </w:tblCellMar>
        <w:tblLook w:firstRow="0" w:noVBand="0" w:lastRow="0" w:firstColumn="0" w:lastColumn="0" w:noHBand="0" w:val="0000"/>
      </w:tblPr>
      <w:tblGrid>
        <w:gridCol w:w="10582"/>
      </w:tblGrid>
      <w:tr>
        <w:trPr/>
        <w:tc>
          <w:tcPr>
            <w:tcW w:w="10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r>
          </w:p>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 xml:space="preserve">PUNTO N. 2 ALL'O.D.G.: </w:t>
            </w:r>
            <w:r>
              <w:rPr>
                <w:rFonts w:eastAsia="Times New Roman" w:cs="Times New Roman" w:ascii="Times New Roman" w:hAnsi="Times New Roman"/>
                <w:b/>
                <w:smallCaps/>
                <w:color w:val="000000"/>
              </w:rPr>
              <w:t>Segnalazione alunni per assenze prossime o superiori al monte ore previsto</w:t>
            </w:r>
          </w:p>
          <w:p>
            <w:pPr>
              <w:pStyle w:val="Normal"/>
              <w:widowControl w:val="false"/>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c>
          <w:tcPr>
            <w:tcW w:w="10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SINTESI DEGLI INTERVENTI:</w:t>
            </w:r>
          </w:p>
        </w:tc>
      </w:tr>
      <w:tr>
        <w:trPr>
          <w:trHeight w:val="58" w:hRule="atLeast"/>
        </w:trPr>
        <w:tc>
          <w:tcPr>
            <w:tcW w:w="105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val="false"/>
              <w:jc w:val="both"/>
              <w:rPr>
                <w:rFonts w:ascii="Times New Roman" w:hAnsi="Times New Roman" w:eastAsia="Times New Roman" w:cs="Times New Roman"/>
                <w:color w:val="000000"/>
              </w:rPr>
            </w:pPr>
            <w:r>
              <w:rPr>
                <w:rFonts w:eastAsia="Times New Roman" w:cs="Times New Roman" w:ascii="Times New Roman" w:hAnsi="Times New Roman"/>
                <w:color w:val="000000"/>
              </w:rPr>
              <w:t>La situazione per quanto riguarda le assenze è costantemente monitorata soprattutto rispetto ai casi ritenuti più a rischio. Per questi ultimi, si procede ad informare la segreteria didattica affinché invii comunicazione alle famiglie interessate</w:t>
            </w:r>
          </w:p>
        </w:tc>
      </w:tr>
    </w:tbl>
    <w:p>
      <w:pPr>
        <w:pStyle w:val="Normal"/>
        <w:jc w:val="both"/>
        <w:rPr/>
      </w:pPr>
      <w:r>
        <w:rPr/>
      </w:r>
    </w:p>
    <w:tbl>
      <w:tblPr>
        <w:tblStyle w:val="a2"/>
        <w:tblW w:w="10080"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0080"/>
      </w:tblGrid>
      <w:tr>
        <w:trPr>
          <w:trHeight w:val="545" w:hRule="atLeast"/>
        </w:trPr>
        <w:tc>
          <w:tcPr>
            <w:tcW w:w="10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 xml:space="preserve">PUNTO N. 3 ALL'O.D.G.: </w:t>
            </w:r>
            <w:r>
              <w:rPr>
                <w:rFonts w:eastAsia="Times New Roman" w:cs="Times New Roman" w:ascii="Times New Roman" w:hAnsi="Times New Roman"/>
                <w:b/>
                <w:smallCaps/>
                <w:color w:val="000000"/>
              </w:rPr>
              <w:t>Monitoraggio intermedio PDP di alunni DSA e BES; eventuali integrazioni</w:t>
            </w:r>
          </w:p>
        </w:tc>
      </w:tr>
      <w:tr>
        <w:trPr/>
        <w:tc>
          <w:tcPr>
            <w:tcW w:w="10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SINTESI DEGLI INTERVENTI:</w:t>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i w:val="false"/>
                <w:i w:val="false"/>
                <w:iCs w:val="false"/>
                <w:smallCaps/>
                <w:color w:val="000000"/>
                <w:sz w:val="20"/>
                <w:szCs w:val="20"/>
              </w:rPr>
            </w:pPr>
            <w:r>
              <w:rPr>
                <w:rFonts w:eastAsia="Times New Roman" w:cs="Times New Roman" w:ascii="Times New Roman" w:hAnsi="Times New Roman"/>
                <w:i w:val="false"/>
                <w:iCs w:val="false"/>
                <w:smallCaps/>
                <w:color w:val="000000"/>
                <w:sz w:val="20"/>
                <w:szCs w:val="20"/>
              </w:rPr>
              <w:t>le varie situazioni certificate vengono seguite con attenzione e tenute costantemente sotto controllo, nel rispetto delle misure compensative e dispensative previste (interrogazioni programmate, uso di mappe ecc.)</w:t>
            </w:r>
          </w:p>
        </w:tc>
      </w:tr>
    </w:tbl>
    <w:p>
      <w:pPr>
        <w:pStyle w:val="Normal"/>
        <w:jc w:val="both"/>
        <w:rPr/>
      </w:pPr>
      <w:r>
        <w:rPr/>
      </w:r>
    </w:p>
    <w:p>
      <w:pPr>
        <w:pStyle w:val="Normal"/>
        <w:jc w:val="both"/>
        <w:rPr/>
      </w:pPr>
      <w:r>
        <w:rPr/>
      </w:r>
    </w:p>
    <w:p>
      <w:pPr>
        <w:pStyle w:val="Normal"/>
        <w:jc w:val="both"/>
        <w:rPr/>
      </w:pPr>
      <w:r>
        <w:rPr/>
      </w:r>
    </w:p>
    <w:p>
      <w:pPr>
        <w:pStyle w:val="Normal"/>
        <w:jc w:val="both"/>
        <w:rPr/>
      </w:pPr>
      <w:r>
        <w:rPr/>
      </w:r>
    </w:p>
    <w:tbl>
      <w:tblPr>
        <w:tblStyle w:val="a3"/>
        <w:tblW w:w="10627"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0627"/>
      </w:tblGrid>
      <w:tr>
        <w:trPr>
          <w:trHeight w:val="545" w:hRule="atLeast"/>
        </w:trPr>
        <w:tc>
          <w:tcPr>
            <w:tcW w:w="10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 xml:space="preserve">PUNTO N. 4 ALL'O.D.G.: </w:t>
            </w:r>
            <w:r>
              <w:rPr>
                <w:rFonts w:eastAsia="Times New Roman" w:cs="Times New Roman" w:ascii="Times New Roman" w:hAnsi="Times New Roman"/>
                <w:b/>
                <w:smallCaps/>
                <w:color w:val="000000"/>
              </w:rPr>
              <w:t>PROGRAMMAZIONE DATE PROVE PER LE CERTIFICAZIONI COMPETENZE PRIMO BIENNIO NEL PERIODO 2-15 MAGGIO 2023</w:t>
            </w:r>
          </w:p>
        </w:tc>
      </w:tr>
      <w:tr>
        <w:trPr/>
        <w:tc>
          <w:tcPr>
            <w:tcW w:w="10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SINTESI DEGLI INTERVENTI:</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Il C.d.C. individua il periodo all’interno del quale svolgere le varie prove di certificazione delle competenze relative alle diverse materie. Nello specifico il calendario prevederà le seguenti date  di massima:</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DIRITTO:                                4 maggio;</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SCIENZE UMANE:            5 maggio;</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INGLESE E FRANCESE: 8 maggio;</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ITALIANO:                             9 maggio;</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MATEMATICA</w:t>
            </w:r>
          </w:p>
          <w:p>
            <w:pPr>
              <w:pStyle w:val="Normal"/>
              <w:widowControl w:val="false"/>
              <w:pBdr>
                <w:top w:val="single" w:sz="4" w:space="1" w:color="000000"/>
              </w:pBdr>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SCIENZE NATURALI      10 maggio</w:t>
            </w:r>
          </w:p>
        </w:tc>
      </w:tr>
      <w:tr>
        <w:trPr/>
        <w:tc>
          <w:tcPr>
            <w:tcW w:w="10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tc>
      </w:tr>
      <w:tr>
        <w:trPr>
          <w:trHeight w:val="4310" w:hRule="atLeast"/>
          <w:cantSplit w:val="true"/>
        </w:trPr>
        <w:tc>
          <w:tcPr>
            <w:tcW w:w="10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PUNTO N. 5 ALL’O.D.G.: RENDICONTAZIONE DELLE ATTIVITà EXTRACURRICULARI EFFETTUATE E PRESENTAZIONE DI EVENTUALI E ULTERIORI ATTIVITà .</w:t>
            </w:r>
          </w:p>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Sintesi degli interventi:</w:t>
            </w:r>
          </w:p>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r>
          </w:p>
          <w:p>
            <w:pPr>
              <w:pStyle w:val="Normal"/>
              <w:widowControl w:val="false"/>
              <w:jc w:val="both"/>
              <w:rPr>
                <w:rFonts w:ascii="Times New Roman" w:hAnsi="Times New Roman" w:eastAsia="Times New Roman" w:cs="Times New Roman"/>
                <w:b w:val="false"/>
                <w:b w:val="false"/>
                <w:bCs w:val="false"/>
                <w:smallCaps/>
                <w:color w:val="000000"/>
                <w:kern w:val="0"/>
                <w:sz w:val="20"/>
                <w:szCs w:val="20"/>
                <w:lang w:val="it-IT" w:eastAsia="it-IT" w:bidi="ar-SA"/>
              </w:rPr>
            </w:pPr>
            <w:r>
              <w:rPr>
                <w:rFonts w:eastAsia="Times New Roman" w:cs="Times New Roman" w:ascii="Times New Roman" w:hAnsi="Times New Roman"/>
                <w:b w:val="false"/>
                <w:bCs w:val="false"/>
                <w:smallCaps/>
                <w:color w:val="000000"/>
                <w:kern w:val="0"/>
                <w:sz w:val="20"/>
                <w:szCs w:val="20"/>
                <w:lang w:val="it-IT" w:eastAsia="it-IT" w:bidi="ar-SA"/>
              </w:rPr>
              <w:t>LA CLASSE SI È RECATA IL 25 NOVEMBRE 2022 AD ASSISTERE ALLA RAPPRESENTAZIONE TEATRALE “CENERENTOLA” PRESSO IL TEATRO INDIA. HA PARTECIPATO INOLTRE IL 16 NOVEMBRE 2022 ALL’INCONTRO CON LO SCRITTORE LUIGI BALLARINI, CHE HA PRESENTATO PRESSO LA SALA CONVEGNI DEL DRUGSTORE MUSEUM IL SUO LIBRO “IO SONO ZERO” DEL QUALE ERA STATA</w:t>
            </w:r>
          </w:p>
          <w:p>
            <w:pPr>
              <w:pStyle w:val="Normal"/>
              <w:widowControl w:val="false"/>
              <w:jc w:val="both"/>
              <w:rPr>
                <w:rFonts w:ascii="Times New Roman" w:hAnsi="Times New Roman" w:eastAsia="Times New Roman" w:cs="Times New Roman"/>
                <w:b w:val="false"/>
                <w:b w:val="false"/>
                <w:bCs w:val="false"/>
                <w:smallCaps/>
                <w:color w:val="000000"/>
                <w:kern w:val="0"/>
                <w:sz w:val="20"/>
                <w:szCs w:val="20"/>
                <w:lang w:val="it-IT" w:eastAsia="it-IT" w:bidi="ar-SA"/>
              </w:rPr>
            </w:pPr>
            <w:r>
              <w:rPr>
                <w:rFonts w:eastAsia="Times New Roman" w:cs="Times New Roman" w:ascii="Times New Roman" w:hAnsi="Times New Roman"/>
                <w:b w:val="false"/>
                <w:bCs w:val="false"/>
                <w:smallCaps/>
                <w:color w:val="000000"/>
                <w:kern w:val="0"/>
                <w:sz w:val="20"/>
                <w:szCs w:val="20"/>
                <w:lang w:val="it-IT" w:eastAsia="it-IT" w:bidi="ar-SA"/>
              </w:rPr>
              <w:t>CONSIGLIATA LA LETTURA.</w:t>
            </w:r>
          </w:p>
          <w:p>
            <w:pPr>
              <w:pStyle w:val="Normal"/>
              <w:widowControl w:val="false"/>
              <w:jc w:val="both"/>
              <w:rPr>
                <w:rFonts w:ascii="Times New Roman" w:hAnsi="Times New Roman" w:eastAsia="Times New Roman" w:cs="Times New Roman"/>
                <w:b w:val="false"/>
                <w:b w:val="false"/>
                <w:bCs w:val="false"/>
                <w:smallCaps/>
                <w:color w:val="000000"/>
                <w:kern w:val="0"/>
                <w:sz w:val="20"/>
                <w:szCs w:val="20"/>
                <w:lang w:val="it-IT" w:eastAsia="it-IT" w:bidi="ar-SA"/>
              </w:rPr>
            </w:pPr>
            <w:r>
              <w:rPr>
                <w:rFonts w:eastAsia="Times New Roman" w:cs="Times New Roman" w:ascii="Times New Roman" w:hAnsi="Times New Roman"/>
                <w:b w:val="false"/>
                <w:bCs w:val="false"/>
                <w:smallCaps/>
                <w:color w:val="000000"/>
                <w:kern w:val="0"/>
                <w:sz w:val="20"/>
                <w:szCs w:val="20"/>
                <w:lang w:val="it-IT" w:eastAsia="it-IT" w:bidi="ar-SA"/>
              </w:rPr>
              <w:t>SONO PREVISTE PROSSIMAMENTE LA PARTECIPAZIONE AD UNO SPETTACOLO TEATRAL</w:t>
            </w:r>
            <w:r>
              <w:rPr>
                <w:rFonts w:eastAsia="Times New Roman" w:cs="Times New Roman" w:ascii="Times New Roman" w:hAnsi="Times New Roman"/>
                <w:b w:val="false"/>
                <w:bCs w:val="false"/>
                <w:smallCaps/>
                <w:color w:val="000000"/>
                <w:kern w:val="0"/>
                <w:sz w:val="20"/>
                <w:szCs w:val="20"/>
                <w:lang w:val="it-IT" w:eastAsia="it-IT" w:bidi="ar-SA"/>
              </w:rPr>
              <w:t>E</w:t>
            </w:r>
            <w:r>
              <w:rPr>
                <w:rFonts w:eastAsia="Times New Roman" w:cs="Times New Roman" w:ascii="Times New Roman" w:hAnsi="Times New Roman"/>
                <w:b w:val="false"/>
                <w:bCs w:val="false"/>
                <w:smallCaps/>
                <w:color w:val="000000"/>
                <w:kern w:val="0"/>
                <w:sz w:val="20"/>
                <w:szCs w:val="20"/>
                <w:lang w:val="it-IT" w:eastAsia="it-IT" w:bidi="ar-SA"/>
              </w:rPr>
              <w:t xml:space="preserve"> (ROMEO E GIULIETTA) PRESSO IL TEATRO GHIONE (PRESUMIBILMENTE IN DATA 27 MARZO) E LA VISITA AL BIOPARCO.</w:t>
            </w:r>
          </w:p>
        </w:tc>
      </w:tr>
    </w:tbl>
    <w:p>
      <w:pPr>
        <w:pStyle w:val="Normal"/>
        <w:jc w:val="both"/>
        <w:rPr/>
      </w:pPr>
      <w:r>
        <w:rPr/>
      </w:r>
    </w:p>
    <w:p>
      <w:pPr>
        <w:sectPr>
          <w:type w:val="continuous"/>
          <w:pgSz w:w="11906" w:h="16838"/>
          <w:pgMar w:left="907" w:right="907" w:header="720" w:top="777" w:footer="720" w:bottom="777" w:gutter="0"/>
          <w:formProt w:val="false"/>
          <w:textDirection w:val="lrTb"/>
          <w:docGrid w:type="default" w:linePitch="100" w:charSpace="4096"/>
        </w:sectPr>
      </w:pPr>
    </w:p>
    <w:p>
      <w:pPr>
        <w:pStyle w:val="Normal"/>
        <w:jc w:val="both"/>
        <w:rPr/>
      </w:pPr>
      <w:r>
        <w:rPr/>
      </w:r>
    </w:p>
    <w:p>
      <w:pPr>
        <w:pStyle w:val="Normal"/>
        <w:jc w:val="both"/>
        <w:rPr>
          <w:b/>
          <w:b/>
          <w:sz w:val="18"/>
          <w:szCs w:val="18"/>
        </w:rPr>
      </w:pPr>
      <w:r>
        <w:rPr>
          <w:b/>
          <w:sz w:val="18"/>
          <w:szCs w:val="18"/>
        </w:rPr>
      </w:r>
    </w:p>
    <w:tbl>
      <w:tblPr>
        <w:tblStyle w:val="a4"/>
        <w:tblW w:w="10080"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0080"/>
      </w:tblGrid>
      <w:tr>
        <w:trPr>
          <w:trHeight w:val="545" w:hRule="atLeast"/>
        </w:trPr>
        <w:tc>
          <w:tcPr>
            <w:tcW w:w="10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b/>
                <w:b/>
                <w:smallCaps/>
                <w:color w:val="000000"/>
                <w:sz w:val="20"/>
                <w:szCs w:val="20"/>
              </w:rPr>
            </w:pPr>
            <w:r>
              <w:rPr>
                <w:rFonts w:eastAsia="Times New Roman" w:cs="Times New Roman" w:ascii="Times New Roman" w:hAnsi="Times New Roman"/>
                <w:b/>
                <w:smallCaps/>
                <w:color w:val="000000"/>
                <w:sz w:val="20"/>
                <w:szCs w:val="20"/>
              </w:rPr>
              <w:t>PUNTO N. 6 ALL'O.D.G.: MONITORAGGIO INSEGNAMENTO EDUCAZIONE CIVICA: RENDICONTAZIONE DELLE ORE E DELLE ATTIVITà SVOLTE</w:t>
            </w:r>
          </w:p>
        </w:tc>
      </w:tr>
      <w:tr>
        <w:trPr/>
        <w:tc>
          <w:tcPr>
            <w:tcW w:w="10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SINTESI DEGLI INTERVENTI:</w:t>
            </w:r>
            <w:bookmarkStart w:id="0" w:name="_GoBack"/>
            <w:bookmarkEnd w:id="0"/>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val="false"/>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Sono state sinora svolte 25 delle 33 ore previste secondo varie modalità di lavoro che hanno coinvolto la classe e i professori in lezioni, verifiche e attività laboratoriali, in linea con il Progetto di Educazione civica dell’Istituto previsto dal PTOF.</w:t>
            </w:r>
          </w:p>
        </w:tc>
      </w:tr>
    </w:tbl>
    <w:p>
      <w:pPr>
        <w:pStyle w:val="Normal"/>
        <w:widowControl/>
        <w:jc w:val="both"/>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jc w:val="both"/>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r>
    </w:p>
    <w:p>
      <w:pPr>
        <w:pStyle w:val="Normal"/>
        <w:widowControl/>
        <w:jc w:val="both"/>
        <w:rPr>
          <w:rFonts w:ascii="Times New Roman" w:hAnsi="Times New Roman" w:eastAsia="Times New Roman" w:cs="Times New Roman"/>
          <w:smallCaps/>
          <w:color w:val="000000"/>
          <w:sz w:val="20"/>
          <w:szCs w:val="20"/>
        </w:rPr>
      </w:pPr>
      <w:r>
        <w:rPr>
          <w:rFonts w:eastAsia="Times New Roman" w:cs="Times New Roman" w:ascii="Times New Roman" w:hAnsi="Times New Roman"/>
          <w:smallCaps/>
          <w:color w:val="000000"/>
          <w:sz w:val="20"/>
          <w:szCs w:val="20"/>
        </w:rPr>
        <w:t>Alle h.16,40 la componente rappresentante dei genitori e quella degli alunni si collegano in modalità telematica. La coordinatrice di classe riferisce loro i punti precedentemente affrontati, ponendo l’accento sull’importanza della collaborazione tra scuola e famiglie al fine di garantire un risultato ottimale sia in termini di produttività che di creazione di un clima complessivamente sereno. Sono queste infatti le condizioni che se ben realizzate e collegate tra loro permetteranno in futuro lo svolgimento di attività quali ad esempio uscite didattiche la cui realizzazione è stata spesso rallentata proprio in virtu’ di un comportamento della classe non sempre adeguato. I rappresentanti dei genitori si ripropongono di comunicare a tutti quanto detto mentre i rappresentanti degli studenti affermano di non avere nulla da aggiungere.</w:t>
      </w:r>
    </w:p>
    <w:p>
      <w:pPr>
        <w:pStyle w:val="Normal"/>
        <w:rPr>
          <w:b/>
          <w:b/>
          <w:sz w:val="18"/>
          <w:szCs w:val="18"/>
        </w:rPr>
      </w:pPr>
      <w:r>
        <w:rPr>
          <w:b/>
          <w:sz w:val="18"/>
          <w:szCs w:val="18"/>
        </w:rPr>
      </w:r>
    </w:p>
    <w:p>
      <w:pPr>
        <w:pStyle w:val="Normal"/>
        <w:jc w:val="both"/>
        <w:rPr/>
      </w:pPr>
      <w:r>
        <w:rPr/>
        <w:t xml:space="preserve">Il presente verbale viene redatto, letto ed approvato all’unanimità e alle ore </w:t>
      </w:r>
      <w:r>
        <w:rPr>
          <w:b/>
        </w:rPr>
        <w:t xml:space="preserve">17,10, </w:t>
      </w:r>
      <w:r>
        <w:rPr/>
        <w:t>terminata la trattazione degli argomenti posti all’ordine del giorno, il Presidente dichiara sciolta la seduta.</w:t>
      </w:r>
    </w:p>
    <w:p>
      <w:pPr>
        <w:pStyle w:val="Normal"/>
        <w:ind w:right="849" w:hanging="0"/>
        <w:rPr/>
      </w:pPr>
      <w:r>
        <w:rPr/>
      </w:r>
    </w:p>
    <w:p>
      <w:pPr>
        <w:pStyle w:val="Normal"/>
        <w:ind w:right="849" w:hanging="0"/>
        <w:rPr/>
      </w:pPr>
      <w:r>
        <w:rPr/>
      </w:r>
    </w:p>
    <w:p>
      <w:pPr>
        <w:pStyle w:val="Normal"/>
        <w:ind w:right="849" w:hanging="0"/>
        <w:rPr/>
      </w:pPr>
      <w:r>
        <w:rPr/>
        <w:t>DATA 07/03/2023</w:t>
      </w:r>
    </w:p>
    <w:p>
      <w:pPr>
        <w:pStyle w:val="Normal"/>
        <w:ind w:right="849" w:hanging="0"/>
        <w:rPr/>
      </w:pPr>
      <w:r>
        <w:rPr/>
      </w:r>
    </w:p>
    <w:p>
      <w:pPr>
        <w:pStyle w:val="Normal"/>
        <w:ind w:right="849" w:hanging="0"/>
        <w:rPr/>
      </w:pPr>
      <w:r>
        <w:rPr/>
      </w:r>
    </w:p>
    <w:p>
      <w:pPr>
        <w:pStyle w:val="Normal"/>
        <w:ind w:right="849" w:hanging="0"/>
        <w:rPr/>
      </w:pPr>
      <w:r>
        <w:rPr/>
      </w:r>
    </w:p>
    <w:p>
      <w:pPr>
        <w:pStyle w:val="Normal"/>
        <w:ind w:right="849" w:hanging="0"/>
        <w:rPr>
          <w:rFonts w:ascii="Calibri" w:hAnsi="Calibri" w:eastAsia="Calibri" w:cs="Calibri"/>
        </w:rPr>
      </w:pPr>
      <w:r>
        <w:rPr>
          <w:rFonts w:eastAsia="Calibri" w:cs="Calibri" w:ascii="Calibri" w:hAnsi="Calibri"/>
        </w:rPr>
        <mc:AlternateContent>
          <mc:Choice Requires="wps">
            <w:drawing>
              <wp:anchor behindDoc="0" distT="4445" distB="4445" distL="4445" distR="4445" simplePos="0" locked="0" layoutInCell="0" allowOverlap="1" relativeHeight="6">
                <wp:simplePos x="0" y="0"/>
                <wp:positionH relativeFrom="column">
                  <wp:posOffset>139700</wp:posOffset>
                </wp:positionH>
                <wp:positionV relativeFrom="paragraph">
                  <wp:posOffset>101600</wp:posOffset>
                </wp:positionV>
                <wp:extent cx="2965450" cy="960120"/>
                <wp:effectExtent l="0" t="0" r="0" b="0"/>
                <wp:wrapNone/>
                <wp:docPr id="2" name="Rettangolo 1"/>
                <a:graphic xmlns:a="http://schemas.openxmlformats.org/drawingml/2006/main">
                  <a:graphicData uri="http://schemas.microsoft.com/office/word/2010/wordprocessingShape">
                    <wps:wsp>
                      <wps:cNvSpPr/>
                      <wps:spPr>
                        <a:xfrm>
                          <a:off x="0" y="0"/>
                          <a:ext cx="2964960" cy="959400"/>
                        </a:xfrm>
                        <a:prstGeom prst="rect">
                          <a:avLst/>
                        </a:prstGeom>
                        <a:solidFill>
                          <a:srgbClr val="ffffff"/>
                        </a:solidFill>
                        <a:ln w="9525">
                          <a:solidFill>
                            <a:srgbClr val="ffffff"/>
                          </a:solidFill>
                          <a:miter/>
                        </a:ln>
                      </wps:spPr>
                      <wps:style>
                        <a:lnRef idx="0"/>
                        <a:fillRef idx="0"/>
                        <a:effectRef idx="0"/>
                        <a:fontRef idx="minor"/>
                      </wps:style>
                      <wps:txbx>
                        <w:txbxContent>
                          <w:p>
                            <w:pPr>
                              <w:pStyle w:val="Contenutocornice"/>
                              <w:rPr/>
                            </w:pPr>
                            <w:r>
                              <w:rPr>
                                <w:color w:val="000000"/>
                              </w:rPr>
                              <w:t xml:space="preserve">                </w:t>
                            </w:r>
                            <w:r>
                              <w:rPr>
                                <w:color w:val="000000"/>
                              </w:rPr>
                              <w:t>IL  SEGRETARIO</w:t>
                            </w:r>
                          </w:p>
                          <w:p>
                            <w:pPr>
                              <w:pStyle w:val="Contenutocornice"/>
                              <w:jc w:val="center"/>
                              <w:rPr/>
                            </w:pPr>
                            <w:r>
                              <w:rPr/>
                            </w:r>
                          </w:p>
                          <w:p>
                            <w:pPr>
                              <w:pStyle w:val="Contenutocornice"/>
                              <w:jc w:val="center"/>
                              <w:rPr/>
                            </w:pPr>
                            <w:r>
                              <w:rPr/>
                            </w:r>
                          </w:p>
                          <w:p>
                            <w:pPr>
                              <w:pStyle w:val="Contenutocornice"/>
                              <w:rPr/>
                            </w:pPr>
                            <w:r>
                              <w:rPr/>
                              <w:t xml:space="preserve">               </w:t>
                            </w:r>
                            <w:r>
                              <w:rPr/>
                              <w:t>prof.ssa  Rachele Chiurco</w:t>
                            </w:r>
                          </w:p>
                          <w:p>
                            <w:pPr>
                              <w:pStyle w:val="Contenutocornice"/>
                              <w:rPr/>
                            </w:pPr>
                            <w:r>
                              <w:rPr>
                                <w:i/>
                                <w:color w:val="000000"/>
                              </w:rPr>
                              <w:t xml:space="preserve">         </w:t>
                            </w:r>
                          </w:p>
                          <w:p>
                            <w:pPr>
                              <w:pStyle w:val="Contenutocornice"/>
                              <w:rPr/>
                            </w:pPr>
                            <w:r>
                              <w:rPr/>
                            </w:r>
                          </w:p>
                          <w:p>
                            <w:pPr>
                              <w:pStyle w:val="Contenutocornice"/>
                              <w:jc w:val="center"/>
                              <w:rPr/>
                            </w:pPr>
                            <w:r>
                              <w:rPr/>
                            </w:r>
                          </w:p>
                        </w:txbxContent>
                      </wps:txbx>
                      <wps:bodyPr>
                        <a:noAutofit/>
                      </wps:bodyPr>
                    </wps:wsp>
                  </a:graphicData>
                </a:graphic>
              </wp:anchor>
            </w:drawing>
          </mc:Choice>
          <mc:Fallback>
            <w:pict>
              <v:rect id="shape_0" ID="Rettangolo 1" path="m0,0l-2147483645,0l-2147483645,-2147483646l0,-2147483646xe" fillcolor="white" stroked="t" style="position:absolute;margin-left:11pt;margin-top:8pt;width:233.4pt;height:75.5pt;mso-wrap-style:square;v-text-anchor:top">
                <v:fill o:detectmouseclick="t" type="solid" color2="black"/>
                <v:stroke color="white" weight="9360" joinstyle="miter" endcap="flat"/>
                <v:textbox>
                  <w:txbxContent>
                    <w:p>
                      <w:pPr>
                        <w:pStyle w:val="Contenutocornice"/>
                        <w:rPr/>
                      </w:pPr>
                      <w:r>
                        <w:rPr>
                          <w:color w:val="000000"/>
                        </w:rPr>
                        <w:t xml:space="preserve">                </w:t>
                      </w:r>
                      <w:r>
                        <w:rPr>
                          <w:color w:val="000000"/>
                        </w:rPr>
                        <w:t>IL  SEGRETARIO</w:t>
                      </w:r>
                    </w:p>
                    <w:p>
                      <w:pPr>
                        <w:pStyle w:val="Contenutocornice"/>
                        <w:jc w:val="center"/>
                        <w:rPr/>
                      </w:pPr>
                      <w:r>
                        <w:rPr/>
                      </w:r>
                    </w:p>
                    <w:p>
                      <w:pPr>
                        <w:pStyle w:val="Contenutocornice"/>
                        <w:jc w:val="center"/>
                        <w:rPr/>
                      </w:pPr>
                      <w:r>
                        <w:rPr/>
                      </w:r>
                    </w:p>
                    <w:p>
                      <w:pPr>
                        <w:pStyle w:val="Contenutocornice"/>
                        <w:rPr/>
                      </w:pPr>
                      <w:r>
                        <w:rPr/>
                        <w:t xml:space="preserve">               </w:t>
                      </w:r>
                      <w:r>
                        <w:rPr/>
                        <w:t>prof.ssa  Rachele Chiurco</w:t>
                      </w:r>
                    </w:p>
                    <w:p>
                      <w:pPr>
                        <w:pStyle w:val="Contenutocornice"/>
                        <w:rPr/>
                      </w:pPr>
                      <w:r>
                        <w:rPr>
                          <w:i/>
                          <w:color w:val="000000"/>
                        </w:rPr>
                        <w:t xml:space="preserve">         </w:t>
                      </w:r>
                    </w:p>
                    <w:p>
                      <w:pPr>
                        <w:pStyle w:val="Contenutocornice"/>
                        <w:rPr/>
                      </w:pPr>
                      <w:r>
                        <w:rPr/>
                      </w:r>
                    </w:p>
                    <w:p>
                      <w:pPr>
                        <w:pStyle w:val="Contenutocornice"/>
                        <w:jc w:val="center"/>
                        <w:rPr/>
                      </w:pPr>
                      <w:r>
                        <w:rPr/>
                      </w:r>
                    </w:p>
                  </w:txbxContent>
                </v:textbox>
                <w10:wrap type="none"/>
              </v:rect>
            </w:pict>
          </mc:Fallback>
        </mc:AlternateContent>
        <mc:AlternateContent>
          <mc:Choice Requires="wps">
            <w:drawing>
              <wp:anchor behindDoc="0" distT="4445" distB="4445" distL="4445" distR="4445" simplePos="0" locked="0" layoutInCell="0" allowOverlap="1" relativeHeight="8">
                <wp:simplePos x="0" y="0"/>
                <wp:positionH relativeFrom="column">
                  <wp:posOffset>3683000</wp:posOffset>
                </wp:positionH>
                <wp:positionV relativeFrom="paragraph">
                  <wp:posOffset>101600</wp:posOffset>
                </wp:positionV>
                <wp:extent cx="2685415" cy="1097280"/>
                <wp:effectExtent l="0" t="0" r="0" b="0"/>
                <wp:wrapNone/>
                <wp:docPr id="4" name="Rettangolo 2"/>
                <a:graphic xmlns:a="http://schemas.openxmlformats.org/drawingml/2006/main">
                  <a:graphicData uri="http://schemas.microsoft.com/office/word/2010/wordprocessingShape">
                    <wps:wsp>
                      <wps:cNvSpPr/>
                      <wps:spPr>
                        <a:xfrm>
                          <a:off x="0" y="0"/>
                          <a:ext cx="2684880" cy="1096560"/>
                        </a:xfrm>
                        <a:prstGeom prst="rect">
                          <a:avLst/>
                        </a:prstGeom>
                        <a:solidFill>
                          <a:srgbClr val="ffffff"/>
                        </a:solidFill>
                        <a:ln w="9525">
                          <a:solidFill>
                            <a:srgbClr val="ffffff"/>
                          </a:solidFill>
                          <a:miter/>
                        </a:ln>
                      </wps:spPr>
                      <wps:style>
                        <a:lnRef idx="0"/>
                        <a:fillRef idx="0"/>
                        <a:effectRef idx="0"/>
                        <a:fontRef idx="minor"/>
                      </wps:style>
                      <wps:txbx>
                        <w:txbxContent>
                          <w:p>
                            <w:pPr>
                              <w:pStyle w:val="Contenutocornice"/>
                              <w:jc w:val="center"/>
                              <w:rPr>
                                <w:color w:val="000000"/>
                              </w:rPr>
                            </w:pPr>
                            <w:r>
                              <w:rPr>
                                <w:color w:val="000000"/>
                              </w:rPr>
                              <w:t>LA COORDINATRICE</w:t>
                            </w:r>
                          </w:p>
                          <w:p>
                            <w:pPr>
                              <w:pStyle w:val="Contenutocornice"/>
                              <w:jc w:val="center"/>
                              <w:rPr/>
                            </w:pPr>
                            <w:r>
                              <w:rPr/>
                            </w:r>
                          </w:p>
                          <w:p>
                            <w:pPr>
                              <w:pStyle w:val="Contenutocornice"/>
                              <w:jc w:val="center"/>
                              <w:rPr/>
                            </w:pPr>
                            <w:r>
                              <w:rPr/>
                            </w:r>
                          </w:p>
                          <w:p>
                            <w:pPr>
                              <w:pStyle w:val="Contenutocornice"/>
                              <w:rPr/>
                            </w:pPr>
                            <w:r>
                              <w:rPr>
                                <w:i/>
                                <w:color w:val="000000"/>
                              </w:rPr>
                              <w:t xml:space="preserve">     </w:t>
                            </w:r>
                            <w:r>
                              <w:rPr>
                                <w:i/>
                                <w:color w:val="000000"/>
                              </w:rPr>
                              <w:tab/>
                              <w:t>Prof.ssa Daniela Carbone</w:t>
                            </w:r>
                          </w:p>
                          <w:p>
                            <w:pPr>
                              <w:pStyle w:val="Contenutocornice"/>
                              <w:rPr/>
                            </w:pPr>
                            <w:r>
                              <w:rPr/>
                            </w:r>
                          </w:p>
                          <w:p>
                            <w:pPr>
                              <w:pStyle w:val="Contenutocornice"/>
                              <w:jc w:val="center"/>
                              <w:rPr/>
                            </w:pPr>
                            <w:r>
                              <w:rPr/>
                            </w:r>
                          </w:p>
                        </w:txbxContent>
                      </wps:txbx>
                      <wps:bodyPr>
                        <a:noAutofit/>
                      </wps:bodyPr>
                    </wps:wsp>
                  </a:graphicData>
                </a:graphic>
              </wp:anchor>
            </w:drawing>
          </mc:Choice>
          <mc:Fallback>
            <w:pict>
              <v:rect id="shape_0" ID="Rettangolo 2" path="m0,0l-2147483645,0l-2147483645,-2147483646l0,-2147483646xe" fillcolor="white" stroked="t" style="position:absolute;margin-left:290pt;margin-top:8pt;width:211.35pt;height:86.3pt;mso-wrap-style:square;v-text-anchor:top">
                <v:fill o:detectmouseclick="t" type="solid" color2="black"/>
                <v:stroke color="white" weight="9360" joinstyle="miter" endcap="flat"/>
                <v:textbox>
                  <w:txbxContent>
                    <w:p>
                      <w:pPr>
                        <w:pStyle w:val="Contenutocornice"/>
                        <w:jc w:val="center"/>
                        <w:rPr>
                          <w:color w:val="000000"/>
                        </w:rPr>
                      </w:pPr>
                      <w:r>
                        <w:rPr>
                          <w:color w:val="000000"/>
                        </w:rPr>
                        <w:t>LA COORDINATRICE</w:t>
                      </w:r>
                    </w:p>
                    <w:p>
                      <w:pPr>
                        <w:pStyle w:val="Contenutocornice"/>
                        <w:jc w:val="center"/>
                        <w:rPr/>
                      </w:pPr>
                      <w:r>
                        <w:rPr/>
                      </w:r>
                    </w:p>
                    <w:p>
                      <w:pPr>
                        <w:pStyle w:val="Contenutocornice"/>
                        <w:jc w:val="center"/>
                        <w:rPr/>
                      </w:pPr>
                      <w:r>
                        <w:rPr/>
                      </w:r>
                    </w:p>
                    <w:p>
                      <w:pPr>
                        <w:pStyle w:val="Contenutocornice"/>
                        <w:rPr/>
                      </w:pPr>
                      <w:r>
                        <w:rPr>
                          <w:i/>
                          <w:color w:val="000000"/>
                        </w:rPr>
                        <w:t xml:space="preserve">     </w:t>
                      </w:r>
                      <w:r>
                        <w:rPr>
                          <w:i/>
                          <w:color w:val="000000"/>
                        </w:rPr>
                        <w:tab/>
                        <w:t>Prof.ssa Daniela Carbone</w:t>
                      </w:r>
                    </w:p>
                    <w:p>
                      <w:pPr>
                        <w:pStyle w:val="Contenutocornice"/>
                        <w:rPr/>
                      </w:pPr>
                      <w:r>
                        <w:rPr/>
                      </w:r>
                    </w:p>
                    <w:p>
                      <w:pPr>
                        <w:pStyle w:val="Contenutocornice"/>
                        <w:jc w:val="center"/>
                        <w:rPr/>
                      </w:pPr>
                      <w:r>
                        <w:rPr/>
                      </w:r>
                    </w:p>
                  </w:txbxContent>
                </v:textbox>
                <w10:wrap type="none"/>
              </v:rect>
            </w:pict>
          </mc:Fallback>
        </mc:AlternateContent>
      </w:r>
    </w:p>
    <w:p>
      <w:pPr>
        <w:pStyle w:val="Normal"/>
        <w:spacing w:lineRule="auto" w:line="480" w:before="0" w:after="120"/>
        <w:rPr>
          <w:color w:val="000000"/>
        </w:rPr>
      </w:pPr>
      <w:r>
        <w:rPr>
          <w:color w:val="000000"/>
        </w:rPr>
      </w:r>
    </w:p>
    <w:p>
      <w:pPr>
        <w:pStyle w:val="Normal"/>
        <w:spacing w:lineRule="auto" w:line="480" w:before="0" w:after="120"/>
        <w:rPr>
          <w:color w:val="000000"/>
        </w:rPr>
      </w:pPr>
      <w:r>
        <w:rPr>
          <w:color w:val="000000"/>
        </w:rPr>
      </w:r>
    </w:p>
    <w:p>
      <w:pPr>
        <w:pStyle w:val="Normal"/>
        <w:spacing w:lineRule="auto" w:line="480" w:before="0" w:after="120"/>
        <w:rPr>
          <w:color w:val="000000"/>
        </w:rPr>
      </w:pPr>
      <w:r>
        <w:rPr>
          <w:color w:val="000000"/>
        </w:rPr>
      </w:r>
    </w:p>
    <w:p>
      <w:pPr>
        <w:pStyle w:val="Normal"/>
        <w:spacing w:lineRule="auto" w:line="480" w:before="0" w:after="120"/>
        <w:rPr>
          <w:color w:val="000000"/>
        </w:rPr>
      </w:pPr>
      <w:r>
        <w:rPr>
          <w:color w:val="000000"/>
        </w:rPr>
      </w:r>
    </w:p>
    <w:p>
      <w:pPr>
        <w:pStyle w:val="Normal"/>
        <w:rPr>
          <w:rFonts w:ascii="Calibri" w:hAnsi="Calibri" w:eastAsia="Calibri" w:cs="Calibri"/>
          <w:sz w:val="20"/>
          <w:szCs w:val="20"/>
        </w:rPr>
      </w:pPr>
      <w:r>
        <w:rPr/>
      </w:r>
    </w:p>
    <w:sectPr>
      <w:headerReference w:type="default" r:id="rId4"/>
      <w:footerReference w:type="default" r:id="rId5"/>
      <w:type w:val="nextPage"/>
      <w:pgSz w:w="11906" w:h="16838"/>
      <w:pgMar w:left="907" w:right="907" w:header="720" w:top="777" w:footer="720" w:bottom="777"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rlito">
    <w:altName w:val="Calibri"/>
    <w:charset w:val="00"/>
    <w:family w:val="roman"/>
    <w:pitch w:val="variable"/>
  </w:font>
  <w:font w:name="Liberation Sans">
    <w:altName w:val="Arial"/>
    <w:charset w:val="00"/>
    <w:family w:val="roman"/>
    <w:pitch w:val="variable"/>
  </w:font>
  <w:font w:name="Trebuchet MS">
    <w:charset w:val="00"/>
    <w:family w:val="roman"/>
    <w:pitch w:val="variable"/>
  </w:font>
  <w:font w:name="Georgia">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tabs>
        <w:tab w:val="clear" w:pos="720"/>
        <w:tab w:val="center" w:pos="4819" w:leader="none"/>
        <w:tab w:val="right" w:pos="9638" w:leader="none"/>
      </w:tabs>
      <w:rPr>
        <w:i/>
        <w:i/>
        <w:color w:val="000000"/>
        <w:sz w:val="16"/>
        <w:szCs w:val="16"/>
      </w:rPr>
    </w:pPr>
    <w:r>
      <w:rPr>
        <w:i/>
        <w:color w:val="000000"/>
        <w:sz w:val="16"/>
        <w:szCs w:val="16"/>
      </w:rPr>
      <w:t>MD21_002  del 01/09/2021</w:t>
      <w:tab/>
      <w:tab/>
      <w:t xml:space="preserve">Pagina </w:t>
    </w:r>
    <w:r>
      <w:rPr>
        <w:i/>
        <w:color w:val="000000"/>
        <w:sz w:val="16"/>
        <w:szCs w:val="16"/>
      </w:rPr>
      <w:fldChar w:fldCharType="begin"/>
    </w:r>
    <w:r>
      <w:rPr>
        <w:sz w:val="16"/>
        <w:i/>
        <w:szCs w:val="16"/>
        <w:color w:val="000000"/>
      </w:rPr>
      <w:instrText> PAGE </w:instrText>
    </w:r>
    <w:r>
      <w:rPr>
        <w:sz w:val="16"/>
        <w:i/>
        <w:szCs w:val="16"/>
        <w:color w:val="000000"/>
      </w:rPr>
      <w:fldChar w:fldCharType="separate"/>
    </w:r>
    <w:r>
      <w:rPr>
        <w:sz w:val="16"/>
        <w:i/>
        <w:szCs w:val="16"/>
        <w:color w:val="000000"/>
      </w:rPr>
      <w:t>3</w:t>
    </w:r>
    <w:r>
      <w:rPr>
        <w:sz w:val="16"/>
        <w:i/>
        <w:szCs w:val="16"/>
        <w:color w:val="00000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tabs>
        <w:tab w:val="clear" w:pos="720"/>
        <w:tab w:val="center" w:pos="4819" w:leader="none"/>
        <w:tab w:val="right" w:pos="9638" w:leader="none"/>
      </w:tabs>
      <w:rPr>
        <w:i/>
        <w:i/>
        <w:color w:val="000000"/>
        <w:sz w:val="16"/>
        <w:szCs w:val="16"/>
      </w:rPr>
    </w:pPr>
    <w:r>
      <w:rPr>
        <w:i/>
        <w:color w:val="000000"/>
        <w:sz w:val="16"/>
        <w:szCs w:val="16"/>
      </w:rPr>
      <w:t>MD21_002  del 01/09/2021</w:t>
      <w:tab/>
      <w:tab/>
      <w:t xml:space="preserve">Pagina </w:t>
    </w:r>
    <w:r>
      <w:rPr>
        <w:i/>
        <w:color w:val="000000"/>
        <w:sz w:val="16"/>
        <w:szCs w:val="16"/>
      </w:rPr>
      <w:fldChar w:fldCharType="begin"/>
    </w:r>
    <w:r>
      <w:rPr>
        <w:sz w:val="16"/>
        <w:i/>
        <w:szCs w:val="16"/>
        <w:color w:val="000000"/>
      </w:rPr>
      <w:instrText> PAGE </w:instrText>
    </w:r>
    <w:r>
      <w:rPr>
        <w:sz w:val="16"/>
        <w:i/>
        <w:szCs w:val="16"/>
        <w:color w:val="000000"/>
      </w:rPr>
      <w:fldChar w:fldCharType="separate"/>
    </w:r>
    <w:r>
      <w:rPr>
        <w:sz w:val="16"/>
        <w:i/>
        <w:szCs w:val="16"/>
        <w:color w:val="000000"/>
      </w:rPr>
      <w:t>5</w:t>
    </w:r>
    <w:r>
      <w:rPr>
        <w:sz w:val="16"/>
        <w:i/>
        <w:szCs w:val="16"/>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jc w:val="center"/>
      <w:rPr>
        <w:color w:val="000000"/>
      </w:rPr>
    </w:pPr>
    <w:r>
      <w:rPr>
        <w:color w:val="000000"/>
      </w:rPr>
    </w:r>
  </w:p>
  <w:p>
    <w:pPr>
      <w:pStyle w:val="Normal"/>
      <w:tabs>
        <w:tab w:val="clear" w:pos="720"/>
        <w:tab w:val="center" w:pos="4819" w:leader="none"/>
        <w:tab w:val="right" w:pos="9638" w:leader="none"/>
      </w:tabs>
      <w:jc w:val="center"/>
      <w:rPr>
        <w:color w:val="000000"/>
      </w:rPr>
    </w:pPr>
    <w:r>
      <w:rPr/>
      <w:drawing>
        <wp:inline distT="0" distB="0" distL="0" distR="0">
          <wp:extent cx="5756910" cy="767080"/>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vedon\Desktop\ponkit_nuovi_loghi_bitmap-1\PON-MI-FSE.png"/>
                  <pic:cNvPicPr>
                    <a:picLocks noChangeAspect="1" noChangeArrowheads="1"/>
                  </pic:cNvPicPr>
                </pic:nvPicPr>
                <pic:blipFill>
                  <a:blip r:embed="rId1"/>
                  <a:stretch>
                    <a:fillRect/>
                  </a:stretch>
                </pic:blipFill>
                <pic:spPr bwMode="auto">
                  <a:xfrm>
                    <a:off x="0" y="0"/>
                    <a:ext cx="5756910" cy="767080"/>
                  </a:xfrm>
                  <a:prstGeom prst="rect">
                    <a:avLst/>
                  </a:prstGeom>
                </pic:spPr>
              </pic:pic>
            </a:graphicData>
          </a:graphic>
        </wp:inline>
      </w:drawing>
    </w:r>
  </w:p>
  <w:p>
    <w:pPr>
      <w:pStyle w:val="Normal"/>
      <w:spacing w:before="54" w:after="0"/>
      <w:ind w:left="1509" w:right="1509" w:hanging="0"/>
      <w:jc w:val="center"/>
      <w:rPr>
        <w:rFonts w:ascii="Trebuchet MS" w:hAnsi="Trebuchet MS" w:eastAsia="Trebuchet MS" w:cs="Trebuchet MS"/>
        <w:b/>
        <w:b/>
      </w:rPr>
    </w:pPr>
    <w:r>
      <w:rPr>
        <w:rFonts w:eastAsia="Trebuchet MS" w:cs="Trebuchet MS" w:ascii="Trebuchet MS" w:hAnsi="Trebuchet MS"/>
        <w:b/>
      </w:rPr>
      <w:t>MINISTERO DELL’ISTRUZIONE, DELL’UNIVERSITA’ E DELLA RICERCA</w:t>
    </w:r>
  </w:p>
  <w:p>
    <w:pPr>
      <w:pStyle w:val="Normal"/>
      <w:spacing w:before="12" w:after="0"/>
      <w:ind w:left="1505" w:right="1509" w:hanging="0"/>
      <w:jc w:val="center"/>
      <w:rPr>
        <w:rFonts w:ascii="Arial" w:hAnsi="Arial" w:eastAsia="Arial" w:cs="Arial"/>
        <w:sz w:val="18"/>
        <w:szCs w:val="18"/>
      </w:rPr>
    </w:pPr>
    <w:r>
      <w:rPr>
        <w:rFonts w:eastAsia="Arial" w:cs="Arial" w:ascii="Arial" w:hAnsi="Arial"/>
        <w:sz w:val="18"/>
        <w:szCs w:val="18"/>
      </w:rPr>
      <w:t>Ufficio Scolastico Regionale per il Lazio</w:t>
    </w:r>
  </w:p>
  <w:p>
    <w:pPr>
      <w:pStyle w:val="Titoloprincipale"/>
      <w:ind w:left="1508" w:right="1509" w:firstLine="1508"/>
      <w:rPr/>
    </w:pPr>
    <w:r>
      <w:rPr/>
      <w:t>Istituto Istruzione Superiore “VIA DEI PAPARESCHI”</w:t>
    </w:r>
  </w:p>
  <w:p>
    <w:pPr>
      <w:pStyle w:val="Normal"/>
      <w:spacing w:before="18" w:after="0"/>
      <w:ind w:left="574" w:hanging="0"/>
      <w:jc w:val="center"/>
      <w:rPr>
        <w:rFonts w:ascii="Trebuchet MS" w:hAnsi="Trebuchet MS" w:eastAsia="Trebuchet MS" w:cs="Trebuchet MS"/>
        <w:b/>
        <w:b/>
        <w:sz w:val="20"/>
        <w:szCs w:val="20"/>
      </w:rPr>
    </w:pPr>
    <w:r>
      <w:rPr>
        <w:rFonts w:eastAsia="Trebuchet MS" w:cs="Trebuchet MS" w:ascii="Trebuchet MS" w:hAnsi="Trebuchet MS"/>
        <w:b/>
        <w:sz w:val="20"/>
        <w:szCs w:val="20"/>
      </w:rPr>
      <w:t>Liceo  Scientifico  Scienze Applicate – Liceo  Linguistico – Liceo Scienze  Umane  opz. Economico Sociale –I.T. Amministrazione Finanza e Marketing</w:t>
    </w:r>
  </w:p>
  <w:p>
    <w:pPr>
      <w:pStyle w:val="Normal"/>
      <w:spacing w:lineRule="auto" w:line="252" w:before="12" w:after="0"/>
      <w:ind w:left="828" w:right="560" w:firstLine="35"/>
      <w:jc w:val="center"/>
      <w:rPr>
        <w:rFonts w:ascii="Calibri" w:hAnsi="Calibri" w:eastAsia="Calibri" w:cs="Calibri"/>
        <w:sz w:val="20"/>
        <w:szCs w:val="20"/>
      </w:rPr>
    </w:pPr>
    <w:r>
      <w:rPr>
        <w:rFonts w:eastAsia="Calibri" w:cs="Calibri" w:ascii="Calibri" w:hAnsi="Calibri"/>
        <w:sz w:val="20"/>
        <w:szCs w:val="20"/>
      </w:rPr>
      <w:t>Sede Centrale: Via dei Papareschi, 30/A - 00146 Roma - Tel. 06/1</w:t>
    </w:r>
    <w:r>
      <w:rPr>
        <w:rFonts w:eastAsia="Calibri" w:cs="Calibri" w:ascii="Calibri" w:hAnsi="Calibri"/>
        <w:smallCaps/>
        <w:sz w:val="20"/>
        <w:szCs w:val="20"/>
      </w:rPr>
      <w:t>2</w:t>
    </w:r>
    <w:r>
      <w:rPr>
        <w:rFonts w:eastAsia="Calibri" w:cs="Calibri" w:ascii="Calibri" w:hAnsi="Calibri"/>
        <w:sz w:val="20"/>
        <w:szCs w:val="20"/>
      </w:rPr>
      <w:t>.11</w:t>
    </w:r>
    <w:r>
      <w:rPr>
        <w:rFonts w:eastAsia="Calibri" w:cs="Calibri" w:ascii="Calibri" w:hAnsi="Calibri"/>
        <w:smallCaps/>
        <w:sz w:val="20"/>
        <w:szCs w:val="20"/>
      </w:rPr>
      <w:t>2</w:t>
    </w:r>
    <w:r>
      <w:rPr>
        <w:rFonts w:eastAsia="Calibri" w:cs="Calibri" w:ascii="Calibri" w:hAnsi="Calibri"/>
        <w:sz w:val="20"/>
        <w:szCs w:val="20"/>
      </w:rPr>
      <w:t>.6</w:t>
    </w:r>
    <w:r>
      <w:rPr>
        <w:rFonts w:eastAsia="Calibri" w:cs="Calibri" w:ascii="Calibri" w:hAnsi="Calibri"/>
        <w:smallCaps/>
        <w:sz w:val="20"/>
        <w:szCs w:val="20"/>
      </w:rPr>
      <w:t>9.05</w:t>
    </w:r>
    <w:r>
      <w:rPr>
        <w:rFonts w:eastAsia="Calibri" w:cs="Calibri" w:ascii="Calibri" w:hAnsi="Calibri"/>
        <w:sz w:val="20"/>
        <w:szCs w:val="20"/>
      </w:rPr>
      <w:t xml:space="preserve"> – 06</w:t>
    </w:r>
    <w:r>
      <w:rPr>
        <w:rFonts w:eastAsia="Calibri" w:cs="Calibri" w:ascii="Calibri" w:hAnsi="Calibri"/>
        <w:smallCaps/>
        <w:sz w:val="20"/>
        <w:szCs w:val="20"/>
      </w:rPr>
      <w:t>/55</w:t>
    </w:r>
    <w:r>
      <w:rPr>
        <w:rFonts w:eastAsia="Calibri" w:cs="Calibri" w:ascii="Calibri" w:hAnsi="Calibri"/>
        <w:sz w:val="20"/>
        <w:szCs w:val="20"/>
      </w:rPr>
      <w:t>.30.89.13 Fax 06</w:t>
    </w:r>
    <w:r>
      <w:rPr>
        <w:rFonts w:eastAsia="Calibri" w:cs="Calibri" w:ascii="Calibri" w:hAnsi="Calibri"/>
        <w:smallCaps/>
        <w:sz w:val="20"/>
        <w:szCs w:val="20"/>
      </w:rPr>
      <w:t>/55</w:t>
    </w:r>
    <w:r>
      <w:rPr>
        <w:rFonts w:eastAsia="Calibri" w:cs="Calibri" w:ascii="Calibri" w:hAnsi="Calibri"/>
        <w:sz w:val="20"/>
        <w:szCs w:val="20"/>
      </w:rPr>
      <w:t>.6</w:t>
    </w:r>
    <w:r>
      <w:rPr>
        <w:rFonts w:eastAsia="Calibri" w:cs="Calibri" w:ascii="Calibri" w:hAnsi="Calibri"/>
        <w:smallCaps/>
        <w:sz w:val="20"/>
        <w:szCs w:val="20"/>
      </w:rPr>
      <w:t>2</w:t>
    </w:r>
    <w:r>
      <w:rPr>
        <w:rFonts w:eastAsia="Calibri" w:cs="Calibri" w:ascii="Calibri" w:hAnsi="Calibri"/>
        <w:sz w:val="20"/>
        <w:szCs w:val="20"/>
      </w:rPr>
      <w:t xml:space="preserve">.789 Sede Succursale: Via delle Vigne, </w:t>
    </w:r>
    <w:r>
      <w:rPr>
        <w:rFonts w:eastAsia="Calibri" w:cs="Calibri" w:ascii="Calibri" w:hAnsi="Calibri"/>
        <w:smallCaps/>
        <w:sz w:val="20"/>
        <w:szCs w:val="20"/>
      </w:rPr>
      <w:t>205</w:t>
    </w:r>
    <w:r>
      <w:rPr>
        <w:rFonts w:eastAsia="Calibri" w:cs="Calibri" w:ascii="Calibri" w:hAnsi="Calibri"/>
        <w:sz w:val="20"/>
        <w:szCs w:val="20"/>
      </w:rPr>
      <w:t xml:space="preserve"> – 00148 Roma – Tel. 06/6</w:t>
    </w:r>
    <w:r>
      <w:rPr>
        <w:rFonts w:eastAsia="Calibri" w:cs="Calibri" w:ascii="Calibri" w:hAnsi="Calibri"/>
        <w:smallCaps/>
        <w:sz w:val="20"/>
        <w:szCs w:val="20"/>
      </w:rPr>
      <w:t>5.</w:t>
    </w:r>
    <w:r>
      <w:rPr>
        <w:rFonts w:eastAsia="Calibri" w:cs="Calibri" w:ascii="Calibri" w:hAnsi="Calibri"/>
        <w:sz w:val="20"/>
        <w:szCs w:val="20"/>
      </w:rPr>
      <w:t>67.81.86 – 06/1</w:t>
    </w:r>
    <w:r>
      <w:rPr>
        <w:rFonts w:eastAsia="Calibri" w:cs="Calibri" w:ascii="Calibri" w:hAnsi="Calibri"/>
        <w:smallCaps/>
        <w:sz w:val="20"/>
        <w:szCs w:val="20"/>
      </w:rPr>
      <w:t>2</w:t>
    </w:r>
    <w:r>
      <w:rPr>
        <w:rFonts w:eastAsia="Calibri" w:cs="Calibri" w:ascii="Calibri" w:hAnsi="Calibri"/>
        <w:sz w:val="20"/>
        <w:szCs w:val="20"/>
      </w:rPr>
      <w:t>.11</w:t>
    </w:r>
    <w:r>
      <w:rPr>
        <w:rFonts w:eastAsia="Calibri" w:cs="Calibri" w:ascii="Calibri" w:hAnsi="Calibri"/>
        <w:smallCaps/>
        <w:sz w:val="20"/>
        <w:szCs w:val="20"/>
      </w:rPr>
      <w:t>2</w:t>
    </w:r>
    <w:r>
      <w:rPr>
        <w:rFonts w:eastAsia="Calibri" w:cs="Calibri" w:ascii="Calibri" w:hAnsi="Calibri"/>
        <w:sz w:val="20"/>
        <w:szCs w:val="20"/>
      </w:rPr>
      <w:t>.66.6</w:t>
    </w:r>
    <w:r>
      <w:rPr>
        <w:rFonts w:eastAsia="Calibri" w:cs="Calibri" w:ascii="Calibri" w:hAnsi="Calibri"/>
        <w:smallCaps/>
        <w:sz w:val="20"/>
        <w:szCs w:val="20"/>
      </w:rPr>
      <w:t>5</w:t>
    </w:r>
    <w:r>
      <w:rPr>
        <w:rFonts w:eastAsia="Calibri" w:cs="Calibri" w:ascii="Calibri" w:hAnsi="Calibri"/>
        <w:sz w:val="20"/>
        <w:szCs w:val="20"/>
      </w:rPr>
      <w:t xml:space="preserve"> Fax 06/6</w:t>
    </w:r>
    <w:r>
      <w:rPr>
        <w:rFonts w:eastAsia="Calibri" w:cs="Calibri" w:ascii="Calibri" w:hAnsi="Calibri"/>
        <w:smallCaps/>
        <w:sz w:val="20"/>
        <w:szCs w:val="20"/>
      </w:rPr>
      <w:t>5.</w:t>
    </w:r>
    <w:r>
      <w:rPr>
        <w:rFonts w:eastAsia="Calibri" w:cs="Calibri" w:ascii="Calibri" w:hAnsi="Calibri"/>
        <w:sz w:val="20"/>
        <w:szCs w:val="20"/>
      </w:rPr>
      <w:t>67.83</w:t>
    </w:r>
    <w:r>
      <w:rPr>
        <w:rFonts w:eastAsia="Calibri" w:cs="Calibri" w:ascii="Calibri" w:hAnsi="Calibri"/>
        <w:smallCaps/>
        <w:sz w:val="20"/>
        <w:szCs w:val="20"/>
      </w:rPr>
      <w:t>.52</w:t>
    </w:r>
  </w:p>
  <w:p>
    <w:pPr>
      <w:pStyle w:val="Normal"/>
      <w:spacing w:lineRule="auto" w:line="252"/>
      <w:ind w:left="2326" w:right="2030" w:hanging="300"/>
      <w:jc w:val="center"/>
      <w:rPr/>
    </w:pPr>
    <w:r>
      <w:rPr>
        <w:rFonts w:eastAsia="Calibri" w:cs="Calibri" w:ascii="Calibri" w:hAnsi="Calibri"/>
        <w:sz w:val="20"/>
        <w:szCs w:val="20"/>
      </w:rPr>
      <w:t>C.F. 8</w:t>
    </w:r>
    <w:r>
      <w:rPr>
        <w:rFonts w:eastAsia="Calibri" w:cs="Calibri" w:ascii="Calibri" w:hAnsi="Calibri"/>
        <w:smallCaps/>
        <w:sz w:val="20"/>
        <w:szCs w:val="20"/>
      </w:rPr>
      <w:t>022</w:t>
    </w:r>
    <w:r>
      <w:rPr>
        <w:rFonts w:eastAsia="Calibri" w:cs="Calibri" w:ascii="Calibri" w:hAnsi="Calibri"/>
        <w:sz w:val="20"/>
        <w:szCs w:val="20"/>
      </w:rPr>
      <w:t>733</w:t>
    </w:r>
    <w:r>
      <w:rPr>
        <w:rFonts w:eastAsia="Calibri" w:cs="Calibri" w:ascii="Calibri" w:hAnsi="Calibri"/>
        <w:smallCaps/>
        <w:sz w:val="20"/>
        <w:szCs w:val="20"/>
      </w:rPr>
      <w:t>058</w:t>
    </w:r>
    <w:r>
      <w:rPr>
        <w:rFonts w:eastAsia="Calibri" w:cs="Calibri" w:ascii="Calibri" w:hAnsi="Calibri"/>
        <w:sz w:val="20"/>
        <w:szCs w:val="20"/>
      </w:rPr>
      <w:t xml:space="preserve">8 - Cod. Meccanografico: RMIS09100B Cod. Univoco UF3E4N E-Mail: </w:t>
    </w:r>
    <w:hyperlink r:id="rId2">
      <w:r>
        <w:rPr>
          <w:rFonts w:eastAsia="Calibri" w:cs="Calibri" w:ascii="Calibri" w:hAnsi="Calibri"/>
          <w:color w:val="0000FF"/>
          <w:sz w:val="20"/>
          <w:szCs w:val="20"/>
          <w:u w:val="single"/>
        </w:rPr>
        <w:t>rmis09100b@istruzione.it</w:t>
      </w:r>
    </w:hyperlink>
    <w:hyperlink r:id="rId3">
      <w:r>
        <w:rPr>
          <w:rFonts w:eastAsia="Calibri" w:cs="Calibri" w:ascii="Calibri" w:hAnsi="Calibri"/>
          <w:color w:val="0000FF"/>
          <w:sz w:val="20"/>
          <w:szCs w:val="20"/>
        </w:rPr>
        <w:t xml:space="preserve"> </w:t>
      </w:r>
    </w:hyperlink>
    <w:r>
      <w:rPr>
        <w:rFonts w:eastAsia="Calibri" w:cs="Calibri" w:ascii="Calibri" w:hAnsi="Calibri"/>
        <w:sz w:val="20"/>
        <w:szCs w:val="20"/>
      </w:rPr>
      <w:t xml:space="preserve">PEC: </w:t>
    </w:r>
    <w:hyperlink r:id="rId4">
      <w:r>
        <w:rPr>
          <w:rFonts w:eastAsia="Calibri" w:cs="Calibri" w:ascii="Calibri" w:hAnsi="Calibri"/>
          <w:color w:val="0000FF"/>
          <w:sz w:val="20"/>
          <w:szCs w:val="20"/>
          <w:u w:val="single"/>
        </w:rPr>
        <w:t>rmis09100b@pec.istruzione.it</w:t>
      </w:r>
    </w:hyperlink>
  </w:p>
  <w:p>
    <w:pPr>
      <w:pStyle w:val="Normal"/>
      <w:spacing w:lineRule="auto" w:line="252"/>
      <w:ind w:left="2326" w:right="2030" w:hanging="300"/>
      <w:jc w:val="center"/>
      <w:rPr/>
    </w:pPr>
    <w:r>
      <w:rPr/>
    </w:r>
  </w:p>
  <w:p>
    <w:pPr>
      <w:pStyle w:val="Normal"/>
      <w:pBdr>
        <w:top w:val="single" w:sz="4" w:space="1" w:color="000000"/>
        <w:left w:val="single" w:sz="4" w:space="4" w:color="000000"/>
        <w:bottom w:val="single" w:sz="4" w:space="1" w:color="000000"/>
        <w:right w:val="single" w:sz="4" w:space="4" w:color="000000"/>
      </w:pBdr>
      <w:spacing w:lineRule="auto" w:line="252"/>
      <w:ind w:left="2326" w:right="31" w:hanging="2326"/>
      <w:jc w:val="center"/>
      <w:rPr>
        <w:rFonts w:ascii="Calibri" w:hAnsi="Calibri" w:eastAsia="Calibri" w:cs="Calibri"/>
        <w:b/>
        <w:b/>
        <w:sz w:val="28"/>
        <w:szCs w:val="28"/>
      </w:rPr>
    </w:pPr>
    <w:r>
      <w:rPr>
        <w:rFonts w:eastAsia="Calibri" w:cs="Calibri" w:ascii="Calibri" w:hAnsi="Calibri"/>
        <w:b/>
        <w:sz w:val="28"/>
        <w:szCs w:val="28"/>
      </w:rPr>
      <w:t>VERBALE CONSIGLIO DI CLASSE</w:t>
    </w:r>
  </w:p>
  <w:p>
    <w:pPr>
      <w:pStyle w:val="Normal"/>
      <w:spacing w:lineRule="auto" w:line="252"/>
      <w:ind w:left="2326" w:right="2030" w:hanging="300"/>
      <w:jc w:val="center"/>
      <w:rPr>
        <w:rFonts w:ascii="Calibri" w:hAnsi="Calibri" w:eastAsia="Calibri" w:cs="Calibri"/>
        <w:sz w:val="20"/>
        <w:szCs w:val="20"/>
      </w:rPr>
    </w:pPr>
    <w:r>
      <w:rPr>
        <w:rFonts w:eastAsia="Calibri" w:cs="Calibri" w:ascii="Calibri" w:hAnsi="Calibr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jc w:val="center"/>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Carlito" w:cs="Carlito"/>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Carlito" w:hAnsi="Carlito" w:eastAsia="Carlito" w:cs="Carlito"/>
      <w:color w:val="auto"/>
      <w:kern w:val="0"/>
      <w:sz w:val="22"/>
      <w:szCs w:val="22"/>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bc5b31"/>
    <w:rPr/>
  </w:style>
  <w:style w:type="character" w:styleId="PidipaginaCarattere" w:customStyle="1">
    <w:name w:val="Piè di pagina Carattere"/>
    <w:basedOn w:val="DefaultParagraphFont"/>
    <w:link w:val="Pidipagina"/>
    <w:uiPriority w:val="99"/>
    <w:qFormat/>
    <w:rsid w:val="00bc5b31"/>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uiPriority w:val="10"/>
    <w:qFormat/>
    <w:pPr>
      <w:spacing w:before="14" w:after="0"/>
      <w:ind w:left="1508" w:right="1509" w:hanging="0"/>
      <w:jc w:val="center"/>
    </w:pPr>
    <w:rPr>
      <w:rFonts w:ascii="Trebuchet MS" w:hAnsi="Trebuchet MS" w:eastAsia="Trebuchet MS" w:cs="Trebuchet MS"/>
      <w:b/>
      <w:i/>
      <w:sz w:val="28"/>
      <w:szCs w:val="28"/>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080252"/>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bc5b31"/>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bc5b31"/>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LibreOffice/7.1.5.2$Windows_X86_64 LibreOffice_project/85f04e9f809797b8199d13c421bd8a2b025d52b5</Application>
  <AppVersion>15.0000</AppVersion>
  <Pages>5</Pages>
  <Words>892</Words>
  <Characters>5463</Characters>
  <CharactersWithSpaces>6396</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2023-03-09T09:45:00Z</dcterms:created>
  <dc:creator>Amministratore</dc:creator>
  <dc:description/>
  <dc:language>it-IT</dc:language>
  <cp:lastModifiedBy/>
  <dcterms:modified xsi:type="dcterms:W3CDTF">2023-03-09T18:33:49Z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