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E880" w14:textId="77777777" w:rsidR="00184AF7" w:rsidRDefault="00000000">
      <w:pPr>
        <w:pBdr>
          <w:top w:val="nil"/>
          <w:left w:val="nil"/>
          <w:bottom w:val="nil"/>
          <w:right w:val="nil"/>
          <w:between w:val="nil"/>
        </w:pBdr>
        <w:ind w:left="-2" w:hanging="2"/>
        <w:rPr>
          <w:rFonts w:cs="Times New Roman"/>
          <w:color w:val="000000"/>
        </w:rPr>
      </w:pPr>
      <w:r>
        <w:rPr>
          <w:rFonts w:ascii="Calibri" w:eastAsia="Calibri" w:hAnsi="Calibri" w:cs="Calibri"/>
          <w:b/>
          <w:noProof/>
          <w:color w:val="000000"/>
          <w:sz w:val="22"/>
          <w:szCs w:val="22"/>
        </w:rPr>
        <w:drawing>
          <wp:inline distT="0" distB="0" distL="0" distR="0" wp14:anchorId="365C3D19" wp14:editId="0BA0ADEB">
            <wp:extent cx="6116320" cy="1012825"/>
            <wp:effectExtent l="0" t="0" r="0" b="0"/>
            <wp:docPr id="2"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6"/>
                    <a:srcRect/>
                    <a:stretch>
                      <a:fillRect/>
                    </a:stretch>
                  </pic:blipFill>
                  <pic:spPr>
                    <a:xfrm>
                      <a:off x="0" y="0"/>
                      <a:ext cx="6116320" cy="1012825"/>
                    </a:xfrm>
                    <a:prstGeom prst="rect">
                      <a:avLst/>
                    </a:prstGeom>
                    <a:ln/>
                  </pic:spPr>
                </pic:pic>
              </a:graphicData>
            </a:graphic>
          </wp:inline>
        </w:drawing>
      </w:r>
    </w:p>
    <w:p w14:paraId="735A3703" w14:textId="77777777" w:rsidR="00184AF7" w:rsidRDefault="00184AF7">
      <w:pPr>
        <w:rPr>
          <w:color w:val="000000"/>
        </w:rPr>
      </w:pPr>
      <w:bookmarkStart w:id="0" w:name="_heading=h.30j0zll" w:colFirst="0" w:colLast="0"/>
      <w:bookmarkEnd w:id="0"/>
    </w:p>
    <w:p w14:paraId="66FD56FD" w14:textId="77777777" w:rsidR="00184AF7" w:rsidRDefault="00000000">
      <w:pPr>
        <w:pBdr>
          <w:top w:val="nil"/>
          <w:left w:val="nil"/>
          <w:bottom w:val="nil"/>
          <w:right w:val="nil"/>
          <w:between w:val="nil"/>
        </w:pBdr>
        <w:ind w:left="-2" w:hanging="2"/>
        <w:jc w:val="center"/>
        <w:rPr>
          <w:rFonts w:cs="Times New Roman"/>
          <w:color w:val="000000"/>
        </w:rPr>
      </w:pPr>
      <w:r>
        <w:rPr>
          <w:rFonts w:ascii="Candara" w:eastAsia="Candara" w:hAnsi="Candara" w:cs="Candara"/>
          <w:b/>
          <w:color w:val="000000"/>
          <w:sz w:val="22"/>
          <w:szCs w:val="22"/>
        </w:rPr>
        <w:t>MINISTERO DELL’ISTRUZIONE E DEL MERITO</w:t>
      </w:r>
    </w:p>
    <w:p w14:paraId="1FFF0D24" w14:textId="77777777" w:rsidR="00184AF7" w:rsidRDefault="00000000">
      <w:pPr>
        <w:pBdr>
          <w:top w:val="nil"/>
          <w:left w:val="nil"/>
          <w:bottom w:val="nil"/>
          <w:right w:val="nil"/>
          <w:between w:val="nil"/>
        </w:pBdr>
        <w:ind w:left="-2" w:hanging="2"/>
        <w:jc w:val="center"/>
        <w:rPr>
          <w:rFonts w:cs="Times New Roman"/>
          <w:color w:val="000000"/>
        </w:rPr>
      </w:pPr>
      <w:r>
        <w:rPr>
          <w:rFonts w:ascii="Candara" w:eastAsia="Candara" w:hAnsi="Candara" w:cs="Candara"/>
          <w:color w:val="000000"/>
          <w:sz w:val="18"/>
          <w:szCs w:val="18"/>
        </w:rPr>
        <w:t>Ufficio Scolastico Regionale per il Lazio</w:t>
      </w:r>
    </w:p>
    <w:p w14:paraId="16A7E0C4" w14:textId="77777777" w:rsidR="00184AF7" w:rsidRDefault="00000000">
      <w:pPr>
        <w:pBdr>
          <w:top w:val="nil"/>
          <w:left w:val="nil"/>
          <w:bottom w:val="nil"/>
          <w:right w:val="nil"/>
          <w:between w:val="nil"/>
        </w:pBdr>
        <w:spacing w:before="40"/>
        <w:ind w:left="-2" w:hanging="3"/>
        <w:jc w:val="center"/>
        <w:rPr>
          <w:rFonts w:cs="Times New Roman"/>
          <w:color w:val="000000"/>
        </w:rPr>
      </w:pPr>
      <w:r>
        <w:rPr>
          <w:rFonts w:ascii="Candara" w:eastAsia="Candara" w:hAnsi="Candara" w:cs="Candara"/>
          <w:color w:val="272727"/>
          <w:sz w:val="28"/>
          <w:szCs w:val="28"/>
        </w:rPr>
        <w:t>Istituto Istruzione Superiore “VIA DEI PAPARESCHI”</w:t>
      </w:r>
    </w:p>
    <w:p w14:paraId="41668C01" w14:textId="77777777" w:rsidR="00184AF7" w:rsidRDefault="00000000">
      <w:pPr>
        <w:pBdr>
          <w:top w:val="nil"/>
          <w:left w:val="nil"/>
          <w:bottom w:val="nil"/>
          <w:right w:val="nil"/>
          <w:between w:val="nil"/>
        </w:pBdr>
        <w:ind w:left="-2" w:hanging="2"/>
        <w:jc w:val="center"/>
        <w:rPr>
          <w:rFonts w:cs="Times New Roman"/>
          <w:color w:val="000000"/>
        </w:rPr>
      </w:pPr>
      <w:r>
        <w:rPr>
          <w:rFonts w:ascii="Candara" w:eastAsia="Candara" w:hAnsi="Candara" w:cs="Candara"/>
          <w:b/>
          <w:color w:val="000000"/>
          <w:sz w:val="22"/>
          <w:szCs w:val="22"/>
        </w:rPr>
        <w:t>Liceo Scientifico Scienze Applicate – Liceo Linguistico – Liceo Scienze Umane opz. Economico Sociale – </w:t>
      </w:r>
    </w:p>
    <w:p w14:paraId="1615E32C" w14:textId="77777777" w:rsidR="00184AF7" w:rsidRDefault="00000000">
      <w:pPr>
        <w:pBdr>
          <w:top w:val="nil"/>
          <w:left w:val="nil"/>
          <w:bottom w:val="nil"/>
          <w:right w:val="nil"/>
          <w:between w:val="nil"/>
        </w:pBdr>
        <w:ind w:left="-2" w:hanging="2"/>
        <w:jc w:val="center"/>
        <w:rPr>
          <w:rFonts w:cs="Times New Roman"/>
          <w:color w:val="000000"/>
        </w:rPr>
      </w:pPr>
      <w:r>
        <w:rPr>
          <w:rFonts w:ascii="Candara" w:eastAsia="Candara" w:hAnsi="Candara" w:cs="Candara"/>
          <w:b/>
          <w:color w:val="000000"/>
          <w:sz w:val="22"/>
          <w:szCs w:val="22"/>
        </w:rPr>
        <w:t>I.T. Amministrazione Finanza e Marketing</w:t>
      </w:r>
    </w:p>
    <w:p w14:paraId="60B8DC89" w14:textId="77777777" w:rsidR="00184AF7" w:rsidRDefault="00000000">
      <w:pPr>
        <w:pBdr>
          <w:top w:val="nil"/>
          <w:left w:val="nil"/>
          <w:bottom w:val="nil"/>
          <w:right w:val="nil"/>
          <w:between w:val="nil"/>
        </w:pBdr>
        <w:ind w:left="-2" w:hanging="2"/>
        <w:jc w:val="center"/>
        <w:rPr>
          <w:rFonts w:cs="Times New Roman"/>
          <w:color w:val="000000"/>
        </w:rPr>
      </w:pPr>
      <w:r>
        <w:rPr>
          <w:rFonts w:ascii="Candara" w:eastAsia="Candara" w:hAnsi="Candara" w:cs="Candara"/>
          <w:color w:val="000000"/>
          <w:sz w:val="18"/>
          <w:szCs w:val="18"/>
        </w:rPr>
        <w:t>Sede Centrale: Via dei Papareschi, 30/A - 00146 Roma - Tel. 06/12.112.69.05 – 06/55.30.89.13 Fax 06/55.62.789</w:t>
      </w:r>
    </w:p>
    <w:p w14:paraId="2EF14D89" w14:textId="77777777" w:rsidR="00184AF7" w:rsidRDefault="00000000">
      <w:pPr>
        <w:pBdr>
          <w:top w:val="nil"/>
          <w:left w:val="nil"/>
          <w:bottom w:val="nil"/>
          <w:right w:val="nil"/>
          <w:between w:val="nil"/>
        </w:pBdr>
        <w:ind w:left="-2" w:hanging="2"/>
        <w:jc w:val="center"/>
        <w:rPr>
          <w:rFonts w:cs="Times New Roman"/>
          <w:color w:val="000000"/>
        </w:rPr>
      </w:pPr>
      <w:r>
        <w:rPr>
          <w:rFonts w:ascii="Candara" w:eastAsia="Candara" w:hAnsi="Candara" w:cs="Candara"/>
          <w:color w:val="000000"/>
          <w:sz w:val="18"/>
          <w:szCs w:val="18"/>
        </w:rPr>
        <w:t>Sede Succursale: Via delle Vigne, 205 – 00148 Roma – Tel. 06/65.67.81.86 – 06/12.112.66.65 Fax 06/65.67.83.52</w:t>
      </w:r>
    </w:p>
    <w:p w14:paraId="7A384B78" w14:textId="77777777" w:rsidR="00184AF7" w:rsidRDefault="00000000">
      <w:pPr>
        <w:pBdr>
          <w:top w:val="nil"/>
          <w:left w:val="nil"/>
          <w:bottom w:val="nil"/>
          <w:right w:val="nil"/>
          <w:between w:val="nil"/>
        </w:pBdr>
        <w:ind w:left="-2" w:hanging="2"/>
        <w:jc w:val="center"/>
        <w:rPr>
          <w:rFonts w:cs="Times New Roman"/>
          <w:color w:val="000000"/>
        </w:rPr>
      </w:pPr>
      <w:r>
        <w:rPr>
          <w:rFonts w:ascii="Candara" w:eastAsia="Candara" w:hAnsi="Candara" w:cs="Candara"/>
          <w:color w:val="000000"/>
          <w:sz w:val="18"/>
          <w:szCs w:val="18"/>
        </w:rPr>
        <w:t>C.F. 80227330588 - Cod. Meccanografico: RMIS09100B Cod. Univoco UF3E4N</w:t>
      </w:r>
    </w:p>
    <w:p w14:paraId="5CB43E77" w14:textId="77777777" w:rsidR="00184AF7" w:rsidRDefault="00000000">
      <w:pPr>
        <w:jc w:val="center"/>
      </w:pPr>
      <w:r>
        <w:rPr>
          <w:rFonts w:ascii="Candara" w:eastAsia="Candara" w:hAnsi="Candara" w:cs="Candara"/>
          <w:color w:val="000000"/>
          <w:sz w:val="18"/>
          <w:szCs w:val="18"/>
        </w:rPr>
        <w:t xml:space="preserve">E-Mail: </w:t>
      </w:r>
      <w:hyperlink r:id="rId7">
        <w:r>
          <w:rPr>
            <w:rFonts w:ascii="Candara" w:eastAsia="Candara" w:hAnsi="Candara" w:cs="Candara"/>
            <w:color w:val="0563C1"/>
            <w:sz w:val="18"/>
            <w:szCs w:val="18"/>
            <w:u w:val="single"/>
          </w:rPr>
          <w:t>rmis09100b@istruzione.it</w:t>
        </w:r>
      </w:hyperlink>
      <w:r>
        <w:rPr>
          <w:rFonts w:ascii="Candara" w:eastAsia="Candara" w:hAnsi="Candara" w:cs="Candara"/>
          <w:color w:val="000000"/>
          <w:sz w:val="18"/>
          <w:szCs w:val="18"/>
        </w:rPr>
        <w:t xml:space="preserve"> PEC: </w:t>
      </w:r>
      <w:hyperlink r:id="rId8">
        <w:r>
          <w:rPr>
            <w:rFonts w:ascii="Candara" w:eastAsia="Candara" w:hAnsi="Candara" w:cs="Candara"/>
            <w:color w:val="0563C1"/>
            <w:sz w:val="18"/>
            <w:szCs w:val="18"/>
            <w:u w:val="single"/>
          </w:rPr>
          <w:t>rmis09100b@pec.istruzione.it</w:t>
        </w:r>
      </w:hyperlink>
    </w:p>
    <w:p w14:paraId="09CD4F73" w14:textId="77777777" w:rsidR="00184AF7" w:rsidRDefault="00184AF7">
      <w:pPr>
        <w:pBdr>
          <w:top w:val="nil"/>
          <w:left w:val="nil"/>
          <w:bottom w:val="nil"/>
          <w:right w:val="nil"/>
          <w:between w:val="nil"/>
        </w:pBdr>
        <w:ind w:hanging="2"/>
        <w:jc w:val="center"/>
        <w:rPr>
          <w:rFonts w:ascii="Arial" w:eastAsia="Arial" w:hAnsi="Arial"/>
          <w:b/>
        </w:rPr>
      </w:pPr>
    </w:p>
    <w:p w14:paraId="246D97B1" w14:textId="77777777" w:rsidR="00184AF7" w:rsidRDefault="00184AF7">
      <w:pPr>
        <w:pBdr>
          <w:top w:val="nil"/>
          <w:left w:val="nil"/>
          <w:bottom w:val="nil"/>
          <w:right w:val="nil"/>
          <w:between w:val="nil"/>
        </w:pBdr>
        <w:ind w:hanging="2"/>
        <w:jc w:val="center"/>
        <w:rPr>
          <w:rFonts w:ascii="Arial" w:eastAsia="Arial" w:hAnsi="Arial"/>
          <w:b/>
        </w:rPr>
      </w:pPr>
    </w:p>
    <w:p w14:paraId="1B611B86" w14:textId="77777777" w:rsidR="00184AF7" w:rsidRDefault="00000000">
      <w:pPr>
        <w:jc w:val="center"/>
        <w:rPr>
          <w:b/>
        </w:rPr>
      </w:pPr>
      <w:r>
        <w:rPr>
          <w:b/>
        </w:rPr>
        <w:t>ANNO SCOLASTICO 2022/2023</w:t>
      </w:r>
    </w:p>
    <w:p w14:paraId="77699C53" w14:textId="77777777" w:rsidR="00184AF7" w:rsidRDefault="00184AF7">
      <w:pPr>
        <w:jc w:val="center"/>
      </w:pPr>
    </w:p>
    <w:p w14:paraId="299F0248" w14:textId="77777777" w:rsidR="00184AF7" w:rsidRDefault="00000000">
      <w:pPr>
        <w:jc w:val="center"/>
        <w:rPr>
          <w:b/>
        </w:rPr>
      </w:pPr>
      <w:r>
        <w:rPr>
          <w:b/>
        </w:rPr>
        <w:t xml:space="preserve">VERBALE </w:t>
      </w:r>
      <w:r>
        <w:rPr>
          <w:rFonts w:ascii="Arial" w:eastAsia="Arial" w:hAnsi="Arial"/>
          <w:b/>
        </w:rPr>
        <w:t>GLI e GLHI</w:t>
      </w:r>
      <w:r>
        <w:rPr>
          <w:b/>
        </w:rPr>
        <w:t xml:space="preserve"> N° 1</w:t>
      </w:r>
    </w:p>
    <w:p w14:paraId="54274DCF" w14:textId="77777777" w:rsidR="00184AF7" w:rsidRDefault="00184AF7"/>
    <w:p w14:paraId="02E0ED3F" w14:textId="77777777" w:rsidR="00184AF7" w:rsidRDefault="00000000">
      <w:pPr>
        <w:widowControl w:val="0"/>
        <w:pBdr>
          <w:top w:val="nil"/>
          <w:left w:val="nil"/>
          <w:bottom w:val="nil"/>
          <w:right w:val="nil"/>
          <w:between w:val="nil"/>
        </w:pBdr>
        <w:spacing w:after="120" w:line="480" w:lineRule="auto"/>
        <w:jc w:val="center"/>
        <w:rPr>
          <w:rFonts w:ascii="Carlito" w:eastAsia="Carlito" w:hAnsi="Carlito" w:cs="Carlito"/>
          <w:b/>
          <w:color w:val="000000"/>
          <w:sz w:val="22"/>
          <w:szCs w:val="22"/>
        </w:rPr>
      </w:pPr>
      <w:r>
        <w:rPr>
          <w:rFonts w:ascii="Carlito" w:eastAsia="Carlito" w:hAnsi="Carlito" w:cs="Carlito"/>
          <w:b/>
          <w:color w:val="000000"/>
          <w:sz w:val="22"/>
          <w:szCs w:val="22"/>
        </w:rPr>
        <w:t>DATA: 12/01/2023</w:t>
      </w:r>
    </w:p>
    <w:p w14:paraId="09FA44B6" w14:textId="77777777" w:rsidR="00184AF7" w:rsidRDefault="00000000">
      <w:pPr>
        <w:pStyle w:val="Titolo2"/>
        <w:spacing w:before="280" w:after="280"/>
        <w:jc w:val="both"/>
        <w:rPr>
          <w:rFonts w:ascii="Calibri" w:eastAsia="Calibri" w:hAnsi="Calibri" w:cs="Calibri"/>
          <w:b w:val="0"/>
          <w:sz w:val="24"/>
          <w:szCs w:val="24"/>
        </w:rPr>
      </w:pPr>
      <w:bookmarkStart w:id="1" w:name="_heading=h.gjdgxs" w:colFirst="0" w:colLast="0"/>
      <w:bookmarkEnd w:id="1"/>
      <w:r>
        <w:rPr>
          <w:rFonts w:ascii="Calibri" w:eastAsia="Calibri" w:hAnsi="Calibri" w:cs="Calibri"/>
          <w:b w:val="0"/>
          <w:sz w:val="24"/>
          <w:szCs w:val="24"/>
        </w:rPr>
        <w:t xml:space="preserve">Il giorno 12 del mese di gennaio dell’anno 2023 alle ore 14:00, in modalità </w:t>
      </w:r>
      <w:r>
        <w:rPr>
          <w:rFonts w:ascii="Calibri" w:eastAsia="Calibri" w:hAnsi="Calibri" w:cs="Calibri"/>
          <w:b w:val="0"/>
          <w:color w:val="000000"/>
          <w:sz w:val="24"/>
          <w:szCs w:val="24"/>
        </w:rPr>
        <w:t>telematica sulla piattaforma GSuite,</w:t>
      </w:r>
      <w:r>
        <w:rPr>
          <w:rFonts w:ascii="Calibri" w:eastAsia="Calibri" w:hAnsi="Calibri" w:cs="Calibri"/>
          <w:b w:val="0"/>
          <w:sz w:val="24"/>
          <w:szCs w:val="24"/>
        </w:rPr>
        <w:t xml:space="preserve"> si riunisce il Gruppo di Lavoro per l’Inclusione (GLI) e il </w:t>
      </w:r>
      <w:r>
        <w:rPr>
          <w:rFonts w:ascii="Calibri" w:eastAsia="Calibri" w:hAnsi="Calibri" w:cs="Calibri"/>
          <w:b w:val="0"/>
          <w:color w:val="212529"/>
          <w:sz w:val="24"/>
          <w:szCs w:val="24"/>
        </w:rPr>
        <w:t>Gruppo di Lavoro sull’Handicap per l’Integrazione Scolastica (GLHI) per discutere sui seguenti punti all’ordine del giorno:</w:t>
      </w:r>
    </w:p>
    <w:p w14:paraId="612A9DC9"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color w:val="000000"/>
        </w:rPr>
        <w:t>1. Insediamento del GLHI e GLI a.s. 202</w:t>
      </w:r>
      <w:r>
        <w:rPr>
          <w:rFonts w:ascii="Calibri" w:eastAsia="Calibri" w:hAnsi="Calibri" w:cs="Calibri"/>
        </w:rPr>
        <w:t>2</w:t>
      </w:r>
      <w:r>
        <w:rPr>
          <w:rFonts w:ascii="Calibri" w:eastAsia="Calibri" w:hAnsi="Calibri" w:cs="Calibri"/>
          <w:color w:val="000000"/>
        </w:rPr>
        <w:t>/202</w:t>
      </w:r>
      <w:r>
        <w:rPr>
          <w:rFonts w:ascii="Calibri" w:eastAsia="Calibri" w:hAnsi="Calibri" w:cs="Calibri"/>
        </w:rPr>
        <w:t>3</w:t>
      </w:r>
    </w:p>
    <w:p w14:paraId="3AF4042C" w14:textId="77777777" w:rsidR="00184AF7" w:rsidRDefault="00000000">
      <w:pPr>
        <w:pBdr>
          <w:top w:val="nil"/>
          <w:left w:val="nil"/>
          <w:bottom w:val="nil"/>
          <w:right w:val="nil"/>
          <w:between w:val="nil"/>
        </w:pBdr>
        <w:ind w:hanging="2"/>
        <w:jc w:val="both"/>
        <w:rPr>
          <w:rFonts w:ascii="Calibri" w:eastAsia="Calibri" w:hAnsi="Calibri" w:cs="Calibri"/>
          <w:color w:val="000000"/>
        </w:rPr>
      </w:pPr>
      <w:r>
        <w:rPr>
          <w:rFonts w:ascii="Calibri" w:eastAsia="Calibri" w:hAnsi="Calibri" w:cs="Calibri"/>
          <w:color w:val="000000"/>
        </w:rPr>
        <w:t xml:space="preserve">2. Analisi situazione alunni diversamente abili </w:t>
      </w:r>
    </w:p>
    <w:p w14:paraId="3E50E693"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 xml:space="preserve">3. Assegnazione delle risorse di sostegno e assistenti specialistici alle classi </w:t>
      </w:r>
    </w:p>
    <w:p w14:paraId="40AA6008"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4. Analisi situazione alunni D.S.A</w:t>
      </w:r>
    </w:p>
    <w:p w14:paraId="6332E972"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5. Analisi situazione alunni B.E.S</w:t>
      </w:r>
    </w:p>
    <w:p w14:paraId="3332B2C0"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 xml:space="preserve">6. Analisi situazioni studenti atleti </w:t>
      </w:r>
    </w:p>
    <w:p w14:paraId="3B003EA6"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7. Progetto scuola in ospedale</w:t>
      </w:r>
    </w:p>
    <w:p w14:paraId="13704A69"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8. Progetto istruzione domiciliare</w:t>
      </w:r>
    </w:p>
    <w:p w14:paraId="55E36B65" w14:textId="77777777" w:rsidR="00184AF7" w:rsidRDefault="00000000">
      <w:pPr>
        <w:pBdr>
          <w:top w:val="nil"/>
          <w:left w:val="nil"/>
          <w:bottom w:val="nil"/>
          <w:right w:val="nil"/>
          <w:between w:val="nil"/>
        </w:pBdr>
        <w:ind w:hanging="2"/>
        <w:jc w:val="both"/>
        <w:rPr>
          <w:rFonts w:ascii="Calibri" w:eastAsia="Calibri" w:hAnsi="Calibri" w:cs="Calibri"/>
          <w:color w:val="000000"/>
        </w:rPr>
      </w:pPr>
      <w:r>
        <w:rPr>
          <w:rFonts w:ascii="Calibri" w:eastAsia="Calibri" w:hAnsi="Calibri" w:cs="Calibri"/>
        </w:rPr>
        <w:t>9.</w:t>
      </w:r>
      <w:r>
        <w:rPr>
          <w:rFonts w:ascii="Calibri" w:eastAsia="Calibri" w:hAnsi="Calibri" w:cs="Calibri"/>
          <w:color w:val="000000"/>
        </w:rPr>
        <w:t xml:space="preserve"> Progetti alunni </w:t>
      </w:r>
      <w:r>
        <w:rPr>
          <w:rFonts w:ascii="Calibri" w:eastAsia="Calibri" w:hAnsi="Calibri" w:cs="Calibri"/>
        </w:rPr>
        <w:t>B.E.S.</w:t>
      </w:r>
      <w:r>
        <w:rPr>
          <w:rFonts w:ascii="Calibri" w:eastAsia="Calibri" w:hAnsi="Calibri" w:cs="Calibri"/>
          <w:color w:val="000000"/>
        </w:rPr>
        <w:t xml:space="preserve"> </w:t>
      </w:r>
      <w:r>
        <w:rPr>
          <w:rFonts w:ascii="Calibri" w:eastAsia="Calibri" w:hAnsi="Calibri" w:cs="Calibri"/>
        </w:rPr>
        <w:t xml:space="preserve">PTOF </w:t>
      </w:r>
      <w:r>
        <w:rPr>
          <w:rFonts w:ascii="Calibri" w:eastAsia="Calibri" w:hAnsi="Calibri" w:cs="Calibri"/>
          <w:color w:val="000000"/>
        </w:rPr>
        <w:t>202</w:t>
      </w:r>
      <w:r>
        <w:rPr>
          <w:rFonts w:ascii="Calibri" w:eastAsia="Calibri" w:hAnsi="Calibri" w:cs="Calibri"/>
        </w:rPr>
        <w:t>1</w:t>
      </w:r>
      <w:r>
        <w:rPr>
          <w:rFonts w:ascii="Calibri" w:eastAsia="Calibri" w:hAnsi="Calibri" w:cs="Calibri"/>
          <w:color w:val="000000"/>
        </w:rPr>
        <w:t>/202</w:t>
      </w:r>
      <w:r>
        <w:rPr>
          <w:rFonts w:ascii="Calibri" w:eastAsia="Calibri" w:hAnsi="Calibri" w:cs="Calibri"/>
        </w:rPr>
        <w:t>2</w:t>
      </w:r>
      <w:r>
        <w:rPr>
          <w:rFonts w:ascii="Calibri" w:eastAsia="Calibri" w:hAnsi="Calibri" w:cs="Calibri"/>
          <w:color w:val="000000"/>
        </w:rPr>
        <w:t xml:space="preserve"> </w:t>
      </w:r>
    </w:p>
    <w:p w14:paraId="109BE5F3"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10</w:t>
      </w:r>
      <w:r>
        <w:rPr>
          <w:rFonts w:ascii="Calibri" w:eastAsia="Calibri" w:hAnsi="Calibri" w:cs="Calibri"/>
          <w:color w:val="000000"/>
        </w:rPr>
        <w:t xml:space="preserve">. </w:t>
      </w:r>
      <w:r>
        <w:rPr>
          <w:rFonts w:ascii="Calibri" w:eastAsia="Calibri" w:hAnsi="Calibri" w:cs="Calibri"/>
        </w:rPr>
        <w:t>PCTO</w:t>
      </w:r>
    </w:p>
    <w:p w14:paraId="47D1501A" w14:textId="77777777" w:rsidR="00184AF7" w:rsidRDefault="00000000">
      <w:pPr>
        <w:pBdr>
          <w:top w:val="nil"/>
          <w:left w:val="nil"/>
          <w:bottom w:val="nil"/>
          <w:right w:val="nil"/>
          <w:between w:val="nil"/>
        </w:pBdr>
        <w:ind w:hanging="2"/>
        <w:jc w:val="both"/>
        <w:rPr>
          <w:rFonts w:ascii="Calibri" w:eastAsia="Calibri" w:hAnsi="Calibri" w:cs="Calibri"/>
        </w:rPr>
      </w:pPr>
      <w:r>
        <w:rPr>
          <w:rFonts w:ascii="Calibri" w:eastAsia="Calibri" w:hAnsi="Calibri" w:cs="Calibri"/>
        </w:rPr>
        <w:t xml:space="preserve">11. Varie ed eventuali  </w:t>
      </w:r>
    </w:p>
    <w:p w14:paraId="43FAD175" w14:textId="77777777" w:rsidR="00184AF7" w:rsidRDefault="00184AF7">
      <w:pPr>
        <w:pBdr>
          <w:top w:val="nil"/>
          <w:left w:val="nil"/>
          <w:bottom w:val="nil"/>
          <w:right w:val="nil"/>
          <w:between w:val="nil"/>
        </w:pBdr>
        <w:ind w:left="360"/>
        <w:jc w:val="both"/>
        <w:rPr>
          <w:rFonts w:ascii="Calibri" w:eastAsia="Calibri" w:hAnsi="Calibri" w:cs="Calibri"/>
          <w:color w:val="000000"/>
        </w:rPr>
      </w:pPr>
    </w:p>
    <w:p w14:paraId="08425172" w14:textId="77777777" w:rsidR="00184AF7" w:rsidRDefault="00000000">
      <w:pPr>
        <w:jc w:val="both"/>
        <w:rPr>
          <w:rFonts w:ascii="Calibri" w:eastAsia="Calibri" w:hAnsi="Calibri" w:cs="Calibri"/>
        </w:rPr>
      </w:pPr>
      <w:r>
        <w:rPr>
          <w:rFonts w:ascii="Calibri" w:eastAsia="Calibri" w:hAnsi="Calibri" w:cs="Calibri"/>
        </w:rPr>
        <w:t>Presiede: il  D.S. La prof.ssa Paola Palmegiani</w:t>
      </w:r>
    </w:p>
    <w:p w14:paraId="733B3104" w14:textId="77777777" w:rsidR="00184AF7" w:rsidRDefault="00000000">
      <w:pPr>
        <w:rPr>
          <w:rFonts w:ascii="Calibri" w:eastAsia="Calibri" w:hAnsi="Calibri" w:cs="Calibri"/>
        </w:rPr>
      </w:pPr>
      <w:r>
        <w:rPr>
          <w:rFonts w:ascii="Calibri" w:eastAsia="Calibri" w:hAnsi="Calibri" w:cs="Calibri"/>
        </w:rPr>
        <w:t>Funge da segretario la  prof.ssa Annateresa Di Cecca</w:t>
      </w:r>
    </w:p>
    <w:p w14:paraId="40D465E8" w14:textId="77777777" w:rsidR="00184AF7" w:rsidRDefault="00184AF7">
      <w:pPr>
        <w:rPr>
          <w:rFonts w:ascii="Calibri" w:eastAsia="Calibri" w:hAnsi="Calibri" w:cs="Calibri"/>
        </w:rPr>
      </w:pPr>
    </w:p>
    <w:p w14:paraId="2F564E13" w14:textId="77777777" w:rsidR="00184AF7" w:rsidRDefault="00000000">
      <w:pPr>
        <w:jc w:val="both"/>
        <w:rPr>
          <w:rFonts w:ascii="Calibri" w:eastAsia="Calibri" w:hAnsi="Calibri" w:cs="Calibri"/>
        </w:rPr>
      </w:pPr>
      <w:r>
        <w:rPr>
          <w:rFonts w:ascii="Calibri" w:eastAsia="Calibri" w:hAnsi="Calibri" w:cs="Calibri"/>
        </w:rPr>
        <w:t>Sono presenti:</w:t>
      </w:r>
    </w:p>
    <w:p w14:paraId="1CFDEBBF" w14:textId="77777777" w:rsidR="00184AF7"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Dott. Giansiro Borri (medico ASL Roma3)</w:t>
      </w:r>
    </w:p>
    <w:p w14:paraId="5449C4BE"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Sig.ra Linda Orsi (Genitore) </w:t>
      </w:r>
    </w:p>
    <w:p w14:paraId="2D0D9C5E"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Prof.ssa Farina Cinzia (F.S. Inclusione) </w:t>
      </w:r>
    </w:p>
    <w:p w14:paraId="7E3498D6"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Prof.ssa Annateresa Di Cecca (Com. Inclusione) </w:t>
      </w:r>
    </w:p>
    <w:p w14:paraId="42D85004"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Prof. Maria Rosa Oriolo (Com. Inclusione)</w:t>
      </w:r>
    </w:p>
    <w:p w14:paraId="7F82701B"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Prof. Francesco Di Filippo (F.S. Ptof-Rav-Pdm)</w:t>
      </w:r>
    </w:p>
    <w:p w14:paraId="4A13C706"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Prof.ssa Maria Antonella Oliviero (Com. Ptof-Rav-Pdm)</w:t>
      </w:r>
    </w:p>
    <w:p w14:paraId="73C71DE6" w14:textId="77777777" w:rsidR="00184AF7" w:rsidRDefault="00000000">
      <w:pPr>
        <w:numPr>
          <w:ilvl w:val="0"/>
          <w:numId w:val="1"/>
        </w:numPr>
        <w:rPr>
          <w:rFonts w:ascii="Calibri" w:eastAsia="Calibri" w:hAnsi="Calibri" w:cs="Calibri"/>
        </w:rPr>
      </w:pPr>
      <w:r>
        <w:rPr>
          <w:rFonts w:ascii="Calibri" w:eastAsia="Calibri" w:hAnsi="Calibri" w:cs="Calibri"/>
        </w:rPr>
        <w:t>Prof.ssa Daniela Fortini (Com. Ptof-Rav-Pdm)</w:t>
      </w:r>
    </w:p>
    <w:p w14:paraId="38D2EFE6"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Prof.ssa Carla De Maggi (Com. Ptof-Rav-Pdm)</w:t>
      </w:r>
    </w:p>
    <w:p w14:paraId="0F4A2166"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Prof. Luisanna Villani (F.S. Sostegno allo Studio) </w:t>
      </w:r>
    </w:p>
    <w:p w14:paraId="29F00D8A"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Prof.ssa Zaccagnini Geltrude (Com. Sostegno allo Studio)</w:t>
      </w:r>
    </w:p>
    <w:p w14:paraId="7944258B"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Prof. Michele Crispin</w:t>
      </w:r>
      <w:r>
        <w:rPr>
          <w:rFonts w:ascii="Calibri" w:eastAsia="Calibri" w:hAnsi="Calibri" w:cs="Calibri"/>
        </w:rPr>
        <w:t>o</w:t>
      </w:r>
      <w:r>
        <w:rPr>
          <w:rFonts w:ascii="Calibri" w:eastAsia="Calibri" w:hAnsi="Calibri" w:cs="Calibri"/>
          <w:color w:val="000000"/>
        </w:rPr>
        <w:t xml:space="preserve"> (Com. Sostegno allo Studio)</w:t>
      </w:r>
    </w:p>
    <w:p w14:paraId="46615176"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Sig. Marco Staiano (Assistente) </w:t>
      </w:r>
    </w:p>
    <w:p w14:paraId="1E7F0166" w14:textId="77777777" w:rsidR="00184AF7" w:rsidRDefault="00184AF7">
      <w:pPr>
        <w:pBdr>
          <w:top w:val="nil"/>
          <w:left w:val="nil"/>
          <w:bottom w:val="nil"/>
          <w:right w:val="nil"/>
          <w:between w:val="nil"/>
        </w:pBdr>
        <w:ind w:left="720"/>
        <w:rPr>
          <w:rFonts w:ascii="Calibri" w:eastAsia="Calibri" w:hAnsi="Calibri" w:cs="Calibri"/>
          <w:color w:val="000000"/>
        </w:rPr>
      </w:pPr>
    </w:p>
    <w:p w14:paraId="09655E41" w14:textId="77777777" w:rsidR="00184AF7" w:rsidRDefault="00000000">
      <w:pPr>
        <w:pBdr>
          <w:top w:val="nil"/>
          <w:left w:val="nil"/>
          <w:bottom w:val="nil"/>
          <w:right w:val="nil"/>
          <w:between w:val="nil"/>
        </w:pBdr>
        <w:rPr>
          <w:rFonts w:ascii="Calibri" w:eastAsia="Calibri" w:hAnsi="Calibri" w:cs="Calibri"/>
        </w:rPr>
      </w:pPr>
      <w:r>
        <w:rPr>
          <w:rFonts w:ascii="Calibri" w:eastAsia="Calibri" w:hAnsi="Calibri" w:cs="Calibri"/>
        </w:rPr>
        <w:t>Sono assenti:</w:t>
      </w:r>
    </w:p>
    <w:p w14:paraId="10DD9FEF" w14:textId="77777777" w:rsidR="00184AF7"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Dott.ssa Buccheri (per la Regione Lazio)</w:t>
      </w:r>
    </w:p>
    <w:p w14:paraId="214D4FC5" w14:textId="77777777" w:rsidR="00184AF7" w:rsidRDefault="00000000">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Prof.ssa Poldiallai Valeria (Com. Sostegno allo Studio)</w:t>
      </w:r>
    </w:p>
    <w:p w14:paraId="2DF9F808" w14:textId="77777777" w:rsidR="00184AF7" w:rsidRDefault="00184AF7">
      <w:pPr>
        <w:pBdr>
          <w:top w:val="nil"/>
          <w:left w:val="nil"/>
          <w:bottom w:val="nil"/>
          <w:right w:val="nil"/>
          <w:between w:val="nil"/>
        </w:pBdr>
        <w:rPr>
          <w:rFonts w:ascii="Calibri" w:eastAsia="Calibri" w:hAnsi="Calibri" w:cs="Calibri"/>
        </w:rPr>
      </w:pPr>
    </w:p>
    <w:p w14:paraId="69AD1EF9" w14:textId="77777777" w:rsidR="00184AF7"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Si passa all’esame dei punti all’O.d.G. </w:t>
      </w:r>
    </w:p>
    <w:p w14:paraId="318A2F05"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Insediamento del GLHI e GLI a.s. 2022/2023</w:t>
      </w:r>
    </w:p>
    <w:p w14:paraId="1D3A9043"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Dopo aver salutato e ringraziato tutti i partecipanti, la prof.ssa Farina, Funzione Strumentale per l’Inclusione</w:t>
      </w:r>
      <w:r>
        <w:rPr>
          <w:rFonts w:ascii="Calibri" w:eastAsia="Calibri" w:hAnsi="Calibri" w:cs="Calibri"/>
        </w:rPr>
        <w:t>,</w:t>
      </w:r>
      <w:r>
        <w:rPr>
          <w:rFonts w:ascii="Calibri" w:eastAsia="Calibri" w:hAnsi="Calibri" w:cs="Calibri"/>
          <w:color w:val="000000"/>
        </w:rPr>
        <w:t xml:space="preserve"> presenta tutti i membri partecipanti, evidenziando l’importanza della partecipazione delle F</w:t>
      </w:r>
      <w:r>
        <w:rPr>
          <w:rFonts w:ascii="Calibri" w:eastAsia="Calibri" w:hAnsi="Calibri" w:cs="Calibri"/>
        </w:rPr>
        <w:t xml:space="preserve">unzioni </w:t>
      </w:r>
      <w:r>
        <w:rPr>
          <w:rFonts w:ascii="Calibri" w:eastAsia="Calibri" w:hAnsi="Calibri" w:cs="Calibri"/>
          <w:color w:val="000000"/>
        </w:rPr>
        <w:t xml:space="preserve">Strumentali e delle </w:t>
      </w:r>
      <w:r>
        <w:rPr>
          <w:rFonts w:ascii="Calibri" w:eastAsia="Calibri" w:hAnsi="Calibri" w:cs="Calibri"/>
        </w:rPr>
        <w:t>C</w:t>
      </w:r>
      <w:r>
        <w:rPr>
          <w:rFonts w:ascii="Calibri" w:eastAsia="Calibri" w:hAnsi="Calibri" w:cs="Calibri"/>
          <w:color w:val="000000"/>
        </w:rPr>
        <w:t xml:space="preserve">ommissioni relative al </w:t>
      </w:r>
      <w:r>
        <w:rPr>
          <w:rFonts w:ascii="Calibri" w:eastAsia="Calibri" w:hAnsi="Calibri" w:cs="Calibri"/>
        </w:rPr>
        <w:t>S</w:t>
      </w:r>
      <w:r>
        <w:rPr>
          <w:rFonts w:ascii="Calibri" w:eastAsia="Calibri" w:hAnsi="Calibri" w:cs="Calibri"/>
          <w:color w:val="000000"/>
        </w:rPr>
        <w:t xml:space="preserve">ostegno allo </w:t>
      </w:r>
      <w:r>
        <w:rPr>
          <w:rFonts w:ascii="Calibri" w:eastAsia="Calibri" w:hAnsi="Calibri" w:cs="Calibri"/>
        </w:rPr>
        <w:t>S</w:t>
      </w:r>
      <w:r>
        <w:rPr>
          <w:rFonts w:ascii="Calibri" w:eastAsia="Calibri" w:hAnsi="Calibri" w:cs="Calibri"/>
          <w:color w:val="000000"/>
        </w:rPr>
        <w:t xml:space="preserve">tudio e </w:t>
      </w:r>
      <w:r>
        <w:rPr>
          <w:rFonts w:ascii="Calibri" w:eastAsia="Calibri" w:hAnsi="Calibri" w:cs="Calibri"/>
        </w:rPr>
        <w:t>al</w:t>
      </w:r>
      <w:r>
        <w:rPr>
          <w:rFonts w:ascii="Calibri" w:eastAsia="Calibri" w:hAnsi="Calibri" w:cs="Calibri"/>
          <w:color w:val="000000"/>
        </w:rPr>
        <w:t xml:space="preserve"> PTOF-RAV-PdM. Inoltre, presenta il nuovo rappresentante per la componente famiglia, la Sig.ra Linda Orsi, che da quest’anno sarà parte attiva del GLI.</w:t>
      </w:r>
    </w:p>
    <w:p w14:paraId="6ABD0BB7" w14:textId="77777777" w:rsidR="00184AF7" w:rsidRDefault="00184AF7">
      <w:pPr>
        <w:pBdr>
          <w:top w:val="nil"/>
          <w:left w:val="nil"/>
          <w:bottom w:val="nil"/>
          <w:right w:val="nil"/>
          <w:between w:val="nil"/>
        </w:pBdr>
        <w:jc w:val="both"/>
        <w:rPr>
          <w:rFonts w:ascii="Calibri" w:eastAsia="Calibri" w:hAnsi="Calibri" w:cs="Calibri"/>
        </w:rPr>
      </w:pPr>
    </w:p>
    <w:p w14:paraId="71776037"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Analisi situazione alunni diversamente abili </w:t>
      </w:r>
    </w:p>
    <w:p w14:paraId="0BB31E09"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 xml:space="preserve">La prof.ssa Farina nel presentare la situazione dei ragazzi diversamente abili, che quest’anno risultano essere 34, </w:t>
      </w:r>
      <w:r>
        <w:rPr>
          <w:rFonts w:ascii="Calibri" w:eastAsia="Calibri" w:hAnsi="Calibri" w:cs="Calibri"/>
        </w:rPr>
        <w:t>sottolinea</w:t>
      </w:r>
      <w:r>
        <w:rPr>
          <w:rFonts w:ascii="Calibri" w:eastAsia="Calibri" w:hAnsi="Calibri" w:cs="Calibri"/>
          <w:color w:val="000000"/>
        </w:rPr>
        <w:t xml:space="preserve"> la </w:t>
      </w:r>
      <w:r>
        <w:rPr>
          <w:rFonts w:ascii="Calibri" w:eastAsia="Calibri" w:hAnsi="Calibri" w:cs="Calibri"/>
        </w:rPr>
        <w:t>difficoltà</w:t>
      </w:r>
      <w:r>
        <w:rPr>
          <w:rFonts w:ascii="Calibri" w:eastAsia="Calibri" w:hAnsi="Calibri" w:cs="Calibri"/>
          <w:color w:val="000000"/>
        </w:rPr>
        <w:t xml:space="preserve"> </w:t>
      </w:r>
      <w:r>
        <w:rPr>
          <w:rFonts w:ascii="Calibri" w:eastAsia="Calibri" w:hAnsi="Calibri" w:cs="Calibri"/>
        </w:rPr>
        <w:t xml:space="preserve">per </w:t>
      </w:r>
      <w:r>
        <w:rPr>
          <w:rFonts w:ascii="Calibri" w:eastAsia="Calibri" w:hAnsi="Calibri" w:cs="Calibri"/>
          <w:color w:val="000000"/>
        </w:rPr>
        <w:t>al</w:t>
      </w:r>
      <w:r>
        <w:rPr>
          <w:rFonts w:ascii="Calibri" w:eastAsia="Calibri" w:hAnsi="Calibri" w:cs="Calibri"/>
        </w:rPr>
        <w:t xml:space="preserve">cuni ragazzi, con specifiche certificazioni, a frequentare percorsi complessi come il liceo. In questi ultimi anni l’istituto Papareschi ha costruito percorsi in linea con le abilità dei ragazzi, elaborando Pei semplificati per sostenere le aree di criticità, promuovendo i punti di forza. Nel tempo però, pur realizzando percorsi ad hoc, si assiste ad una “opposizione e non accettazione” da parte delle famiglie di dover “cambiare la tipologia di programmazione” per fare sostenere ai ragazzi gli anni scolastici nel rispetto dei loro reali bisogni.  </w:t>
      </w:r>
    </w:p>
    <w:p w14:paraId="71940314"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rPr>
        <w:t xml:space="preserve">Sottolinea inoltre che in alcuni casi le patologie ed abilità residue dei ragazzi con specifiche certificazioni sono profondamente lontane per seguire percorsi semplificati e si consiglia un Pei Differenziato che spesso non viene accolto né dai medici/operatori né dalle famiglie. </w:t>
      </w:r>
    </w:p>
    <w:p w14:paraId="5646FEDD"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rPr>
        <w:t xml:space="preserve">Per sostenere il percorso educativo dei ragazzi, si auspica una maggiore condivisione e confronto tra Scuola e Asl al fine di indicare, orientare e sostenere i ragazzi nei percorsi più idonei e proficui per le loro attitudini ed abilità, lavorando per aumentare la loro autostima, senza farli andare incontro a frustrazioni e senso di sconfitte. La referente ricorda ai presenti che nel nostro ordinamento scolastico sono previste più tipologie di scuola proprio per dare la possibilità a tutti i ragazzi di affrontare il percorso scolastico secondo le effettive abilità e competenze. </w:t>
      </w:r>
      <w:r>
        <w:rPr>
          <w:rFonts w:ascii="Calibri" w:eastAsia="Calibri" w:hAnsi="Calibri" w:cs="Calibri"/>
          <w:color w:val="000000"/>
        </w:rPr>
        <w:t xml:space="preserve">Alla luce di tali considerazioni, </w:t>
      </w:r>
      <w:r>
        <w:rPr>
          <w:rFonts w:ascii="Calibri" w:eastAsia="Calibri" w:hAnsi="Calibri" w:cs="Calibri"/>
        </w:rPr>
        <w:t>la referente chiede al Dott. Borri di supportare la Scuola nell’indirizzare e orientare gli alunni e le famiglie verso percorsi più opportuni e utili per loro, al fine di garantire l’inclusione e l’equa partecipazione per tutti i protagonisti.</w:t>
      </w:r>
    </w:p>
    <w:p w14:paraId="7CAC5400"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La sig.ra Orsi evidenzia che le scelte scolastiche per gli alunni devono essere corrispondenti alla capacità dei ragazzi e che molto spesso le famiglie possono avere difficoltà ad individuare le scelte più idonee e che un ruolo molto importante è assunto dai medici e dai terapisti.</w:t>
      </w:r>
    </w:p>
    <w:p w14:paraId="7A1F7D88" w14:textId="77777777" w:rsidR="00184AF7" w:rsidRDefault="00000000">
      <w:pPr>
        <w:pBdr>
          <w:top w:val="nil"/>
          <w:left w:val="nil"/>
          <w:bottom w:val="nil"/>
          <w:right w:val="nil"/>
          <w:between w:val="nil"/>
        </w:pBdr>
        <w:ind w:left="358"/>
        <w:jc w:val="both"/>
        <w:rPr>
          <w:rFonts w:ascii="Calibri" w:eastAsia="Calibri" w:hAnsi="Calibri" w:cs="Calibri"/>
        </w:rPr>
      </w:pPr>
      <w:r>
        <w:rPr>
          <w:rFonts w:ascii="Calibri" w:eastAsia="Calibri" w:hAnsi="Calibri" w:cs="Calibri"/>
          <w:color w:val="000000"/>
        </w:rPr>
        <w:t xml:space="preserve">Il dott. Borri </w:t>
      </w:r>
      <w:r>
        <w:rPr>
          <w:rFonts w:ascii="Calibri" w:eastAsia="Calibri" w:hAnsi="Calibri" w:cs="Calibri"/>
        </w:rPr>
        <w:t>riferisce</w:t>
      </w:r>
      <w:r>
        <w:rPr>
          <w:rFonts w:ascii="Calibri" w:eastAsia="Calibri" w:hAnsi="Calibri" w:cs="Calibri"/>
          <w:color w:val="000000"/>
        </w:rPr>
        <w:t xml:space="preserve"> che, a seg</w:t>
      </w:r>
      <w:r>
        <w:rPr>
          <w:rFonts w:ascii="Calibri" w:eastAsia="Calibri" w:hAnsi="Calibri" w:cs="Calibri"/>
        </w:rPr>
        <w:t xml:space="preserve">uito della pandemia, </w:t>
      </w:r>
      <w:r>
        <w:rPr>
          <w:rFonts w:ascii="Calibri" w:eastAsia="Calibri" w:hAnsi="Calibri" w:cs="Calibri"/>
          <w:color w:val="000000"/>
        </w:rPr>
        <w:t>si sta manifestando un grande disagio psicologico dei ragazzi</w:t>
      </w:r>
      <w:r>
        <w:rPr>
          <w:rFonts w:ascii="Calibri" w:eastAsia="Calibri" w:hAnsi="Calibri" w:cs="Calibri"/>
        </w:rPr>
        <w:t xml:space="preserve"> e che gli operatori sanitari si impegnano a ricevere le istanze che giungono dai ragazzi e a rispondere ai loro bisogni supportando le personali inclinazioni e capacità.</w:t>
      </w:r>
    </w:p>
    <w:p w14:paraId="251FBC39" w14:textId="77777777" w:rsidR="00184AF7" w:rsidRDefault="00184AF7">
      <w:pPr>
        <w:pBdr>
          <w:top w:val="nil"/>
          <w:left w:val="nil"/>
          <w:bottom w:val="nil"/>
          <w:right w:val="nil"/>
          <w:between w:val="nil"/>
        </w:pBdr>
        <w:ind w:left="358"/>
        <w:jc w:val="both"/>
        <w:rPr>
          <w:rFonts w:ascii="Calibri" w:eastAsia="Calibri" w:hAnsi="Calibri" w:cs="Calibri"/>
        </w:rPr>
      </w:pPr>
    </w:p>
    <w:p w14:paraId="4D84AD40"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Assegnazione delle risorse di sostegno e assistenti specialistici alle classi </w:t>
      </w:r>
    </w:p>
    <w:p w14:paraId="75F74238"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La prof.ssa Farina riferisce che nel mese di dicembre a causa di una riduzione di cattedra prevista dal Provveditorato è stata necessaria una rimodulazione delle ore e che, attualmente, nella scuola sono presenti 24 cattedre di sostegno. L’assistenza specialistica è prevista per 16 alunni, mentre 3 alunni usufruiscono di assistenza alla comunicazione.</w:t>
      </w:r>
    </w:p>
    <w:p w14:paraId="29B4539C" w14:textId="77777777" w:rsidR="00184AF7" w:rsidRDefault="00184AF7">
      <w:pPr>
        <w:pBdr>
          <w:top w:val="nil"/>
          <w:left w:val="nil"/>
          <w:bottom w:val="nil"/>
          <w:right w:val="nil"/>
          <w:between w:val="nil"/>
        </w:pBdr>
        <w:jc w:val="both"/>
        <w:rPr>
          <w:rFonts w:ascii="Calibri" w:eastAsia="Calibri" w:hAnsi="Calibri" w:cs="Calibri"/>
        </w:rPr>
      </w:pPr>
    </w:p>
    <w:p w14:paraId="05F8457E"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Analisi situazione alunni D.S.A</w:t>
      </w:r>
    </w:p>
    <w:p w14:paraId="208EA0A2" w14:textId="77777777" w:rsidR="00184AF7" w:rsidRDefault="00000000">
      <w:pPr>
        <w:ind w:left="358"/>
        <w:jc w:val="both"/>
        <w:rPr>
          <w:rFonts w:ascii="Calibri" w:eastAsia="Calibri" w:hAnsi="Calibri" w:cs="Calibri"/>
        </w:rPr>
      </w:pPr>
      <w:r>
        <w:rPr>
          <w:rFonts w:ascii="Calibri" w:eastAsia="Calibri" w:hAnsi="Calibri" w:cs="Calibri"/>
        </w:rPr>
        <w:t xml:space="preserve">La prof.ssa Farina riferisce che attualmente sono stati accertati 133 alunni DSA. Per quanto riguarda i ragazzi BES evidenzia che la scelta è rimandata ad ogni CdC che decide annualmente se ci sono le condizioni per redigere un piano personalizzato. </w:t>
      </w:r>
    </w:p>
    <w:p w14:paraId="1AB520A0" w14:textId="77777777" w:rsidR="00184AF7" w:rsidRDefault="00184AF7">
      <w:pPr>
        <w:pBdr>
          <w:top w:val="nil"/>
          <w:left w:val="nil"/>
          <w:bottom w:val="nil"/>
          <w:right w:val="nil"/>
          <w:between w:val="nil"/>
        </w:pBdr>
        <w:jc w:val="both"/>
        <w:rPr>
          <w:rFonts w:ascii="Calibri" w:eastAsia="Calibri" w:hAnsi="Calibri" w:cs="Calibri"/>
        </w:rPr>
      </w:pPr>
    </w:p>
    <w:p w14:paraId="31B14F53"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Analisi situazione alunni B.E.S</w:t>
      </w:r>
    </w:p>
    <w:p w14:paraId="7A3CFBA4"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 xml:space="preserve">La prof.ssa Villani evidenzia che nella scuola ci sono 45 alunni stranieri, di cui molti non parlano la lingua italiana, e che decidono di non usufruire degli strumenti che la scuola fornisce loro, come </w:t>
      </w:r>
      <w:r>
        <w:rPr>
          <w:rFonts w:ascii="Calibri" w:eastAsia="Calibri" w:hAnsi="Calibri" w:cs="Calibri"/>
        </w:rPr>
        <w:t>ad esempio</w:t>
      </w:r>
      <w:r>
        <w:rPr>
          <w:rFonts w:ascii="Calibri" w:eastAsia="Calibri" w:hAnsi="Calibri" w:cs="Calibri"/>
          <w:color w:val="000000"/>
        </w:rPr>
        <w:t xml:space="preserve"> il corso L2. Pertanto, evidenzia ai presenti tale criticità che </w:t>
      </w:r>
      <w:r>
        <w:rPr>
          <w:rFonts w:ascii="Calibri" w:eastAsia="Calibri" w:hAnsi="Calibri" w:cs="Calibri"/>
        </w:rPr>
        <w:t>sarà condivisa</w:t>
      </w:r>
      <w:r>
        <w:rPr>
          <w:rFonts w:ascii="Calibri" w:eastAsia="Calibri" w:hAnsi="Calibri" w:cs="Calibri"/>
          <w:color w:val="000000"/>
        </w:rPr>
        <w:t xml:space="preserve"> anche in sede di Collegio Docenti.</w:t>
      </w:r>
    </w:p>
    <w:p w14:paraId="108EB047" w14:textId="77777777" w:rsidR="00184AF7" w:rsidRDefault="00184AF7">
      <w:pPr>
        <w:pBdr>
          <w:top w:val="nil"/>
          <w:left w:val="nil"/>
          <w:bottom w:val="nil"/>
          <w:right w:val="nil"/>
          <w:between w:val="nil"/>
        </w:pBdr>
        <w:ind w:left="358"/>
        <w:jc w:val="both"/>
        <w:rPr>
          <w:rFonts w:ascii="Calibri" w:eastAsia="Calibri" w:hAnsi="Calibri" w:cs="Calibri"/>
          <w:color w:val="000000"/>
        </w:rPr>
      </w:pPr>
    </w:p>
    <w:p w14:paraId="4D0D4445"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Analisi situazioni studenti atleti </w:t>
      </w:r>
    </w:p>
    <w:p w14:paraId="1100F8EA"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 xml:space="preserve">La prof.ssa Farina comunica che sono stati inseriti nella piattaforma Indire 33 alunni “Studenti Atleti” con i requisiti per aderire alla sperimentazione “Studente Atleta”, e realizzati i relativi PFP. </w:t>
      </w:r>
    </w:p>
    <w:p w14:paraId="6D59E76C" w14:textId="77777777" w:rsidR="00184AF7" w:rsidRDefault="00184AF7">
      <w:pPr>
        <w:pBdr>
          <w:top w:val="nil"/>
          <w:left w:val="nil"/>
          <w:bottom w:val="nil"/>
          <w:right w:val="nil"/>
          <w:between w:val="nil"/>
        </w:pBdr>
        <w:jc w:val="both"/>
        <w:rPr>
          <w:rFonts w:ascii="Calibri" w:eastAsia="Calibri" w:hAnsi="Calibri" w:cs="Calibri"/>
        </w:rPr>
      </w:pPr>
    </w:p>
    <w:p w14:paraId="2D0FFFD7"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Progetto scuola in ospedale </w:t>
      </w:r>
    </w:p>
    <w:p w14:paraId="59D69A45"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La referente comunica che il progetto scuola in ospedale si attiva mediante le scuole polo che afferiscono alle varie strutture ospedaliere. Al momento non sono pervenute richieste in tal senso.</w:t>
      </w:r>
    </w:p>
    <w:p w14:paraId="18E927A1" w14:textId="77777777" w:rsidR="00184AF7" w:rsidRDefault="00184AF7">
      <w:pPr>
        <w:pBdr>
          <w:top w:val="nil"/>
          <w:left w:val="nil"/>
          <w:bottom w:val="nil"/>
          <w:right w:val="nil"/>
          <w:between w:val="nil"/>
        </w:pBdr>
        <w:jc w:val="both"/>
        <w:rPr>
          <w:rFonts w:ascii="Calibri" w:eastAsia="Calibri" w:hAnsi="Calibri" w:cs="Calibri"/>
        </w:rPr>
      </w:pPr>
    </w:p>
    <w:p w14:paraId="43A207CE"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Progetto istruzione domiciliare</w:t>
      </w:r>
    </w:p>
    <w:p w14:paraId="3A124C24"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 xml:space="preserve">La referente riferisce che </w:t>
      </w:r>
      <w:r>
        <w:rPr>
          <w:rFonts w:ascii="Calibri" w:eastAsia="Calibri" w:hAnsi="Calibri" w:cs="Calibri"/>
        </w:rPr>
        <w:t>in questo momento non ci sono richieste in merito.</w:t>
      </w:r>
    </w:p>
    <w:p w14:paraId="6AFFE6E7" w14:textId="77777777" w:rsidR="00184AF7" w:rsidRDefault="00184AF7">
      <w:pPr>
        <w:pBdr>
          <w:top w:val="nil"/>
          <w:left w:val="nil"/>
          <w:bottom w:val="nil"/>
          <w:right w:val="nil"/>
          <w:between w:val="nil"/>
        </w:pBdr>
        <w:jc w:val="both"/>
        <w:rPr>
          <w:rFonts w:ascii="Calibri" w:eastAsia="Calibri" w:hAnsi="Calibri" w:cs="Calibri"/>
        </w:rPr>
      </w:pPr>
    </w:p>
    <w:p w14:paraId="764A2659"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Progetti alunni B.E.S. PTOF 2022/2023 </w:t>
      </w:r>
    </w:p>
    <w:p w14:paraId="15AE1D0B"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Il prof. Di Filippo comunica che sono stati presentati nel PTOF per l’area inclusione i seguenti progetti: autonomamente, centro sportivo studentesco, debate, ti porto con me, laboratorio teatrale integrato, la scuola di teatro, progetto ponte, progetto accoglienza e la band d’Istituto.</w:t>
      </w:r>
    </w:p>
    <w:p w14:paraId="539CFA73" w14:textId="77777777" w:rsidR="00184AF7" w:rsidRDefault="00184AF7">
      <w:pPr>
        <w:pBdr>
          <w:top w:val="nil"/>
          <w:left w:val="nil"/>
          <w:bottom w:val="nil"/>
          <w:right w:val="nil"/>
          <w:between w:val="nil"/>
        </w:pBdr>
        <w:jc w:val="both"/>
        <w:rPr>
          <w:rFonts w:ascii="Calibri" w:eastAsia="Calibri" w:hAnsi="Calibri" w:cs="Calibri"/>
          <w:color w:val="000000"/>
        </w:rPr>
      </w:pPr>
    </w:p>
    <w:p w14:paraId="4840E43F"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PCTO</w:t>
      </w:r>
    </w:p>
    <w:p w14:paraId="7C810FE3" w14:textId="77777777" w:rsidR="00184AF7" w:rsidRDefault="00000000">
      <w:pPr>
        <w:pBdr>
          <w:top w:val="nil"/>
          <w:left w:val="nil"/>
          <w:bottom w:val="nil"/>
          <w:right w:val="nil"/>
          <w:between w:val="nil"/>
        </w:pBdr>
        <w:ind w:left="358"/>
        <w:jc w:val="both"/>
        <w:rPr>
          <w:rFonts w:ascii="Calibri" w:eastAsia="Calibri" w:hAnsi="Calibri" w:cs="Calibri"/>
          <w:color w:val="000000"/>
        </w:rPr>
      </w:pPr>
      <w:r>
        <w:rPr>
          <w:rFonts w:ascii="Calibri" w:eastAsia="Calibri" w:hAnsi="Calibri" w:cs="Calibri"/>
          <w:color w:val="000000"/>
        </w:rPr>
        <w:t xml:space="preserve">La prof.ssa Farina riferisce che sono stati inseriti nel PTOF dei progetti che permettono ai ragazzi con disabilità di svolgere le ore di PCTO </w:t>
      </w:r>
      <w:r>
        <w:rPr>
          <w:rFonts w:ascii="Calibri" w:eastAsia="Calibri" w:hAnsi="Calibri" w:cs="Calibri"/>
        </w:rPr>
        <w:t xml:space="preserve">all’interno della </w:t>
      </w:r>
      <w:r>
        <w:rPr>
          <w:rFonts w:ascii="Calibri" w:eastAsia="Calibri" w:hAnsi="Calibri" w:cs="Calibri"/>
          <w:color w:val="000000"/>
        </w:rPr>
        <w:t xml:space="preserve"> scuola. Evidenzia, inoltre, che i ragazzi con disabilità possono partecipare agli stessi progetti PCTO proposti ai compagni ma devono però essere autonomi nel progetto.</w:t>
      </w:r>
    </w:p>
    <w:p w14:paraId="7E4B70D8" w14:textId="77777777" w:rsidR="00184AF7"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w:t>
      </w:r>
    </w:p>
    <w:p w14:paraId="2F351890" w14:textId="77777777" w:rsidR="00184AF7"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Varie ed eventuali:</w:t>
      </w:r>
    </w:p>
    <w:p w14:paraId="22FC1D2A" w14:textId="77777777" w:rsidR="00184AF7"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Progetto </w:t>
      </w:r>
      <w:r>
        <w:rPr>
          <w:rFonts w:ascii="Calibri" w:eastAsia="Calibri" w:hAnsi="Calibri" w:cs="Calibri"/>
        </w:rPr>
        <w:t>P</w:t>
      </w:r>
      <w:r>
        <w:rPr>
          <w:rFonts w:ascii="Calibri" w:eastAsia="Calibri" w:hAnsi="Calibri" w:cs="Calibri"/>
          <w:color w:val="000000"/>
        </w:rPr>
        <w:t xml:space="preserve">onte: la prof.ssa </w:t>
      </w:r>
      <w:r>
        <w:rPr>
          <w:rFonts w:ascii="Calibri" w:eastAsia="Calibri" w:hAnsi="Calibri" w:cs="Calibri"/>
        </w:rPr>
        <w:t>Oriolo</w:t>
      </w:r>
      <w:r>
        <w:rPr>
          <w:rFonts w:ascii="Calibri" w:eastAsia="Calibri" w:hAnsi="Calibri" w:cs="Calibri"/>
          <w:color w:val="000000"/>
        </w:rPr>
        <w:t xml:space="preserve"> illustra il progetto ponte comunicando che ci sono 3 ragazzi frequentanti il 4 e il 5 anno, che hanno aderito al progetto presso la Cooperativa Simonetta Tosi. Evidenzia che la partecipazione di alunni ad altre cooperative non ha fino ad ora portato buoni risultati. </w:t>
      </w:r>
      <w:r>
        <w:rPr>
          <w:rFonts w:ascii="Calibri" w:eastAsia="Calibri" w:hAnsi="Calibri" w:cs="Calibri"/>
        </w:rPr>
        <w:t xml:space="preserve">Pertanto </w:t>
      </w:r>
      <w:r>
        <w:rPr>
          <w:rFonts w:ascii="Calibri" w:eastAsia="Calibri" w:hAnsi="Calibri" w:cs="Calibri"/>
          <w:color w:val="000000"/>
        </w:rPr>
        <w:t xml:space="preserve">chiede al Dott. Borri l’indicazione di altri centri per supportare gli </w:t>
      </w:r>
      <w:r>
        <w:rPr>
          <w:rFonts w:ascii="Calibri" w:eastAsia="Calibri" w:hAnsi="Calibri" w:cs="Calibri"/>
          <w:color w:val="000000"/>
        </w:rPr>
        <w:lastRenderedPageBreak/>
        <w:t xml:space="preserve">alunni verso il mondo del lavoro. Il Dott. Borri </w:t>
      </w:r>
      <w:r>
        <w:rPr>
          <w:rFonts w:ascii="Calibri" w:eastAsia="Calibri" w:hAnsi="Calibri" w:cs="Calibri"/>
        </w:rPr>
        <w:t>riferisce</w:t>
      </w:r>
      <w:r>
        <w:rPr>
          <w:rFonts w:ascii="Calibri" w:eastAsia="Calibri" w:hAnsi="Calibri" w:cs="Calibri"/>
          <w:color w:val="000000"/>
        </w:rPr>
        <w:t xml:space="preserve"> che al momento non </w:t>
      </w:r>
      <w:r>
        <w:rPr>
          <w:rFonts w:ascii="Calibri" w:eastAsia="Calibri" w:hAnsi="Calibri" w:cs="Calibri"/>
        </w:rPr>
        <w:t>può</w:t>
      </w:r>
      <w:r>
        <w:rPr>
          <w:rFonts w:ascii="Calibri" w:eastAsia="Calibri" w:hAnsi="Calibri" w:cs="Calibri"/>
          <w:color w:val="000000"/>
        </w:rPr>
        <w:t xml:space="preserve"> fornire maggiori indicazioni.</w:t>
      </w:r>
    </w:p>
    <w:p w14:paraId="3CF7875C" w14:textId="77777777" w:rsidR="00184AF7"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Viaggi di Istruzione: la prof.ssa Farina comunica che la </w:t>
      </w:r>
      <w:r>
        <w:rPr>
          <w:rFonts w:ascii="Calibri" w:eastAsia="Calibri" w:hAnsi="Calibri" w:cs="Calibri"/>
        </w:rPr>
        <w:t>S</w:t>
      </w:r>
      <w:r>
        <w:rPr>
          <w:rFonts w:ascii="Calibri" w:eastAsia="Calibri" w:hAnsi="Calibri" w:cs="Calibri"/>
          <w:color w:val="000000"/>
        </w:rPr>
        <w:t>cuola garantisce a tutti gli alunni la partecipazione ai viaggi di istruzione ma evidenzia che in base alle gravità di alcune di patologie o quando si richiede una assistenza medica/sanitaria è necessaria la presenza di familiare</w:t>
      </w:r>
      <w:r>
        <w:rPr>
          <w:rFonts w:ascii="Calibri" w:eastAsia="Calibri" w:hAnsi="Calibri" w:cs="Calibri"/>
        </w:rPr>
        <w:t xml:space="preserve"> o un adulto indicato dalla famiglia.</w:t>
      </w:r>
    </w:p>
    <w:p w14:paraId="7F10A99D" w14:textId="77777777" w:rsidR="00184AF7" w:rsidRDefault="00184AF7">
      <w:pPr>
        <w:numPr>
          <w:ilvl w:val="0"/>
          <w:numId w:val="3"/>
        </w:numPr>
        <w:pBdr>
          <w:top w:val="nil"/>
          <w:left w:val="nil"/>
          <w:bottom w:val="nil"/>
          <w:right w:val="nil"/>
          <w:between w:val="nil"/>
        </w:pBdr>
        <w:jc w:val="both"/>
        <w:rPr>
          <w:rFonts w:ascii="Calibri" w:eastAsia="Calibri" w:hAnsi="Calibri" w:cs="Calibri"/>
        </w:rPr>
      </w:pPr>
    </w:p>
    <w:p w14:paraId="3D47DA08" w14:textId="77777777" w:rsidR="00184AF7" w:rsidRDefault="00000000">
      <w:pPr>
        <w:jc w:val="both"/>
        <w:rPr>
          <w:rFonts w:ascii="Calibri" w:eastAsia="Calibri" w:hAnsi="Calibri" w:cs="Calibri"/>
        </w:rPr>
      </w:pPr>
      <w:r>
        <w:rPr>
          <w:rFonts w:ascii="Calibri" w:eastAsia="Calibri" w:hAnsi="Calibri" w:cs="Calibri"/>
        </w:rPr>
        <w:t>Il presente verbale viene redatto, letto ed approvato seduta stante.</w:t>
      </w:r>
    </w:p>
    <w:p w14:paraId="08843143" w14:textId="77777777" w:rsidR="00184AF7" w:rsidRDefault="00000000">
      <w:pPr>
        <w:jc w:val="both"/>
        <w:rPr>
          <w:rFonts w:ascii="Calibri" w:eastAsia="Calibri" w:hAnsi="Calibri" w:cs="Calibri"/>
        </w:rPr>
      </w:pPr>
      <w:r>
        <w:rPr>
          <w:rFonts w:ascii="Calibri" w:eastAsia="Calibri" w:hAnsi="Calibri" w:cs="Calibri"/>
        </w:rPr>
        <w:t>Alle ore 15:30, terminata la trattazione degli argomenti posti all’O.d.G., il Presidente dichiara sciolta la seduta.</w:t>
      </w:r>
    </w:p>
    <w:p w14:paraId="52628E56" w14:textId="77777777" w:rsidR="00184AF7" w:rsidRDefault="00184AF7">
      <w:pPr>
        <w:jc w:val="both"/>
        <w:rPr>
          <w:rFonts w:ascii="Calibri" w:eastAsia="Calibri" w:hAnsi="Calibri" w:cs="Calibri"/>
        </w:rPr>
      </w:pPr>
    </w:p>
    <w:p w14:paraId="29FB5F85" w14:textId="77777777" w:rsidR="00184AF7" w:rsidRDefault="00000000">
      <w:pPr>
        <w:jc w:val="both"/>
        <w:rPr>
          <w:rFonts w:ascii="Calibri" w:eastAsia="Calibri" w:hAnsi="Calibri" w:cs="Calibri"/>
        </w:rPr>
      </w:pPr>
      <w:r>
        <w:rPr>
          <w:rFonts w:ascii="Calibri" w:eastAsia="Calibri" w:hAnsi="Calibri" w:cs="Calibri"/>
        </w:rPr>
        <w:t>Il Segretario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Il Presidente</w:t>
      </w:r>
    </w:p>
    <w:p w14:paraId="2B8C48D6" w14:textId="77777777" w:rsidR="00184AF7" w:rsidRDefault="00184AF7">
      <w:pPr>
        <w:jc w:val="both"/>
        <w:rPr>
          <w:rFonts w:ascii="Calibri" w:eastAsia="Calibri" w:hAnsi="Calibri" w:cs="Calibri"/>
        </w:rPr>
      </w:pPr>
    </w:p>
    <w:p w14:paraId="3FD2F336" w14:textId="77777777" w:rsidR="00184AF7" w:rsidRDefault="00000000">
      <w:pPr>
        <w:jc w:val="both"/>
        <w:rPr>
          <w:rFonts w:ascii="Calibri" w:eastAsia="Calibri" w:hAnsi="Calibri" w:cs="Calibri"/>
        </w:rPr>
      </w:pPr>
      <w:r>
        <w:rPr>
          <w:rFonts w:ascii="Calibri" w:eastAsia="Calibri" w:hAnsi="Calibri" w:cs="Calibri"/>
        </w:rPr>
        <w:t xml:space="preserve">Prof.ssa Annateresa Di Cecca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Prof.ssa Paola Palmegiani</w:t>
      </w:r>
    </w:p>
    <w:p w14:paraId="1AC944AC" w14:textId="77777777" w:rsidR="00184AF7" w:rsidRDefault="00184AF7">
      <w:pPr>
        <w:rPr>
          <w:rFonts w:ascii="Calibri" w:eastAsia="Calibri" w:hAnsi="Calibri" w:cs="Calibri"/>
        </w:rPr>
      </w:pPr>
    </w:p>
    <w:sectPr w:rsidR="00184AF7">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A21DB"/>
    <w:multiLevelType w:val="multilevel"/>
    <w:tmpl w:val="02E2D2B4"/>
    <w:lvl w:ilvl="0">
      <w:start w:val="1"/>
      <w:numFmt w:val="decimal"/>
      <w:lvlText w:val="%1."/>
      <w:lvlJc w:val="left"/>
      <w:pPr>
        <w:ind w:left="358" w:hanging="360"/>
      </w:pPr>
      <w:rPr>
        <w:color w:val="0000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491B4503"/>
    <w:multiLevelType w:val="multilevel"/>
    <w:tmpl w:val="87B0D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011FD4"/>
    <w:multiLevelType w:val="multilevel"/>
    <w:tmpl w:val="6708FC86"/>
    <w:lvl w:ilvl="0">
      <w:start w:val="11"/>
      <w:numFmt w:val="bullet"/>
      <w:lvlText w:val="-"/>
      <w:lvlJc w:val="left"/>
      <w:pPr>
        <w:ind w:left="718" w:hanging="360"/>
      </w:pPr>
      <w:rPr>
        <w:rFonts w:ascii="Calibri" w:eastAsia="Calibri" w:hAnsi="Calibri" w:cs="Calibri"/>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16cid:durableId="579481417">
    <w:abstractNumId w:val="1"/>
  </w:num>
  <w:num w:numId="2" w16cid:durableId="1305889040">
    <w:abstractNumId w:val="0"/>
  </w:num>
  <w:num w:numId="3" w16cid:durableId="90842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F7"/>
    <w:rsid w:val="00184AF7"/>
    <w:rsid w:val="00A76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9A5C"/>
  <w15:docId w15:val="{50E58B97-724C-41A7-82E8-8B93CC2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6F8B"/>
    <w:rPr>
      <w:rFonts w:cs="Arial"/>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link w:val="Titolo2Carattere"/>
    <w:uiPriority w:val="9"/>
    <w:unhideWhenUsed/>
    <w:qFormat/>
    <w:rsid w:val="00086F8B"/>
    <w:pPr>
      <w:spacing w:before="100" w:beforeAutospacing="1" w:after="100" w:afterAutospacing="1"/>
      <w:outlineLvl w:val="1"/>
    </w:pPr>
    <w:rPr>
      <w:rFonts w:cs="Times New Roman"/>
      <w:b/>
      <w:bCs/>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testo">
    <w:name w:val="Body Text"/>
    <w:basedOn w:val="Normale"/>
    <w:link w:val="CorpotestoCarattere"/>
    <w:rsid w:val="00086F8B"/>
    <w:rPr>
      <w:szCs w:val="20"/>
    </w:rPr>
  </w:style>
  <w:style w:type="character" w:customStyle="1" w:styleId="CorpotestoCarattere">
    <w:name w:val="Corpo testo Carattere"/>
    <w:basedOn w:val="Carpredefinitoparagrafo"/>
    <w:link w:val="Corpotesto"/>
    <w:rsid w:val="00086F8B"/>
    <w:rPr>
      <w:rFonts w:ascii="Times New Roman" w:eastAsia="Times New Roman" w:hAnsi="Times New Roman" w:cs="Arial"/>
      <w:szCs w:val="20"/>
      <w:lang w:eastAsia="it-IT"/>
    </w:rPr>
  </w:style>
  <w:style w:type="character" w:customStyle="1" w:styleId="Titolo2Carattere">
    <w:name w:val="Titolo 2 Carattere"/>
    <w:basedOn w:val="Carpredefinitoparagrafo"/>
    <w:link w:val="Titolo2"/>
    <w:uiPriority w:val="9"/>
    <w:rsid w:val="00086F8B"/>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086F8B"/>
    <w:rPr>
      <w:b/>
      <w:bCs/>
    </w:rPr>
  </w:style>
  <w:style w:type="character" w:styleId="Collegamentoipertestuale">
    <w:name w:val="Hyperlink"/>
    <w:basedOn w:val="Carpredefinitoparagrafo"/>
    <w:uiPriority w:val="99"/>
    <w:unhideWhenUsed/>
    <w:rsid w:val="00086F8B"/>
    <w:rPr>
      <w:color w:val="0563C1" w:themeColor="hyperlink"/>
      <w:u w:val="single"/>
    </w:rPr>
  </w:style>
  <w:style w:type="character" w:styleId="Menzionenonrisolta">
    <w:name w:val="Unresolved Mention"/>
    <w:basedOn w:val="Carpredefinitoparagrafo"/>
    <w:uiPriority w:val="99"/>
    <w:semiHidden/>
    <w:unhideWhenUsed/>
    <w:rsid w:val="00086F8B"/>
    <w:rPr>
      <w:color w:val="605E5C"/>
      <w:shd w:val="clear" w:color="auto" w:fill="E1DFDD"/>
    </w:rPr>
  </w:style>
  <w:style w:type="paragraph" w:styleId="Paragrafoelenco">
    <w:name w:val="List Paragraph"/>
    <w:basedOn w:val="Normale"/>
    <w:uiPriority w:val="34"/>
    <w:qFormat/>
    <w:rsid w:val="00086F8B"/>
    <w:pPr>
      <w:ind w:left="720"/>
      <w:contextualSpacing/>
    </w:pPr>
  </w:style>
  <w:style w:type="paragraph" w:styleId="NormaleWeb">
    <w:name w:val="Normal (Web)"/>
    <w:basedOn w:val="Normale"/>
    <w:uiPriority w:val="99"/>
    <w:semiHidden/>
    <w:unhideWhenUsed/>
    <w:rsid w:val="00EA023A"/>
    <w:pPr>
      <w:spacing w:before="100" w:beforeAutospacing="1" w:after="100" w:afterAutospacing="1"/>
    </w:pPr>
    <w:rPr>
      <w:rFonts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Corpodeltesto2">
    <w:name w:val="Body Text 2"/>
    <w:basedOn w:val="Normale"/>
    <w:link w:val="Corpodeltesto2Carattere"/>
    <w:uiPriority w:val="99"/>
    <w:semiHidden/>
    <w:unhideWhenUsed/>
    <w:rsid w:val="00B2335D"/>
    <w:pPr>
      <w:widowControl w:val="0"/>
      <w:autoSpaceDE w:val="0"/>
      <w:autoSpaceDN w:val="0"/>
      <w:spacing w:after="120" w:line="480" w:lineRule="auto"/>
    </w:pPr>
    <w:rPr>
      <w:rFonts w:ascii="Carlito" w:eastAsia="Carlito" w:hAnsi="Carlito" w:cs="Carlito"/>
      <w:sz w:val="22"/>
      <w:szCs w:val="22"/>
      <w:lang w:eastAsia="en-US"/>
    </w:rPr>
  </w:style>
  <w:style w:type="character" w:customStyle="1" w:styleId="Corpodeltesto2Carattere">
    <w:name w:val="Corpo del testo 2 Carattere"/>
    <w:basedOn w:val="Carpredefinitoparagrafo"/>
    <w:link w:val="Corpodeltesto2"/>
    <w:uiPriority w:val="99"/>
    <w:semiHidden/>
    <w:rsid w:val="00B2335D"/>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is09100b@pec.istruzione.it" TargetMode="External"/><Relationship Id="rId3" Type="http://schemas.openxmlformats.org/officeDocument/2006/relationships/styles" Target="styles.xml"/><Relationship Id="rId7" Type="http://schemas.openxmlformats.org/officeDocument/2006/relationships/hyperlink" Target="mailto:rmis09100b@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Xy5q25e27rUX+fxGuRqCeORa+w==">AMUW2mVsk3fh19OKInU8Cd+kczVdYIpoxwWTjASFVB+v6nU/dObGFNCIYhTpSye0cbWKKPjrdnAzHzu8t8vF7s7/6thfadL8CCN/0U6CK6CqUdqAIL3SyZXJWQtO/fr/RprirHVMbcmv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Annateresa Di Cecca</dc:creator>
  <cp:lastModifiedBy>Bollici Francesco (Open Fiber)</cp:lastModifiedBy>
  <cp:revision>2</cp:revision>
  <dcterms:created xsi:type="dcterms:W3CDTF">2023-02-03T10:21:00Z</dcterms:created>
  <dcterms:modified xsi:type="dcterms:W3CDTF">2023-02-03T10:21:00Z</dcterms:modified>
</cp:coreProperties>
</file>