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6480" w:firstLine="0"/>
        <w:jc w:val="center"/>
        <w:rPr>
          <w:b w:val="1"/>
          <w:color w:val="000000"/>
        </w:rPr>
        <w:sectPr>
          <w:headerReference r:id="rId6" w:type="default"/>
          <w:headerReference r:id="rId7" w:type="first"/>
          <w:headerReference r:id="rId8" w:type="even"/>
          <w:footerReference r:id="rId9" w:type="default"/>
          <w:footerReference r:id="rId10" w:type="first"/>
          <w:footerReference r:id="rId11" w:type="even"/>
          <w:pgSz w:h="16840" w:w="11910" w:orient="portrait"/>
          <w:pgMar w:bottom="567" w:top="709" w:left="907" w:right="907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6480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Anno scolastico 202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color w:val="000000"/>
          <w:rtl w:val="0"/>
        </w:rPr>
        <w:t xml:space="preserve">- 202</w:t>
      </w: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Classe </w:t>
      </w:r>
      <w:r w:rsidDel="00000000" w:rsidR="00000000" w:rsidRPr="00000000">
        <w:rPr>
          <w:b w:val="1"/>
          <w:rtl w:val="0"/>
        </w:rPr>
        <w:t xml:space="preserve">1 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Docente:</w:t>
      </w:r>
      <w:r w:rsidDel="00000000" w:rsidR="00000000" w:rsidRPr="00000000">
        <w:rPr>
          <w:color w:val="000000"/>
          <w:rtl w:val="0"/>
        </w:rPr>
        <w:t xml:space="preserve"> Prof.ssa </w:t>
      </w:r>
      <w:r w:rsidDel="00000000" w:rsidR="00000000" w:rsidRPr="00000000">
        <w:rPr>
          <w:rtl w:val="0"/>
        </w:rPr>
        <w:t xml:space="preserve">Silvia Biondi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sz w:val="16"/>
          <w:szCs w:val="16"/>
        </w:rPr>
      </w:pPr>
      <w:r w:rsidDel="00000000" w:rsidR="00000000" w:rsidRPr="00000000">
        <w:rPr>
          <w:b w:val="1"/>
          <w:color w:val="000000"/>
          <w:rtl w:val="0"/>
        </w:rPr>
        <w:t xml:space="preserve">Disciplina: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Italiano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Situazione della classe e svolgimento del programma</w:t>
      </w:r>
    </w:p>
    <w:p w:rsidR="00000000" w:rsidDel="00000000" w:rsidP="00000000" w:rsidRDefault="00000000" w:rsidRPr="00000000" w14:paraId="00000008">
      <w:pPr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Eventuali riferimenti al recupero delle carenze e alla promozione delle eccellenze</w:t>
      </w:r>
    </w:p>
    <w:p w:rsidR="00000000" w:rsidDel="00000000" w:rsidP="00000000" w:rsidRDefault="00000000" w:rsidRPr="00000000" w14:paraId="00000009">
      <w:pPr>
        <w:jc w:val="both"/>
        <w:rPr>
          <w:i w:val="1"/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La classe si è dimostrata partecipativa, nonostante alcuni comportamenti, a volte, poco maturi.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Una parte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della classe ha dimostrato interesse e partecipazione per le attività proposte, contribuendo al sereno svolgimento dell'attività didattica</w:t>
      </w:r>
      <w:r w:rsidDel="00000000" w:rsidR="00000000" w:rsidRPr="00000000">
        <w:rPr>
          <w:sz w:val="20"/>
          <w:szCs w:val="20"/>
          <w:rtl w:val="0"/>
        </w:rPr>
        <w:t xml:space="preserve">; l'altra parte della classe ha mostrato poco interesse, studio discontinuo e, a volte, atteggiamento scorretto.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Una parte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della classe ha dimostrato un discreto livello di preparazione, in alcuni casi ottimo</w:t>
      </w:r>
      <w:r w:rsidDel="00000000" w:rsidR="00000000" w:rsidRPr="00000000">
        <w:rPr>
          <w:sz w:val="20"/>
          <w:szCs w:val="20"/>
          <w:rtl w:val="0"/>
        </w:rPr>
        <w:t xml:space="preserve">; per il gruppo restante la valutazione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raggiunge appena la sufficien</w:t>
      </w:r>
      <w:r w:rsidDel="00000000" w:rsidR="00000000" w:rsidRPr="00000000">
        <w:rPr>
          <w:sz w:val="20"/>
          <w:szCs w:val="20"/>
          <w:rtl w:val="0"/>
        </w:rPr>
        <w:t xml:space="preserve">za,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dimostrando uno studio più superficiale. Il programma è stato svolto senza problematicità e nella sua interezza.</w:t>
      </w:r>
    </w:p>
    <w:p w:rsidR="00000000" w:rsidDel="00000000" w:rsidP="00000000" w:rsidRDefault="00000000" w:rsidRPr="00000000" w14:paraId="0000000C">
      <w:pPr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Obiettivi disciplinari raggiunti</w:t>
      </w:r>
    </w:p>
    <w:p w:rsidR="00000000" w:rsidDel="00000000" w:rsidP="00000000" w:rsidRDefault="00000000" w:rsidRPr="00000000" w14:paraId="0000000E">
      <w:pPr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Per i contenuti specifici si rimanda al programma svolto.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Leggere, comprendere e interpretare testi scritti di vario tipo.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Ricercare, acquisire e selezionare informazioni generali e specifiche in funzione della produzione di testi scritti di vario tipo.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Cogliere le informazioni generali contenute in un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testo.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Cogliere le informazioni implicite contenute in un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testo.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Individuare i principali scopi comunicativi di un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testo.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Cogliere i caratteri specifici di un testo letterario. 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Applicare le conoscenze narratologiche acquisite.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Produrre testi in forma ortograficamente e sintatticamente corretta di vario tipo in relazione ai differenti scopi comunicativi.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Materiali di studio proposti: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Libri di testo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 Point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Documentari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Metodologia e strumenti didattici utilizzati </w:t>
      </w:r>
    </w:p>
    <w:p w:rsidR="00000000" w:rsidDel="00000000" w:rsidP="00000000" w:rsidRDefault="00000000" w:rsidRPr="00000000" w14:paraId="00000020">
      <w:pPr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In presenza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Lezione frontale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Flipped classroom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b w:val="1"/>
          <w:rtl w:val="0"/>
        </w:rPr>
        <w:t xml:space="preserve">Tipologia di gestione delle interazioni con gli alunni – specificare con quale frequenza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Videolezioni (solo nei casi necessari)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color w:val="000000"/>
          <w:rtl w:val="0"/>
        </w:rPr>
        <w:t xml:space="preserve">Piattaforme strumenti canali di comunicazione utilizzati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E - mail</w:t>
      </w:r>
    </w:p>
    <w:p w:rsidR="00000000" w:rsidDel="00000000" w:rsidP="00000000" w:rsidRDefault="00000000" w:rsidRPr="00000000" w14:paraId="0000002B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Google classroom</w:t>
      </w:r>
    </w:p>
    <w:p w:rsidR="00000000" w:rsidDel="00000000" w:rsidP="00000000" w:rsidRDefault="00000000" w:rsidRPr="00000000" w14:paraId="0000002C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Didattica del RE</w:t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Personalizzazione per gli allievi DSA e con Bisogni educativi non certificati: (ripotare gli strumenti compensativi e dispensati proposti o utilizzati)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Utilizzo di mappe e schemi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Accordo sui tempi e modi delle interrogazioni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Valorizzazione dei successi</w:t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Verifiche effettuate </w:t>
      </w:r>
    </w:p>
    <w:p w:rsidR="00000000" w:rsidDel="00000000" w:rsidP="00000000" w:rsidRDefault="00000000" w:rsidRPr="00000000" w14:paraId="00000033">
      <w:pPr>
        <w:jc w:val="both"/>
        <w:rPr>
          <w:b w:val="1"/>
          <w:color w:val="00000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In presenza</w:t>
      </w:r>
      <w:r w:rsidDel="00000000" w:rsidR="00000000" w:rsidRPr="00000000">
        <w:rPr>
          <w:b w:val="1"/>
          <w:color w:val="000000"/>
          <w:rtl w:val="0"/>
        </w:rPr>
        <w:t xml:space="preserve"> (indicare il numero totale trimestre/pentamestre)</w:t>
      </w:r>
    </w:p>
    <w:p w:rsidR="00000000" w:rsidDel="00000000" w:rsidP="00000000" w:rsidRDefault="00000000" w:rsidRPr="00000000" w14:paraId="00000035">
      <w:pPr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Scritte : almeno 2 a quadrimestre</w:t>
      </w:r>
    </w:p>
    <w:p w:rsidR="00000000" w:rsidDel="00000000" w:rsidP="00000000" w:rsidRDefault="00000000" w:rsidRPr="00000000" w14:paraId="00000037">
      <w:pPr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Orali: </w:t>
      </w:r>
      <w:r w:rsidDel="00000000" w:rsidR="00000000" w:rsidRPr="00000000">
        <w:rPr>
          <w:b w:val="1"/>
          <w:rtl w:val="0"/>
        </w:rPr>
        <w:t xml:space="preserve">3 a quadrimestre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color w:val="00000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Criteri per la valutazione finale</w:t>
      </w:r>
    </w:p>
    <w:p w:rsidR="00000000" w:rsidDel="00000000" w:rsidP="00000000" w:rsidRDefault="00000000" w:rsidRPr="00000000" w14:paraId="0000003C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Ai fini della valutazione finale gli aspetti fondamentali di cui si terrà conto sono: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Saper cogliere le differenze tra i generi letterari narrativi.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Saper analizzare un testo secondo le categorie narratologiche.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Saperne cogliere le caratteristiche e seguirne l’evoluzione nel tempo.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Saper collegare autori e opere rappresentativi</w:t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Roma,</w:t>
        <w:tab/>
      </w:r>
      <w:r w:rsidDel="00000000" w:rsidR="00000000" w:rsidRPr="00000000">
        <w:rPr>
          <w:rtl w:val="0"/>
        </w:rPr>
        <w:t xml:space="preserve">7</w:t>
      </w:r>
      <w:r w:rsidDel="00000000" w:rsidR="00000000" w:rsidRPr="00000000">
        <w:rPr>
          <w:color w:val="000000"/>
          <w:rtl w:val="0"/>
        </w:rPr>
        <w:t xml:space="preserve">/0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color w:val="000000"/>
          <w:rtl w:val="0"/>
        </w:rPr>
        <w:t xml:space="preserve">/202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color w:val="000000"/>
          <w:rtl w:val="0"/>
        </w:rPr>
        <w:tab/>
        <w:tab/>
        <w:tab/>
        <w:tab/>
        <w:tab/>
        <w:tab/>
        <w:t xml:space="preserve">Il docente</w:t>
      </w:r>
    </w:p>
    <w:p w:rsidR="00000000" w:rsidDel="00000000" w:rsidP="00000000" w:rsidRDefault="00000000" w:rsidRPr="00000000" w14:paraId="00000044">
      <w:pPr>
        <w:ind w:left="720" w:firstLine="0"/>
        <w:jc w:val="both"/>
        <w:rPr>
          <w:i w:val="1"/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  <w:tab/>
        <w:tab/>
        <w:tab/>
        <w:tab/>
        <w:t xml:space="preserve">         </w:t>
      </w:r>
      <w:r w:rsidDel="00000000" w:rsidR="00000000" w:rsidRPr="00000000">
        <w:rPr>
          <w:rtl w:val="0"/>
        </w:rPr>
        <w:t xml:space="preserve">Silvia Biondi</w:t>
      </w:r>
      <w:r w:rsidDel="00000000" w:rsidR="00000000" w:rsidRPr="00000000">
        <w:rPr>
          <w:rtl w:val="0"/>
        </w:rPr>
      </w:r>
    </w:p>
    <w:sectPr>
      <w:headerReference r:id="rId12" w:type="default"/>
      <w:type w:val="continuous"/>
      <w:pgSz w:h="16840" w:w="11910" w:orient="portrait"/>
      <w:pgMar w:bottom="567" w:top="709" w:left="907" w:right="907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pageBreakBefore w:val="0"/>
      <w:widowControl w:val="0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MD21_014_RELAZIONE_FINALE_DOCENTE  del 01/09/2021</w:t>
      <w:tab/>
      <w:tab/>
      <w:t xml:space="preserve">Pagina </w:t>
    </w:r>
    <w:r w:rsidDel="00000000" w:rsidR="00000000" w:rsidRPr="00000000"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57128" cy="767333"/>
          <wp:effectExtent b="0" l="0" r="0" t="0"/>
          <wp:docPr descr="C:\Users\vedon\Desktop\ponkit_nuovi_loghi_bitmap-1\PON-MI-FSE.png" id="1" name="image1.png"/>
          <a:graphic>
            <a:graphicData uri="http://schemas.openxmlformats.org/drawingml/2006/picture">
              <pic:pic>
                <pic:nvPicPr>
                  <pic:cNvPr descr="C:\Users\vedon\Desktop\ponkit_nuovi_loghi_bitmap-1\PON-MI-FSE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7128" cy="7673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spacing w:before="54" w:lineRule="auto"/>
      <w:ind w:left="1509" w:right="1509" w:firstLine="0"/>
      <w:jc w:val="center"/>
      <w:rPr>
        <w:rFonts w:ascii="Trebuchet MS" w:cs="Trebuchet MS" w:eastAsia="Trebuchet MS" w:hAnsi="Trebuchet MS"/>
        <w:b w:val="1"/>
      </w:rPr>
    </w:pPr>
    <w:r w:rsidDel="00000000" w:rsidR="00000000" w:rsidRPr="00000000">
      <w:rPr>
        <w:rFonts w:ascii="Trebuchet MS" w:cs="Trebuchet MS" w:eastAsia="Trebuchet MS" w:hAnsi="Trebuchet MS"/>
        <w:b w:val="1"/>
        <w:rtl w:val="0"/>
      </w:rPr>
      <w:t xml:space="preserve">MINISTERO DELL’ISTRUZIONE, DELL’UNIVERSITA’ E DELLA RICERCA</w:t>
    </w:r>
  </w:p>
  <w:p w:rsidR="00000000" w:rsidDel="00000000" w:rsidP="00000000" w:rsidRDefault="00000000" w:rsidRPr="00000000" w14:paraId="00000047">
    <w:pPr>
      <w:spacing w:before="12" w:lineRule="auto"/>
      <w:ind w:left="1505" w:right="1509" w:firstLine="0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Ufficio Scolastico Regionale per il Lazio</w:t>
    </w:r>
  </w:p>
  <w:p w:rsidR="00000000" w:rsidDel="00000000" w:rsidP="00000000" w:rsidRDefault="00000000" w:rsidRPr="00000000" w14:paraId="00000048">
    <w:pPr>
      <w:pStyle w:val="Title"/>
      <w:ind w:firstLine="1508"/>
      <w:rPr/>
    </w:pPr>
    <w:r w:rsidDel="00000000" w:rsidR="00000000" w:rsidRPr="00000000">
      <w:rPr>
        <w:rtl w:val="0"/>
      </w:rPr>
      <w:t xml:space="preserve">Istituto Istruzione Superiore “VIA DEI PAPARESCHI”</w:t>
    </w:r>
  </w:p>
  <w:p w:rsidR="00000000" w:rsidDel="00000000" w:rsidP="00000000" w:rsidRDefault="00000000" w:rsidRPr="00000000" w14:paraId="00000049">
    <w:pPr>
      <w:spacing w:before="18" w:lineRule="auto"/>
      <w:ind w:left="574" w:firstLine="0"/>
      <w:jc w:val="center"/>
      <w:rPr>
        <w:rFonts w:ascii="Trebuchet MS" w:cs="Trebuchet MS" w:eastAsia="Trebuchet MS" w:hAnsi="Trebuchet MS"/>
        <w:b w:val="1"/>
        <w:sz w:val="20"/>
        <w:szCs w:val="20"/>
      </w:rPr>
    </w:pPr>
    <w:r w:rsidDel="00000000" w:rsidR="00000000" w:rsidRPr="00000000">
      <w:rPr>
        <w:rFonts w:ascii="Trebuchet MS" w:cs="Trebuchet MS" w:eastAsia="Trebuchet MS" w:hAnsi="Trebuchet MS"/>
        <w:b w:val="1"/>
        <w:sz w:val="20"/>
        <w:szCs w:val="20"/>
        <w:rtl w:val="0"/>
      </w:rPr>
      <w:t xml:space="preserve">Liceo  Scientifico  Scienze Applicate – Liceo  Linguistico – Liceo Scienze  Umane  opz. Economico Sociale –I.T. Amministrazione Finanza e Marketing</w:t>
    </w:r>
  </w:p>
  <w:p w:rsidR="00000000" w:rsidDel="00000000" w:rsidP="00000000" w:rsidRDefault="00000000" w:rsidRPr="00000000" w14:paraId="0000004A">
    <w:pPr>
      <w:spacing w:before="12" w:line="254" w:lineRule="auto"/>
      <w:ind w:left="828" w:right="560" w:firstLine="35.99999999999994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Sede Centrale: Via dei Papareschi, 30/A - 00146 Roma - Tel. 06/1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.11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9.05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– 06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/55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.30.89.13 Fax 06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/55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.789 Sede Succursale: Via delle Vigne, 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205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– 00148 Roma – Tel. 06/6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5.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67.81.86 – 06/1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.11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.66.6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Fax 06/6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5.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67.83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.52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spacing w:line="256" w:lineRule="auto"/>
      <w:ind w:left="2326" w:right="2030" w:hanging="300"/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C.F. 8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022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733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058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8 - Cod. Meccanografico: RMIS09100B Cod. Univoco UF3E4N E-Mail: </w:t>
    </w:r>
    <w:hyperlink r:id="rId2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rmis09100b@istruzione.it</w:t>
      </w:r>
    </w:hyperlink>
    <w:hyperlink r:id="rId3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 </w:t>
      </w:r>
    </w:hyperlink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PEC: </w:t>
    </w:r>
    <w:hyperlink r:id="rId4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rmis09100b@pec.istruzione.it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spacing w:line="256" w:lineRule="auto"/>
      <w:ind w:left="2326" w:right="2030" w:hanging="30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pacing w:line="256" w:lineRule="auto"/>
      <w:ind w:left="2326" w:right="31" w:hanging="2326"/>
      <w:jc w:val="center"/>
      <w:rPr>
        <w:rFonts w:ascii="Calibri" w:cs="Calibri" w:eastAsia="Calibri" w:hAnsi="Calibri"/>
        <w:b w:val="1"/>
        <w:sz w:val="28"/>
        <w:szCs w:val="28"/>
      </w:rPr>
    </w:pPr>
    <w:r w:rsidDel="00000000" w:rsidR="00000000" w:rsidRPr="00000000">
      <w:rPr>
        <w:rFonts w:ascii="Calibri" w:cs="Calibri" w:eastAsia="Calibri" w:hAnsi="Calibri"/>
        <w:b w:val="1"/>
        <w:sz w:val="28"/>
        <w:szCs w:val="28"/>
        <w:rtl w:val="0"/>
      </w:rPr>
      <w:t xml:space="preserve">RELAZIONE FINALE DOCENTE </w:t>
    </w:r>
  </w:p>
  <w:p w:rsidR="00000000" w:rsidDel="00000000" w:rsidP="00000000" w:rsidRDefault="00000000" w:rsidRPr="00000000" w14:paraId="0000004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4" w:lineRule="auto"/>
      <w:ind w:left="1508" w:right="1509"/>
      <w:jc w:val="center"/>
    </w:pPr>
    <w:rPr>
      <w:rFonts w:ascii="Trebuchet MS" w:cs="Trebuchet MS" w:eastAsia="Trebuchet MS" w:hAnsi="Trebuchet MS"/>
      <w:b w:val="1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header" Target="header4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mis09100b@istruzione.it" TargetMode="External"/><Relationship Id="rId3" Type="http://schemas.openxmlformats.org/officeDocument/2006/relationships/hyperlink" Target="mailto:rmis09100b@istruzione.it" TargetMode="External"/><Relationship Id="rId4" Type="http://schemas.openxmlformats.org/officeDocument/2006/relationships/hyperlink" Target="mailto:rmis09100b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