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7965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08E81C65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4B95F62E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531211FC" w14:textId="77777777" w:rsidR="0027499E" w:rsidRDefault="0027499E">
      <w:pPr>
        <w:pStyle w:val="Corpotesto"/>
        <w:spacing w:before="2"/>
        <w:rPr>
          <w:rFonts w:ascii="Times New Roman"/>
          <w:sz w:val="11"/>
        </w:rPr>
      </w:pPr>
    </w:p>
    <w:p w14:paraId="7748D120" w14:textId="77777777" w:rsidR="0027499E" w:rsidRDefault="0027499E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4B96E5A" wp14:editId="48CB3CCD">
            <wp:extent cx="5757164" cy="767333"/>
            <wp:effectExtent l="0" t="0" r="0" b="0"/>
            <wp:docPr id="2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BBDFF" w14:textId="77777777" w:rsidR="0027499E" w:rsidRDefault="0027499E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6F04C5C3" w14:textId="77777777" w:rsidR="0027499E" w:rsidRDefault="0027499E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2523B9C9" w14:textId="77777777" w:rsidR="0027499E" w:rsidRDefault="0027499E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669B15E1" w14:textId="77777777" w:rsidR="0027499E" w:rsidRDefault="0027499E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 Scientifico Scienze Applicate– Liceo Linguistico – Liceo Scienze Umaneopz. Economico Sociale–</w:t>
      </w:r>
    </w:p>
    <w:p w14:paraId="66A34BFA" w14:textId="77777777" w:rsidR="0027499E" w:rsidRDefault="0027499E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21A69D99" w14:textId="77777777" w:rsidR="0027499E" w:rsidRDefault="0027499E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SedeCentrale:ViadeiPapareschi,30/A-00146Roma-Tel.06/12.112.69.05–06/55.30.89.13Fax06/55.62.789 SedeSuccursale:ViadelleVigne,205–00148Roma–Tel.06/65.67.81.86–06/12.112.66.65Fax06/65.67.83.52</w:t>
      </w:r>
    </w:p>
    <w:p w14:paraId="0FF8C004" w14:textId="77777777" w:rsidR="0027499E" w:rsidRDefault="0027499E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hyperlink r:id="rId6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hyperlink r:id="rId7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54EB0D3A" w14:textId="77777777" w:rsidR="0027499E" w:rsidRDefault="0027499E">
      <w:pPr>
        <w:rPr>
          <w:rFonts w:ascii="Arial"/>
          <w:sz w:val="19"/>
        </w:rPr>
        <w:sectPr w:rsidR="0027499E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5867579D" w14:textId="77777777" w:rsidR="0027499E" w:rsidRDefault="0027499E" w:rsidP="00AF38B7">
      <w:pPr>
        <w:rPr>
          <w:b/>
          <w:sz w:val="24"/>
          <w:szCs w:val="24"/>
        </w:rPr>
      </w:pPr>
    </w:p>
    <w:p w14:paraId="0F99114F" w14:textId="77777777" w:rsidR="0027499E" w:rsidRDefault="0027499E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2022-2023</w:t>
      </w:r>
    </w:p>
    <w:p w14:paraId="7E39AD0E" w14:textId="77777777" w:rsidR="0027499E" w:rsidRPr="00416705" w:rsidRDefault="0027499E" w:rsidP="0065100F">
      <w:pPr>
        <w:jc w:val="center"/>
        <w:rPr>
          <w:b/>
        </w:rPr>
      </w:pPr>
    </w:p>
    <w:tbl>
      <w:tblPr>
        <w:tblW w:w="105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9"/>
        <w:gridCol w:w="1692"/>
      </w:tblGrid>
      <w:tr w:rsidR="0027499E" w:rsidRPr="00416705" w14:paraId="3D448BFA" w14:textId="77777777" w:rsidTr="00DB7E59">
        <w:trPr>
          <w:trHeight w:val="494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B0FC7B" w14:textId="77777777" w:rsidR="0027499E" w:rsidRPr="00416705" w:rsidRDefault="0027499E" w:rsidP="00DB7E59">
            <w:pPr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Prof. Raffaello Greco (in sostituzione della Prof.ssa Antonella Romano)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D2C10A" w14:textId="77777777" w:rsidR="0027499E" w:rsidRPr="00416705" w:rsidRDefault="0027499E" w:rsidP="00966991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27499E" w:rsidRPr="00416705" w14:paraId="590BA642" w14:textId="77777777" w:rsidTr="0011321A">
        <w:trPr>
          <w:trHeight w:val="9188"/>
        </w:trPr>
        <w:tc>
          <w:tcPr>
            <w:tcW w:w="10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CAA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Classe:</w:t>
            </w:r>
            <w:r>
              <w:rPr>
                <w:b/>
              </w:rPr>
              <w:t xml:space="preserve"> 4B Scienze Umane – Opzione Scienze Economico Sociale</w:t>
            </w:r>
          </w:p>
          <w:p w14:paraId="5E4A5D3D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2022-2023</w:t>
            </w:r>
          </w:p>
          <w:p w14:paraId="65E7D1F0" w14:textId="77777777" w:rsidR="0027499E" w:rsidRPr="00E22229" w:rsidRDefault="0027499E" w:rsidP="007C15B9">
            <w:pPr>
              <w:spacing w:after="200"/>
              <w:ind w:left="222"/>
              <w:jc w:val="both"/>
              <w:rPr>
                <w:i/>
              </w:rPr>
            </w:pPr>
            <w:r w:rsidRPr="00416705">
              <w:rPr>
                <w:b/>
              </w:rPr>
              <w:t>Situazione di partenza: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la classe è composta da sei</w:t>
            </w:r>
            <w:r w:rsidRPr="00E22229">
              <w:rPr>
                <w:i/>
              </w:rPr>
              <w:t xml:space="preserve"> </w:t>
            </w:r>
            <w:r>
              <w:rPr>
                <w:i/>
              </w:rPr>
              <w:t>studenti e tredici studentesse</w:t>
            </w:r>
            <w:r w:rsidRPr="00E22229">
              <w:rPr>
                <w:i/>
              </w:rPr>
              <w:t>. La classe s</w:t>
            </w:r>
            <w:r>
              <w:rPr>
                <w:i/>
              </w:rPr>
              <w:t>i presenta vivace e limitatamente</w:t>
            </w:r>
            <w:r w:rsidRPr="00E22229">
              <w:rPr>
                <w:i/>
              </w:rPr>
              <w:t xml:space="preserve"> interessata. Gli studenti nell’annata scolastica 2021/2022 non hanno completato il program</w:t>
            </w:r>
            <w:r>
              <w:rPr>
                <w:i/>
              </w:rPr>
              <w:t>ma di Storia dell’Arte del terzo</w:t>
            </w:r>
            <w:r w:rsidRPr="00E22229">
              <w:rPr>
                <w:i/>
              </w:rPr>
              <w:t xml:space="preserve"> anno: è </w:t>
            </w:r>
            <w:r>
              <w:rPr>
                <w:i/>
              </w:rPr>
              <w:t xml:space="preserve">stato </w:t>
            </w:r>
            <w:r w:rsidRPr="00E22229">
              <w:rPr>
                <w:i/>
              </w:rPr>
              <w:t>necessari</w:t>
            </w:r>
            <w:r>
              <w:rPr>
                <w:i/>
              </w:rPr>
              <w:t>o partire dall’Arte Paleocristiana</w:t>
            </w:r>
            <w:r w:rsidRPr="00E22229">
              <w:rPr>
                <w:i/>
              </w:rPr>
              <w:t>.</w:t>
            </w:r>
          </w:p>
          <w:p w14:paraId="096DC9CB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  <w:p w14:paraId="53E32FE9" w14:textId="77777777" w:rsidR="0027499E" w:rsidRPr="006707CF" w:rsidRDefault="0027499E" w:rsidP="006707CF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4DB1DC34" w14:textId="77777777" w:rsidR="0027499E" w:rsidRPr="00F03E67" w:rsidRDefault="0027499E" w:rsidP="007C15B9">
            <w:pPr>
              <w:ind w:left="222"/>
              <w:rPr>
                <w:b/>
                <w:i/>
                <w:sz w:val="6"/>
                <w:szCs w:val="6"/>
              </w:rPr>
            </w:pPr>
          </w:p>
          <w:p w14:paraId="3B599992" w14:textId="77777777" w:rsidR="0027499E" w:rsidRDefault="0027499E" w:rsidP="007C15B9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 xml:space="preserve">Materia: </w:t>
            </w:r>
            <w:r w:rsidRPr="00D802A2">
              <w:rPr>
                <w:i/>
              </w:rPr>
              <w:t>Storia dell’Arte</w:t>
            </w:r>
          </w:p>
          <w:p w14:paraId="77655858" w14:textId="77777777" w:rsidR="0027499E" w:rsidRPr="00416705" w:rsidRDefault="0027499E" w:rsidP="006707CF">
            <w:pPr>
              <w:rPr>
                <w:b/>
                <w:i/>
              </w:rPr>
            </w:pPr>
          </w:p>
          <w:p w14:paraId="05FB0DCD" w14:textId="77777777" w:rsidR="0027499E" w:rsidRPr="0014115E" w:rsidRDefault="0027499E" w:rsidP="007C15B9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0B4D1F42" w14:textId="77777777" w:rsidR="0027499E" w:rsidRDefault="0027499E" w:rsidP="007C15B9">
            <w:pPr>
              <w:ind w:left="222"/>
              <w:rPr>
                <w:b/>
                <w:i/>
              </w:rPr>
            </w:pPr>
          </w:p>
          <w:p w14:paraId="28B4D9C8" w14:textId="77777777" w:rsidR="0027499E" w:rsidRDefault="0027499E" w:rsidP="008A0019">
            <w:pPr>
              <w:ind w:left="222"/>
              <w:rPr>
                <w:i/>
              </w:rPr>
            </w:pPr>
            <w:r w:rsidRPr="00416705">
              <w:rPr>
                <w:b/>
                <w:i/>
              </w:rPr>
              <w:t>Contenuti:</w:t>
            </w:r>
            <w:r>
              <w:rPr>
                <w:i/>
              </w:rPr>
              <w:t xml:space="preserve"> si seguirà la programmazione dipartimentale partendo però dall’ultimo argomento trattato nell’anno precedente, recuperando quanto non è stato trattato.</w:t>
            </w:r>
          </w:p>
          <w:p w14:paraId="3D1386FA" w14:textId="77777777" w:rsidR="0027499E" w:rsidRDefault="0027499E" w:rsidP="007C15B9">
            <w:pPr>
              <w:ind w:left="222"/>
              <w:rPr>
                <w:b/>
                <w:bCs/>
                <w:i/>
              </w:rPr>
            </w:pPr>
          </w:p>
          <w:p w14:paraId="312DFCF0" w14:textId="77777777" w:rsidR="0027499E" w:rsidRPr="00E22229" w:rsidRDefault="0027499E" w:rsidP="00E22229">
            <w:pPr>
              <w:ind w:left="222"/>
              <w:rPr>
                <w:i/>
              </w:rPr>
            </w:pPr>
            <w:r w:rsidRPr="00D2056C">
              <w:rPr>
                <w:b/>
                <w:bCs/>
                <w:i/>
              </w:rPr>
              <w:t>Metodologia</w:t>
            </w:r>
            <w:r>
              <w:rPr>
                <w:i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E22229">
              <w:rPr>
                <w:i/>
              </w:rPr>
              <w:t xml:space="preserve">nel corso dell’anno </w:t>
            </w:r>
            <w:r>
              <w:rPr>
                <w:i/>
              </w:rPr>
              <w:t>verranno</w:t>
            </w:r>
            <w:r w:rsidRPr="00E22229">
              <w:rPr>
                <w:i/>
              </w:rPr>
              <w:t xml:space="preserve"> utilizzati gli strumenti messi a disposizione dalla scuola: LIM, Classroom Google, lezioni </w:t>
            </w:r>
            <w:r>
              <w:rPr>
                <w:i/>
              </w:rPr>
              <w:t>frontali in presenza</w:t>
            </w:r>
            <w:r w:rsidRPr="00E22229">
              <w:rPr>
                <w:i/>
              </w:rPr>
              <w:t>.</w:t>
            </w:r>
          </w:p>
          <w:p w14:paraId="4C4D4E0A" w14:textId="77777777" w:rsidR="0027499E" w:rsidRPr="00E22229" w:rsidRDefault="0027499E" w:rsidP="00E22229">
            <w:pPr>
              <w:ind w:left="222"/>
              <w:rPr>
                <w:i/>
              </w:rPr>
            </w:pPr>
            <w:r>
              <w:rPr>
                <w:i/>
              </w:rPr>
              <w:t>Si seguirà</w:t>
            </w:r>
            <w:r w:rsidRPr="00E22229">
              <w:rPr>
                <w:i/>
              </w:rPr>
              <w:t xml:space="preserve"> il libro di testo, studiandolo anche in classe così da poter guidare gli alunni nella capacità di ritrovare a casa ciò di cui si è parlato in classe.</w:t>
            </w:r>
          </w:p>
          <w:p w14:paraId="4CB7C114" w14:textId="77777777" w:rsidR="0027499E" w:rsidRPr="00E22229" w:rsidRDefault="0027499E" w:rsidP="00E22229">
            <w:pPr>
              <w:ind w:left="222"/>
              <w:rPr>
                <w:i/>
              </w:rPr>
            </w:pPr>
            <w:r>
              <w:rPr>
                <w:i/>
              </w:rPr>
              <w:t>Saranno</w:t>
            </w:r>
            <w:r w:rsidRPr="00E22229">
              <w:rPr>
                <w:i/>
              </w:rPr>
              <w:t xml:space="preserve"> caricati schemi e video su Classroom </w:t>
            </w:r>
            <w:r>
              <w:rPr>
                <w:i/>
              </w:rPr>
              <w:t xml:space="preserve">Google </w:t>
            </w:r>
            <w:r w:rsidRPr="00E22229">
              <w:rPr>
                <w:i/>
              </w:rPr>
              <w:t>per l’approfondimento e il potenziamento delle conoscenze.</w:t>
            </w:r>
          </w:p>
          <w:p w14:paraId="4077083D" w14:textId="77777777" w:rsidR="0027499E" w:rsidRDefault="0027499E" w:rsidP="00E22229">
            <w:pPr>
              <w:ind w:left="222"/>
              <w:rPr>
                <w:i/>
              </w:rPr>
            </w:pPr>
          </w:p>
          <w:p w14:paraId="3183DC2F" w14:textId="77777777" w:rsidR="0027499E" w:rsidRPr="00E22229" w:rsidRDefault="0027499E" w:rsidP="00E22229">
            <w:pPr>
              <w:ind w:left="222"/>
              <w:rPr>
                <w:i/>
              </w:rPr>
            </w:pPr>
            <w:r w:rsidRPr="0014115E">
              <w:rPr>
                <w:b/>
                <w:bCs/>
                <w:i/>
              </w:rPr>
              <w:t>Strument</w:t>
            </w:r>
            <w:r>
              <w:rPr>
                <w:b/>
                <w:bCs/>
                <w:i/>
              </w:rPr>
              <w:t>i:</w:t>
            </w:r>
            <w:r w:rsidRPr="00E22229">
              <w:rPr>
                <w:i/>
              </w:rPr>
              <w:t xml:space="preserve"> libro di testo, video, schemi, foto di altri libri se necessario.</w:t>
            </w:r>
          </w:p>
          <w:p w14:paraId="2AA2D09D" w14:textId="77777777" w:rsidR="0027499E" w:rsidRPr="0014115E" w:rsidRDefault="0027499E" w:rsidP="007C15B9">
            <w:pPr>
              <w:ind w:left="222"/>
              <w:jc w:val="both"/>
              <w:rPr>
                <w:b/>
                <w:bCs/>
                <w:i/>
              </w:rPr>
            </w:pPr>
          </w:p>
          <w:p w14:paraId="4329F332" w14:textId="77777777" w:rsidR="0027499E" w:rsidRDefault="0027499E" w:rsidP="009050D7">
            <w:pPr>
              <w:ind w:left="222"/>
              <w:rPr>
                <w:i/>
              </w:rPr>
            </w:pPr>
            <w:r w:rsidRPr="0014115E">
              <w:rPr>
                <w:b/>
                <w:bCs/>
                <w:i/>
              </w:rPr>
              <w:t>Verifiche</w:t>
            </w:r>
            <w:r>
              <w:rPr>
                <w:b/>
                <w:bCs/>
                <w:i/>
              </w:rPr>
              <w:t>:</w:t>
            </w:r>
            <w:r w:rsidRPr="006707CF">
              <w:rPr>
                <w:i/>
              </w:rPr>
              <w:t xml:space="preserve"> nel primo quadrimestre verranno fatte due interrogazioni orali, se necessario al posto della seconda interrogazione potrebbe esser proposto un compito in classe; lo stesso vale per il secondo quadrimestre. Pur ritenendo entrambe le metodologie di verifica formative si prediligerà l’esposizione orale al fine d’allenare gli alunni all’esposizione ad altri di ciò che si è studiato.</w:t>
            </w:r>
          </w:p>
          <w:p w14:paraId="3B63AF0A" w14:textId="77777777" w:rsidR="0027499E" w:rsidRPr="006707CF" w:rsidRDefault="0027499E" w:rsidP="009050D7">
            <w:pPr>
              <w:ind w:left="222"/>
              <w:rPr>
                <w:i/>
              </w:rPr>
            </w:pPr>
          </w:p>
          <w:p w14:paraId="7A3EDF5B" w14:textId="77777777" w:rsidR="0027499E" w:rsidRPr="00416705" w:rsidRDefault="0027499E" w:rsidP="007C15B9">
            <w:pPr>
              <w:rPr>
                <w:b/>
                <w:lang w:eastAsia="en-US"/>
              </w:rPr>
            </w:pPr>
            <w:r>
              <w:rPr>
                <w:b/>
              </w:rPr>
              <w:t>Roma, 16-11-2022                                                                                           Firma   Prof. Raffaello Greco</w:t>
            </w:r>
          </w:p>
        </w:tc>
      </w:tr>
    </w:tbl>
    <w:p w14:paraId="2EF62A17" w14:textId="77777777" w:rsidR="0027499E" w:rsidRPr="006707CF" w:rsidRDefault="0027499E" w:rsidP="006707CF">
      <w:pPr>
        <w:jc w:val="both"/>
        <w:rPr>
          <w:b/>
          <w:sz w:val="24"/>
          <w:szCs w:val="24"/>
        </w:rPr>
      </w:pPr>
    </w:p>
    <w:p w14:paraId="5333CBF4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052435C6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592F9025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10B9C385" w14:textId="77777777" w:rsidR="0027499E" w:rsidRDefault="0027499E">
      <w:pPr>
        <w:pStyle w:val="Corpotesto"/>
        <w:spacing w:before="2"/>
        <w:rPr>
          <w:rFonts w:ascii="Times New Roman"/>
          <w:sz w:val="11"/>
        </w:rPr>
      </w:pPr>
    </w:p>
    <w:p w14:paraId="418E8442" w14:textId="77777777" w:rsidR="0027499E" w:rsidRDefault="0027499E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28FA3660" wp14:editId="2204D000">
            <wp:extent cx="5757164" cy="767333"/>
            <wp:effectExtent l="0" t="0" r="0" b="0"/>
            <wp:docPr id="3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A1A2" w14:textId="77777777" w:rsidR="0027499E" w:rsidRDefault="0027499E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C698C87" w14:textId="77777777" w:rsidR="0027499E" w:rsidRDefault="0027499E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78411E96" w14:textId="77777777" w:rsidR="0027499E" w:rsidRDefault="0027499E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753F50F5" w14:textId="77777777" w:rsidR="0027499E" w:rsidRDefault="0027499E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 Scientifico Scienze Applicate– Liceo Linguistico – Liceo Scienze Umaneopz. Economico Sociale–</w:t>
      </w:r>
    </w:p>
    <w:p w14:paraId="1911B992" w14:textId="77777777" w:rsidR="0027499E" w:rsidRDefault="0027499E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5808E589" w14:textId="77777777" w:rsidR="0027499E" w:rsidRDefault="0027499E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Papareschi,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685AAE41" w14:textId="77777777" w:rsidR="0027499E" w:rsidRDefault="0027499E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8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  <w:r>
          <w:rPr>
            <w:rFonts w:ascii="Arial"/>
            <w:color w:val="0000FF"/>
            <w:sz w:val="18"/>
          </w:rPr>
          <w:t xml:space="preserve"> 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9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79DBEC9F" w14:textId="77777777" w:rsidR="0027499E" w:rsidRDefault="0027499E">
      <w:pPr>
        <w:rPr>
          <w:rFonts w:ascii="Arial"/>
          <w:sz w:val="19"/>
        </w:rPr>
        <w:sectPr w:rsidR="0027499E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05117704" w14:textId="77777777" w:rsidR="0027499E" w:rsidRDefault="0027499E" w:rsidP="00AF38B7">
      <w:pPr>
        <w:rPr>
          <w:b/>
          <w:sz w:val="24"/>
          <w:szCs w:val="24"/>
        </w:rPr>
      </w:pPr>
    </w:p>
    <w:p w14:paraId="0A0F939F" w14:textId="77777777" w:rsidR="0027499E" w:rsidRDefault="0027499E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2022-2023</w:t>
      </w:r>
    </w:p>
    <w:p w14:paraId="129EF2F6" w14:textId="77777777" w:rsidR="0027499E" w:rsidRPr="00416705" w:rsidRDefault="0027499E" w:rsidP="0065100F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27499E" w:rsidRPr="00416705" w14:paraId="5E57B2E1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3AE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Francesca Petrassi</w:t>
            </w:r>
          </w:p>
        </w:tc>
      </w:tr>
      <w:tr w:rsidR="0027499E" w:rsidRPr="00416705" w14:paraId="05A459C0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4790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Disciplina:</w:t>
            </w:r>
            <w:r>
              <w:rPr>
                <w:b/>
              </w:rPr>
              <w:t xml:space="preserve"> MATEMATICA</w:t>
            </w:r>
          </w:p>
        </w:tc>
      </w:tr>
      <w:tr w:rsidR="0027499E" w:rsidRPr="00416705" w14:paraId="4AB625EF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696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Classe:</w:t>
            </w:r>
            <w:r>
              <w:rPr>
                <w:b/>
              </w:rPr>
              <w:t xml:space="preserve"> 4BU</w:t>
            </w:r>
          </w:p>
        </w:tc>
      </w:tr>
      <w:tr w:rsidR="0027499E" w:rsidRPr="00416705" w14:paraId="72139E0C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1991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2022-2023</w:t>
            </w:r>
          </w:p>
        </w:tc>
      </w:tr>
      <w:tr w:rsidR="0027499E" w:rsidRPr="00416705" w14:paraId="5C319C19" w14:textId="77777777" w:rsidTr="007C15B9">
        <w:trPr>
          <w:trHeight w:val="735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269" w14:textId="77777777" w:rsidR="0027499E" w:rsidRDefault="0027499E" w:rsidP="00D65082">
            <w:pPr>
              <w:ind w:left="222"/>
              <w:rPr>
                <w:bCs/>
              </w:rPr>
            </w:pPr>
            <w:r w:rsidRPr="00416705">
              <w:rPr>
                <w:b/>
              </w:rPr>
              <w:t>Situazione di partenza: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La classe è composta di 19 alunni, di cui 6 maschi. La classe è sempre stata molto irrequieta e problematica perché ha difficoltà a rispettare le regole e ad essere costante nello studio. Il livello medio non è molto elevato. Ci sono cinque alunni con PDP per disturbi specifici dell’apprendimento in particolare nell’ambito matematico. Un gruppo esiguo di studenti segue e partecipa alla lezione attivamente, presentando i compiti ed intervenendo. Altri invece hanno molte lacune alle quali, in alcuni casi, si aggiunge una mancanza di studio. Il programma è focalizzato sui nuclei fondanti della disciplina con l’obiettivo di far raggiungere un livello adeguato a tutti gli studenti della classe. Per ogni nuovo modulo affrontato saranno recuperati i contenuti prerequisito. La classe rispetto alla programmazione è molto indietro, quindi i primi mesi, fino alle vacanze natalizie, saranno utilizzati per recuperare il programma.</w:t>
            </w:r>
          </w:p>
          <w:p w14:paraId="10D1D052" w14:textId="77777777" w:rsidR="0027499E" w:rsidRPr="00416705" w:rsidRDefault="0027499E" w:rsidP="007C15B9">
            <w:pPr>
              <w:ind w:left="222"/>
              <w:rPr>
                <w:b/>
              </w:rPr>
            </w:pPr>
          </w:p>
        </w:tc>
      </w:tr>
      <w:tr w:rsidR="0027499E" w:rsidRPr="00416705" w14:paraId="5239919D" w14:textId="77777777" w:rsidTr="007C15B9">
        <w:trPr>
          <w:trHeight w:val="689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1C4" w14:textId="77777777" w:rsidR="0027499E" w:rsidRPr="00416705" w:rsidRDefault="0027499E" w:rsidP="007C15B9">
            <w:pPr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</w:tc>
      </w:tr>
      <w:tr w:rsidR="0027499E" w:rsidRPr="00416705" w14:paraId="05C4B205" w14:textId="77777777" w:rsidTr="007C15B9">
        <w:trPr>
          <w:trHeight w:val="305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628" w14:textId="77777777" w:rsidR="0027499E" w:rsidRPr="00416705" w:rsidRDefault="0027499E" w:rsidP="007C15B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1F887226" w14:textId="77777777" w:rsidR="0027499E" w:rsidRPr="00F03E67" w:rsidRDefault="0027499E" w:rsidP="007C15B9">
            <w:pPr>
              <w:ind w:left="222"/>
              <w:rPr>
                <w:i/>
                <w:sz w:val="8"/>
                <w:szCs w:val="8"/>
              </w:rPr>
            </w:pPr>
            <w:r w:rsidRPr="00416705">
              <w:rPr>
                <w:i/>
              </w:rPr>
              <w:t xml:space="preserve"> </w:t>
            </w:r>
          </w:p>
          <w:p w14:paraId="508FD653" w14:textId="77777777" w:rsidR="0027499E" w:rsidRDefault="0027499E" w:rsidP="007C15B9">
            <w:pPr>
              <w:ind w:left="222"/>
              <w:rPr>
                <w:b/>
                <w:i/>
              </w:rPr>
            </w:pPr>
          </w:p>
          <w:p w14:paraId="391E02AC" w14:textId="77777777" w:rsidR="0027499E" w:rsidRPr="0014115E" w:rsidRDefault="0027499E" w:rsidP="007C15B9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4F595620" w14:textId="77777777" w:rsidR="0027499E" w:rsidRDefault="0027499E" w:rsidP="007C15B9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 xml:space="preserve">Modulo 1 Disequazioni di secondo grado </w:t>
            </w:r>
          </w:p>
          <w:p w14:paraId="3149FB11" w14:textId="77777777" w:rsidR="0027499E" w:rsidRDefault="0027499E" w:rsidP="007C15B9">
            <w:pPr>
              <w:ind w:left="222"/>
              <w:rPr>
                <w:i/>
              </w:rPr>
            </w:pPr>
            <w:r w:rsidRPr="00416705">
              <w:rPr>
                <w:b/>
                <w:i/>
              </w:rPr>
              <w:t>Contenuti:</w:t>
            </w:r>
            <w:r w:rsidRPr="00416705">
              <w:t xml:space="preserve"> </w:t>
            </w:r>
            <w:r>
              <w:rPr>
                <w:i/>
              </w:rPr>
              <w:t>Disequazioni lineari, studio del segno del trinomio di secondo grado, risoluzione di una disequazione intera di secondo grado, disequazioni fratte di primo e secondo grado</w:t>
            </w:r>
          </w:p>
          <w:p w14:paraId="7E319529" w14:textId="77777777" w:rsidR="0027499E" w:rsidRDefault="0027499E" w:rsidP="007C15B9">
            <w:pPr>
              <w:ind w:left="222"/>
              <w:rPr>
                <w:i/>
              </w:rPr>
            </w:pPr>
          </w:p>
          <w:p w14:paraId="4F344BDE" w14:textId="77777777" w:rsidR="0027499E" w:rsidRDefault="0027499E" w:rsidP="001D4D60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 xml:space="preserve">Modulo 2 Circonferenza nel piano cartesiano </w:t>
            </w:r>
          </w:p>
          <w:p w14:paraId="244F54CC" w14:textId="77777777" w:rsidR="0027499E" w:rsidRDefault="0027499E" w:rsidP="00716B77">
            <w:pPr>
              <w:widowControl/>
              <w:autoSpaceDE/>
              <w:autoSpaceDN/>
              <w:ind w:left="222"/>
              <w:rPr>
                <w:bCs/>
                <w:i/>
              </w:rPr>
            </w:pPr>
            <w:r w:rsidRPr="00416705">
              <w:rPr>
                <w:b/>
                <w:i/>
              </w:rPr>
              <w:t>Contenuti:</w:t>
            </w:r>
            <w:r w:rsidRPr="00416705">
              <w:t xml:space="preserve"> </w:t>
            </w:r>
            <w:r w:rsidRPr="007A504C">
              <w:rPr>
                <w:bCs/>
                <w:i/>
              </w:rPr>
              <w:t xml:space="preserve">Circonferenza </w:t>
            </w:r>
            <w:r>
              <w:rPr>
                <w:bCs/>
                <w:i/>
              </w:rPr>
              <w:t xml:space="preserve">nel piano cartesiano: definizione e determinazione dell’equazione di una circonferenza; dall’equazione al grafico di una circonferenza, posizione retta e circonferenza; appartenenza di un punto ad una circonferenza.   </w:t>
            </w:r>
          </w:p>
          <w:p w14:paraId="1274E516" w14:textId="77777777" w:rsidR="0027499E" w:rsidRDefault="0027499E" w:rsidP="00716B77">
            <w:pPr>
              <w:widowControl/>
              <w:autoSpaceDE/>
              <w:autoSpaceDN/>
              <w:ind w:left="222"/>
              <w:rPr>
                <w:bCs/>
                <w:i/>
              </w:rPr>
            </w:pPr>
          </w:p>
          <w:p w14:paraId="298541B4" w14:textId="77777777" w:rsidR="0027499E" w:rsidRDefault="0027499E" w:rsidP="00716B77">
            <w:pPr>
              <w:ind w:left="222"/>
              <w:rPr>
                <w:b/>
                <w:i/>
              </w:rPr>
            </w:pPr>
            <w:r>
              <w:rPr>
                <w:b/>
                <w:i/>
              </w:rPr>
              <w:t xml:space="preserve">Modulo 3 Funzioni </w:t>
            </w:r>
          </w:p>
          <w:p w14:paraId="78365F84" w14:textId="77777777" w:rsidR="0027499E" w:rsidRDefault="0027499E" w:rsidP="00CB7D25">
            <w:pPr>
              <w:ind w:left="222"/>
              <w:rPr>
                <w:bCs/>
                <w:i/>
              </w:rPr>
            </w:pPr>
            <w:r>
              <w:rPr>
                <w:b/>
                <w:i/>
              </w:rPr>
              <w:t xml:space="preserve">Contenuti: </w:t>
            </w:r>
            <w:r w:rsidRPr="00EC6BA1">
              <w:rPr>
                <w:bCs/>
                <w:i/>
              </w:rPr>
              <w:t>Definizione di funzione, insieme dominio</w:t>
            </w:r>
            <w:r>
              <w:rPr>
                <w:bCs/>
                <w:i/>
              </w:rPr>
              <w:t>, codominio</w:t>
            </w:r>
            <w:r w:rsidRPr="00EC6BA1">
              <w:rPr>
                <w:bCs/>
                <w:i/>
              </w:rPr>
              <w:t xml:space="preserve"> e insieme</w:t>
            </w:r>
            <w:r>
              <w:rPr>
                <w:bCs/>
                <w:i/>
              </w:rPr>
              <w:t xml:space="preserve"> </w:t>
            </w:r>
            <w:r w:rsidRPr="00EC6BA1">
              <w:rPr>
                <w:bCs/>
                <w:i/>
              </w:rPr>
              <w:t xml:space="preserve">immagine, </w:t>
            </w:r>
          </w:p>
          <w:p w14:paraId="58FB55F2" w14:textId="77777777" w:rsidR="0027499E" w:rsidRPr="00EC6BA1" w:rsidRDefault="0027499E" w:rsidP="00CB7D25">
            <w:pPr>
              <w:ind w:left="222"/>
              <w:rPr>
                <w:bCs/>
                <w:i/>
              </w:rPr>
            </w:pPr>
            <w:r w:rsidRPr="00EC6BA1">
              <w:rPr>
                <w:bCs/>
                <w:i/>
              </w:rPr>
              <w:t>classificazione delle funzioni, dominio di casi particolari (frazionarie, irrazionali</w:t>
            </w:r>
            <w:r>
              <w:rPr>
                <w:bCs/>
                <w:i/>
              </w:rPr>
              <w:t xml:space="preserve">), </w:t>
            </w:r>
            <w:r w:rsidRPr="00EC6BA1">
              <w:rPr>
                <w:bCs/>
                <w:i/>
              </w:rPr>
              <w:t>intersezione con gli assi cartesiani, interpretazione grafica del dominio e</w:t>
            </w:r>
            <w:r>
              <w:rPr>
                <w:bCs/>
                <w:i/>
              </w:rPr>
              <w:t xml:space="preserve"> </w:t>
            </w:r>
            <w:r w:rsidRPr="00EC6BA1">
              <w:rPr>
                <w:bCs/>
                <w:i/>
              </w:rPr>
              <w:t>dell'intersezione con gli assi sul piano cartesiano</w:t>
            </w:r>
            <w:r>
              <w:rPr>
                <w:bCs/>
                <w:i/>
              </w:rPr>
              <w:t>, funzioni crescenti e decrescenti, funzioni iniettive, suriettive, biettive, funzioni inverse, studio del segno di una funzione.</w:t>
            </w:r>
          </w:p>
          <w:p w14:paraId="3D1CFCA8" w14:textId="77777777" w:rsidR="0027499E" w:rsidRDefault="0027499E" w:rsidP="00CB7D25">
            <w:pPr>
              <w:ind w:left="222"/>
              <w:rPr>
                <w:b/>
                <w:i/>
              </w:rPr>
            </w:pPr>
          </w:p>
          <w:p w14:paraId="1C158769" w14:textId="77777777" w:rsidR="0027499E" w:rsidRDefault="0027499E" w:rsidP="00CB7D25">
            <w:pPr>
              <w:ind w:left="222"/>
              <w:rPr>
                <w:b/>
                <w:i/>
              </w:rPr>
            </w:pPr>
            <w:r w:rsidRPr="00EF69FB">
              <w:rPr>
                <w:b/>
                <w:i/>
              </w:rPr>
              <w:t>Modulo</w:t>
            </w:r>
            <w:r>
              <w:rPr>
                <w:b/>
                <w:i/>
              </w:rPr>
              <w:t xml:space="preserve"> 4  Esponenziali</w:t>
            </w:r>
          </w:p>
          <w:p w14:paraId="00F87A79" w14:textId="77777777" w:rsidR="0027499E" w:rsidRDefault="0027499E" w:rsidP="00CB7D25">
            <w:pPr>
              <w:ind w:left="222"/>
            </w:pPr>
            <w:r w:rsidRPr="00EC6BA1">
              <w:rPr>
                <w:b/>
                <w:i/>
              </w:rPr>
              <w:t>Contenuti</w:t>
            </w:r>
          </w:p>
          <w:p w14:paraId="577F37B1" w14:textId="77777777" w:rsidR="0027499E" w:rsidRDefault="0027499E" w:rsidP="00CB7D25">
            <w:pPr>
              <w:ind w:left="222"/>
              <w:rPr>
                <w:bCs/>
                <w:i/>
              </w:rPr>
            </w:pPr>
            <w:r w:rsidRPr="00EF69FB">
              <w:rPr>
                <w:bCs/>
                <w:i/>
              </w:rPr>
              <w:t>D</w:t>
            </w:r>
            <w:r>
              <w:rPr>
                <w:bCs/>
                <w:i/>
              </w:rPr>
              <w:t>efinizione di esponenziale, classificazione rispetto all’esponente (naturale, intero, razionale), conversione da esponenziale a radicale, grafico della funzione esponenziale, equazioni esponenziali elementari, equazioni esponenziali risolte tramite metodo di sostituzione, disequazioni esponenziali elementari.</w:t>
            </w:r>
          </w:p>
          <w:p w14:paraId="468862EF" w14:textId="77777777" w:rsidR="0027499E" w:rsidRDefault="0027499E" w:rsidP="00CB7D25">
            <w:pPr>
              <w:ind w:left="222"/>
              <w:rPr>
                <w:bCs/>
                <w:i/>
              </w:rPr>
            </w:pPr>
          </w:p>
          <w:p w14:paraId="794843C3" w14:textId="77777777" w:rsidR="0027499E" w:rsidRDefault="0027499E" w:rsidP="00CB7D25">
            <w:pPr>
              <w:ind w:left="222"/>
              <w:rPr>
                <w:b/>
                <w:i/>
              </w:rPr>
            </w:pPr>
            <w:r w:rsidRPr="00EC6BA1">
              <w:rPr>
                <w:b/>
                <w:i/>
              </w:rPr>
              <w:t>Modulo</w:t>
            </w:r>
            <w:r>
              <w:rPr>
                <w:b/>
                <w:noProof/>
              </w:rPr>
              <w:t xml:space="preserve"> 5  </w:t>
            </w:r>
            <w:r w:rsidRPr="00EC6BA1">
              <w:rPr>
                <w:b/>
                <w:i/>
              </w:rPr>
              <w:t>Logaritmi</w:t>
            </w:r>
          </w:p>
          <w:p w14:paraId="645C80FB" w14:textId="77777777" w:rsidR="0027499E" w:rsidRDefault="0027499E" w:rsidP="00CB7D25">
            <w:pPr>
              <w:ind w:left="222"/>
              <w:rPr>
                <w:b/>
                <w:i/>
              </w:rPr>
            </w:pPr>
            <w:r w:rsidRPr="00EC6BA1">
              <w:rPr>
                <w:b/>
                <w:i/>
              </w:rPr>
              <w:t>Contenuti</w:t>
            </w:r>
          </w:p>
          <w:p w14:paraId="4BCD01D0" w14:textId="77777777" w:rsidR="0027499E" w:rsidRDefault="0027499E" w:rsidP="00CB7D25">
            <w:pPr>
              <w:ind w:left="222"/>
              <w:rPr>
                <w:bCs/>
                <w:i/>
              </w:rPr>
            </w:pPr>
            <w:r w:rsidRPr="00EC6BA1">
              <w:rPr>
                <w:bCs/>
                <w:i/>
              </w:rPr>
              <w:t xml:space="preserve">Definizione di logaritmo, </w:t>
            </w:r>
            <w:r>
              <w:rPr>
                <w:bCs/>
                <w:i/>
              </w:rPr>
              <w:t>grafico della funzione logaritmo, proprietà dei logaritmi, equazioni logaritmiche elementari, equazioni logaritmiche risolte tramite metodo di sostituzione, disequazioni logaritmiche elementari.</w:t>
            </w:r>
          </w:p>
          <w:p w14:paraId="12CB603B" w14:textId="77777777" w:rsidR="0027499E" w:rsidRDefault="0027499E" w:rsidP="00CB7D25">
            <w:pPr>
              <w:ind w:left="222"/>
              <w:rPr>
                <w:bCs/>
                <w:i/>
              </w:rPr>
            </w:pPr>
          </w:p>
          <w:p w14:paraId="1F377ED8" w14:textId="77777777" w:rsidR="0027499E" w:rsidRDefault="0027499E" w:rsidP="00FE2E94">
            <w:pPr>
              <w:ind w:left="222"/>
              <w:rPr>
                <w:b/>
                <w:i/>
              </w:rPr>
            </w:pPr>
            <w:r w:rsidRPr="00EC6BA1">
              <w:rPr>
                <w:b/>
                <w:i/>
              </w:rPr>
              <w:t xml:space="preserve">Modulo </w:t>
            </w:r>
            <w:r>
              <w:rPr>
                <w:b/>
                <w:i/>
              </w:rPr>
              <w:t>6</w:t>
            </w:r>
            <w:r w:rsidRPr="00EC6BA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Goniometria</w:t>
            </w:r>
          </w:p>
          <w:p w14:paraId="2F09DBEB" w14:textId="77777777" w:rsidR="0027499E" w:rsidRDefault="0027499E" w:rsidP="00FE2E94">
            <w:pPr>
              <w:ind w:left="222"/>
              <w:rPr>
                <w:b/>
                <w:i/>
              </w:rPr>
            </w:pPr>
            <w:r w:rsidRPr="005C3C7D">
              <w:rPr>
                <w:b/>
                <w:i/>
              </w:rPr>
              <w:t>Contenuti</w:t>
            </w:r>
          </w:p>
          <w:p w14:paraId="284689BC" w14:textId="77777777" w:rsidR="0027499E" w:rsidRDefault="0027499E" w:rsidP="00FE2E94">
            <w:pPr>
              <w:ind w:left="222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C3C7D">
              <w:rPr>
                <w:bCs/>
                <w:i/>
              </w:rPr>
              <w:t>Misura degli angoli (gradi, radianti), conversione tra gradi e radianti, Circonferenza</w:t>
            </w:r>
            <w:r w:rsidRPr="005C3C7D">
              <w:rPr>
                <w:bCs/>
                <w:i/>
              </w:rPr>
              <w:br/>
              <w:t>goniometrica sul piano cartesiano, seno e coseno di un angolo, valori noti del seno e coseno per</w:t>
            </w:r>
            <w:r w:rsidRPr="005C3C7D">
              <w:rPr>
                <w:bCs/>
                <w:i/>
              </w:rPr>
              <w:br/>
              <w:t>alcuni angoli particolari, prima relazione fondamentale della goniometria, tangente di un angolo,</w:t>
            </w:r>
            <w:r w:rsidRPr="005C3C7D">
              <w:rPr>
                <w:bCs/>
                <w:i/>
              </w:rPr>
              <w:br/>
              <w:t>seconda relazione fondamentale della goniometria, angoli associati e valori di seno, coseno e</w:t>
            </w:r>
            <w:r w:rsidRPr="005C3C7D">
              <w:rPr>
                <w:bCs/>
                <w:i/>
              </w:rPr>
              <w:br/>
              <w:t xml:space="preserve">tangente per tali angoli, funzione seno, coseno e tangente, grafico delle funzioni </w:t>
            </w:r>
            <w:r>
              <w:rPr>
                <w:bCs/>
                <w:i/>
              </w:rPr>
              <w:t>goniometriche</w:t>
            </w:r>
            <w:r w:rsidRPr="005C3C7D">
              <w:rPr>
                <w:bCs/>
                <w:i/>
              </w:rPr>
              <w:t>, sinusoide, cosinusoide, tangentoide</w:t>
            </w:r>
            <w:r>
              <w:rPr>
                <w:bCs/>
                <w:i/>
              </w:rPr>
              <w:t>, relazioni tra i lati di un triangolo rettangolo e gli angoli</w:t>
            </w:r>
            <w:r w:rsidRPr="005C3C7D">
              <w:rPr>
                <w:bCs/>
                <w:i/>
              </w:rPr>
              <w:t>.</w:t>
            </w:r>
            <w:r w:rsidRPr="005C3C7D">
              <w:rPr>
                <w:bCs/>
                <w:i/>
              </w:rPr>
              <w:br/>
            </w:r>
          </w:p>
          <w:p w14:paraId="351EB016" w14:textId="77777777" w:rsidR="0027499E" w:rsidRPr="00277DE1" w:rsidRDefault="0027499E" w:rsidP="00FE2E94">
            <w:pPr>
              <w:ind w:left="222"/>
              <w:rPr>
                <w:i/>
              </w:rPr>
            </w:pPr>
            <w:r w:rsidRPr="00277DE1">
              <w:rPr>
                <w:b/>
                <w:bCs/>
                <w:i/>
              </w:rPr>
              <w:t>Metodologia</w:t>
            </w:r>
            <w:r w:rsidRPr="00277DE1">
              <w:rPr>
                <w:i/>
              </w:rPr>
              <w:t>:</w:t>
            </w:r>
          </w:p>
          <w:p w14:paraId="75561E12" w14:textId="77777777" w:rsidR="0027499E" w:rsidRPr="00246DA6" w:rsidRDefault="0027499E" w:rsidP="00FE2E94">
            <w:pPr>
              <w:ind w:left="222"/>
            </w:pPr>
            <w:r w:rsidRPr="00246DA6">
              <w:t xml:space="preserve">Lezione partecipativa e attiva, esercitazioni in classe (learning by doing – peer to peer), visione di video, flipped classroom, lezioni segmentata. </w:t>
            </w:r>
          </w:p>
          <w:p w14:paraId="03CC8FD4" w14:textId="77777777" w:rsidR="0027499E" w:rsidRPr="00246DA6" w:rsidRDefault="0027499E" w:rsidP="00FE2E94">
            <w:pPr>
              <w:ind w:left="582"/>
              <w:jc w:val="both"/>
              <w:rPr>
                <w:i/>
              </w:rPr>
            </w:pPr>
          </w:p>
          <w:p w14:paraId="59B67215" w14:textId="77777777" w:rsidR="0027499E" w:rsidRPr="00277DE1" w:rsidRDefault="0027499E" w:rsidP="00FE2E94">
            <w:pPr>
              <w:ind w:left="222"/>
              <w:jc w:val="both"/>
              <w:rPr>
                <w:b/>
                <w:bCs/>
                <w:i/>
              </w:rPr>
            </w:pPr>
            <w:r w:rsidRPr="00277DE1">
              <w:rPr>
                <w:b/>
                <w:bCs/>
                <w:i/>
              </w:rPr>
              <w:t xml:space="preserve">Strumenti: </w:t>
            </w:r>
          </w:p>
          <w:p w14:paraId="47438711" w14:textId="77777777" w:rsidR="0027499E" w:rsidRPr="00277DE1" w:rsidRDefault="0027499E" w:rsidP="00FE2E94">
            <w:pPr>
              <w:ind w:left="222"/>
              <w:jc w:val="both"/>
            </w:pPr>
            <w:r w:rsidRPr="00277DE1">
              <w:t>Le piattaforme utilizzate per consentire la comunicazione con gli alunni e per effettuare il trasferimento del sapere:</w:t>
            </w:r>
          </w:p>
          <w:p w14:paraId="04A15F30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 xml:space="preserve">Registro elettronico </w:t>
            </w:r>
          </w:p>
          <w:p w14:paraId="3DCD56E8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>Google Classroom per comunicazioni e condivisione del materiale, per assegnazione di compiti</w:t>
            </w:r>
          </w:p>
          <w:p w14:paraId="098BCB0A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>E-mail per lo scambio di elaborati e per comunicazioni con gli studenti</w:t>
            </w:r>
          </w:p>
          <w:p w14:paraId="52F9006B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 xml:space="preserve">Piattaforma Zanichelli – per condividere video e materiale didattico </w:t>
            </w:r>
          </w:p>
          <w:p w14:paraId="3591F525" w14:textId="77777777" w:rsidR="0027499E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>OneNote come lavagna per scrivere gli esercizi svolti durante la lezione o le correzioni degli esercizi assegnati per casa, per poi salvarli e metterli a disposizione degli studenti</w:t>
            </w:r>
          </w:p>
          <w:p w14:paraId="3B7651FA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>
              <w:t>Geogebra per visualizzare i grafici delle funzioni</w:t>
            </w:r>
          </w:p>
          <w:p w14:paraId="4533ACE0" w14:textId="77777777" w:rsidR="0027499E" w:rsidRPr="00277DE1" w:rsidRDefault="0027499E" w:rsidP="00FE2E94">
            <w:pPr>
              <w:widowControl/>
              <w:numPr>
                <w:ilvl w:val="0"/>
                <w:numId w:val="6"/>
              </w:numPr>
              <w:autoSpaceDE/>
              <w:autoSpaceDN/>
              <w:ind w:left="582"/>
              <w:jc w:val="both"/>
            </w:pPr>
            <w:r w:rsidRPr="00277DE1">
              <w:t>Google Moduli per sottoporre test teorici</w:t>
            </w:r>
          </w:p>
          <w:p w14:paraId="6A7BEB08" w14:textId="77777777" w:rsidR="0027499E" w:rsidRDefault="0027499E" w:rsidP="00CB7D25">
            <w:pPr>
              <w:ind w:left="222"/>
              <w:rPr>
                <w:bCs/>
                <w:i/>
              </w:rPr>
            </w:pPr>
          </w:p>
          <w:p w14:paraId="2EF4940F" w14:textId="77777777" w:rsidR="0027499E" w:rsidRDefault="0027499E" w:rsidP="00FE2E94">
            <w:pPr>
              <w:jc w:val="both"/>
              <w:rPr>
                <w:b/>
                <w:bCs/>
                <w:i/>
              </w:rPr>
            </w:pPr>
          </w:p>
          <w:p w14:paraId="77E0CA7A" w14:textId="77777777" w:rsidR="0027499E" w:rsidRPr="00416705" w:rsidRDefault="0027499E" w:rsidP="007C15B9">
            <w:pPr>
              <w:ind w:left="222"/>
              <w:jc w:val="both"/>
              <w:rPr>
                <w:i/>
                <w:lang w:eastAsia="en-US"/>
              </w:rPr>
            </w:pPr>
            <w:r w:rsidRPr="00416705">
              <w:rPr>
                <w:i/>
              </w:rPr>
              <w:t xml:space="preserve">  </w:t>
            </w:r>
          </w:p>
        </w:tc>
      </w:tr>
      <w:tr w:rsidR="0027499E" w:rsidRPr="00416705" w14:paraId="345FE146" w14:textId="77777777" w:rsidTr="007C15B9">
        <w:trPr>
          <w:trHeight w:val="83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7E" w14:textId="77777777" w:rsidR="0027499E" w:rsidRDefault="0027499E" w:rsidP="007C15B9">
            <w:pPr>
              <w:rPr>
                <w:b/>
              </w:rPr>
            </w:pPr>
            <w:r>
              <w:rPr>
                <w:b/>
              </w:rPr>
              <w:lastRenderedPageBreak/>
              <w:t>CLIL</w:t>
            </w:r>
          </w:p>
          <w:p w14:paraId="7AA19B05" w14:textId="77777777" w:rsidR="0027499E" w:rsidRDefault="0027499E" w:rsidP="007C15B9">
            <w:pPr>
              <w:ind w:left="222"/>
              <w:rPr>
                <w:i/>
              </w:rPr>
            </w:pPr>
            <w:r w:rsidRPr="00416705">
              <w:rPr>
                <w:i/>
              </w:rPr>
              <w:t>(da specificare solo se la propria disciplina è coinvolta)</w:t>
            </w:r>
          </w:p>
          <w:p w14:paraId="24C4FE63" w14:textId="77777777" w:rsidR="0027499E" w:rsidRPr="003606F3" w:rsidRDefault="0027499E" w:rsidP="007C15B9">
            <w:pPr>
              <w:ind w:left="222"/>
              <w:rPr>
                <w:b/>
              </w:rPr>
            </w:pPr>
            <w:r w:rsidRPr="003606F3">
              <w:rPr>
                <w:b/>
                <w:i/>
              </w:rPr>
              <w:t>Titolo:</w:t>
            </w:r>
          </w:p>
        </w:tc>
      </w:tr>
      <w:tr w:rsidR="0027499E" w:rsidRPr="00416705" w14:paraId="0D322112" w14:textId="77777777" w:rsidTr="007C15B9">
        <w:trPr>
          <w:trHeight w:val="1246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4F1" w14:textId="77777777" w:rsidR="0027499E" w:rsidRPr="00416705" w:rsidRDefault="0027499E" w:rsidP="007C15B9">
            <w:pPr>
              <w:rPr>
                <w:b/>
              </w:rPr>
            </w:pPr>
          </w:p>
          <w:p w14:paraId="30FA4B93" w14:textId="77777777" w:rsidR="0027499E" w:rsidRPr="00416705" w:rsidRDefault="0027499E" w:rsidP="007C15B9">
            <w:pPr>
              <w:rPr>
                <w:b/>
                <w:lang w:eastAsia="en-US"/>
              </w:rPr>
            </w:pPr>
            <w:r w:rsidRPr="00416705">
              <w:rPr>
                <w:b/>
              </w:rPr>
              <w:t xml:space="preserve">Roma,……………………………………                                       Firma   </w:t>
            </w:r>
            <w:r>
              <w:rPr>
                <w:b/>
              </w:rPr>
              <w:t>___________________________________</w:t>
            </w:r>
            <w:r w:rsidRPr="00416705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572B5AC6" w14:textId="77777777" w:rsidR="0027499E" w:rsidRDefault="0027499E" w:rsidP="0065100F">
      <w:pPr>
        <w:adjustRightInd w:val="0"/>
        <w:spacing w:line="320" w:lineRule="atLeast"/>
        <w:jc w:val="both"/>
        <w:rPr>
          <w:bCs/>
          <w:sz w:val="24"/>
          <w:szCs w:val="24"/>
        </w:rPr>
      </w:pPr>
    </w:p>
    <w:p w14:paraId="3546305A" w14:textId="77777777" w:rsidR="0027499E" w:rsidRPr="0065100F" w:rsidRDefault="0027499E" w:rsidP="0065100F">
      <w:pPr>
        <w:tabs>
          <w:tab w:val="left" w:pos="9072"/>
          <w:tab w:val="left" w:pos="9498"/>
        </w:tabs>
        <w:spacing w:after="19"/>
        <w:ind w:left="4956" w:right="-1"/>
        <w:rPr>
          <w:rStyle w:val="Enfasigrassetto"/>
          <w:bCs w:val="0"/>
          <w:sz w:val="24"/>
        </w:rPr>
      </w:pPr>
      <w:r>
        <w:rPr>
          <w:b/>
          <w:sz w:val="24"/>
        </w:rPr>
        <w:t xml:space="preserve">   </w:t>
      </w:r>
    </w:p>
    <w:p w14:paraId="60B9BF0A" w14:textId="77777777" w:rsidR="0027499E" w:rsidRPr="00EC3A97" w:rsidRDefault="0027499E" w:rsidP="005002D9">
      <w:pPr>
        <w:jc w:val="both"/>
        <w:rPr>
          <w:b/>
          <w:sz w:val="24"/>
          <w:szCs w:val="24"/>
        </w:rPr>
      </w:pP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</w:p>
    <w:p w14:paraId="50E2D460" w14:textId="77777777" w:rsidR="0027499E" w:rsidRDefault="0027499E">
      <w:pPr>
        <w:spacing w:before="2"/>
        <w:ind w:left="5119" w:right="1501" w:hanging="406"/>
        <w:rPr>
          <w:b/>
          <w:sz w:val="20"/>
        </w:rPr>
      </w:pPr>
    </w:p>
    <w:p w14:paraId="0E23633C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7EA2B442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42EA4269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3002887E" w14:textId="77777777" w:rsidR="0027499E" w:rsidRDefault="0027499E">
      <w:pPr>
        <w:pStyle w:val="Corpotesto"/>
        <w:spacing w:before="2"/>
        <w:rPr>
          <w:rFonts w:ascii="Times New Roman"/>
          <w:sz w:val="11"/>
        </w:rPr>
      </w:pPr>
    </w:p>
    <w:p w14:paraId="6C3B1526" w14:textId="77777777" w:rsidR="0027499E" w:rsidRDefault="0027499E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EBAA859" wp14:editId="29D91974">
            <wp:extent cx="5757164" cy="767333"/>
            <wp:effectExtent l="0" t="0" r="0" b="0"/>
            <wp:docPr id="4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48AB" w14:textId="77777777" w:rsidR="0027499E" w:rsidRDefault="0027499E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99B9751" w14:textId="77777777" w:rsidR="0027499E" w:rsidRDefault="0027499E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6108FE67" w14:textId="77777777" w:rsidR="0027499E" w:rsidRDefault="0027499E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3114988D" w14:textId="77777777" w:rsidR="0027499E" w:rsidRDefault="0027499E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Liceo Scientifico Scienze Applicate– Liceo Linguistico – Liceo Scienze </w:t>
      </w:r>
      <w:proofErr w:type="spellStart"/>
      <w:r>
        <w:rPr>
          <w:rFonts w:ascii="Trebuchet MS" w:hAnsi="Trebuchet MS"/>
          <w:b/>
          <w:sz w:val="20"/>
        </w:rPr>
        <w:t>Umaneopz</w:t>
      </w:r>
      <w:proofErr w:type="spellEnd"/>
      <w:r>
        <w:rPr>
          <w:rFonts w:ascii="Trebuchet MS" w:hAnsi="Trebuchet MS"/>
          <w:b/>
          <w:sz w:val="20"/>
        </w:rPr>
        <w:t>. Economico Sociale–</w:t>
      </w:r>
    </w:p>
    <w:p w14:paraId="7E2D189C" w14:textId="77777777" w:rsidR="0027499E" w:rsidRDefault="0027499E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23160C23" w14:textId="77777777" w:rsidR="0027499E" w:rsidRDefault="0027499E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proofErr w:type="spellStart"/>
      <w:r>
        <w:rPr>
          <w:rFonts w:ascii="Arial" w:hAnsi="Arial"/>
          <w:w w:val="90"/>
          <w:sz w:val="18"/>
        </w:rPr>
        <w:t>Papareschi</w:t>
      </w:r>
      <w:proofErr w:type="spellEnd"/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1FDC711C" w14:textId="77777777" w:rsidR="0027499E" w:rsidRDefault="0027499E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lastRenderedPageBreak/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10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  <w:r>
          <w:rPr>
            <w:rFonts w:ascii="Arial"/>
            <w:color w:val="0000FF"/>
            <w:sz w:val="18"/>
          </w:rPr>
          <w:t xml:space="preserve"> 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11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66EC0334" w14:textId="77777777" w:rsidR="0027499E" w:rsidRDefault="0027499E">
      <w:pPr>
        <w:rPr>
          <w:rFonts w:ascii="Arial"/>
          <w:sz w:val="19"/>
        </w:rPr>
        <w:sectPr w:rsidR="0027499E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0743DF66" w14:textId="77777777" w:rsidR="0027499E" w:rsidRDefault="0027499E" w:rsidP="00AF38B7">
      <w:pPr>
        <w:rPr>
          <w:b/>
          <w:sz w:val="24"/>
          <w:szCs w:val="24"/>
        </w:rPr>
      </w:pPr>
    </w:p>
    <w:p w14:paraId="51DE090C" w14:textId="77777777" w:rsidR="0027499E" w:rsidRDefault="0027499E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2021-2022</w:t>
      </w:r>
    </w:p>
    <w:p w14:paraId="4E0DE5A7" w14:textId="77777777" w:rsidR="0027499E" w:rsidRPr="00416705" w:rsidRDefault="0027499E" w:rsidP="0065100F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27499E" w:rsidRPr="00416705" w14:paraId="7F194301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EC6" w14:textId="77777777" w:rsidR="0027499E" w:rsidRPr="009C1771" w:rsidRDefault="0027499E" w:rsidP="007C15B9">
            <w:pPr>
              <w:spacing w:after="200"/>
              <w:ind w:left="222"/>
              <w:jc w:val="both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416705">
              <w:rPr>
                <w:b/>
              </w:rPr>
              <w:t>Docente</w:t>
            </w:r>
            <w:r w:rsidRPr="009C1771">
              <w:rPr>
                <w:bCs/>
              </w:rPr>
              <w:t xml:space="preserve">:  </w:t>
            </w:r>
            <w:r w:rsidRPr="003819BC">
              <w:rPr>
                <w:b/>
                <w:sz w:val="24"/>
                <w:szCs w:val="24"/>
              </w:rPr>
              <w:t>Irene</w:t>
            </w:r>
            <w:proofErr w:type="gramEnd"/>
            <w:r w:rsidRPr="003819BC">
              <w:rPr>
                <w:b/>
                <w:sz w:val="24"/>
                <w:szCs w:val="24"/>
              </w:rPr>
              <w:t xml:space="preserve"> Fiorucci</w:t>
            </w:r>
          </w:p>
        </w:tc>
      </w:tr>
      <w:tr w:rsidR="0027499E" w:rsidRPr="00416705" w14:paraId="50B4972E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C98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 w:rsidRPr="003819BC">
              <w:rPr>
                <w:b/>
                <w:sz w:val="24"/>
                <w:szCs w:val="24"/>
              </w:rPr>
              <w:t>Fisica</w:t>
            </w:r>
          </w:p>
        </w:tc>
      </w:tr>
      <w:tr w:rsidR="0027499E" w:rsidRPr="00416705" w14:paraId="3854B894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FE3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Classe</w:t>
            </w:r>
            <w:r w:rsidRPr="009C1771">
              <w:rPr>
                <w:bCs/>
                <w:sz w:val="28"/>
                <w:szCs w:val="28"/>
              </w:rPr>
              <w:t xml:space="preserve">: </w:t>
            </w:r>
            <w:r w:rsidRPr="003819B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VBU</w:t>
            </w:r>
          </w:p>
        </w:tc>
      </w:tr>
      <w:tr w:rsidR="0027499E" w:rsidRPr="00416705" w14:paraId="3760F933" w14:textId="77777777" w:rsidTr="007C15B9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D9B0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</w:t>
            </w:r>
            <w:r w:rsidRPr="00EE48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EE4894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27499E" w:rsidRPr="00416705" w14:paraId="52F125E4" w14:textId="77777777" w:rsidTr="007C15B9">
        <w:trPr>
          <w:trHeight w:val="735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F37" w14:textId="77777777" w:rsidR="0027499E" w:rsidRDefault="0027499E" w:rsidP="00D61420">
            <w:pPr>
              <w:pStyle w:val="Corpotesto"/>
              <w:jc w:val="both"/>
              <w:rPr>
                <w:b/>
              </w:rPr>
            </w:pPr>
            <w:r w:rsidRPr="00416705">
              <w:rPr>
                <w:b/>
              </w:rPr>
              <w:t>Situazione di partenza:</w:t>
            </w:r>
          </w:p>
          <w:p w14:paraId="5333F19C" w14:textId="77777777" w:rsidR="0027499E" w:rsidRDefault="0027499E" w:rsidP="00FA35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3E24">
              <w:rPr>
                <w:rFonts w:asciiTheme="minorHAnsi" w:hAnsiTheme="minorHAnsi" w:cstheme="minorHAnsi"/>
                <w:bCs/>
                <w:sz w:val="24"/>
                <w:szCs w:val="24"/>
              </w:rPr>
              <w:t>La classe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è</w:t>
            </w:r>
            <w:r w:rsidRPr="00AC3E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composta da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  <w:r w:rsidRPr="00AC3E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studenti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 Nonostante la tendenza alla distrazione di alcuni alunni,</w:t>
            </w:r>
            <w:r w:rsidRPr="00AC3E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 classe appare nel complesso partecipe e disponibile al dialogo educativo. Sotto il profilo didattico-metodologico sono presenti alcune fragilità nelle </w:t>
            </w:r>
            <w:r w:rsidRPr="00AC3E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conoscenze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pregresse.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Tuttavia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una buona parte degli studenti segue le lezioni con impegno e profitto mentre un gruppo ristretto lavora in modo discontinuo e poco approfondito.</w:t>
            </w:r>
          </w:p>
          <w:p w14:paraId="0AC8C318" w14:textId="77777777" w:rsidR="0027499E" w:rsidRPr="00416705" w:rsidRDefault="0027499E" w:rsidP="005B1BE6">
            <w:pPr>
              <w:jc w:val="both"/>
              <w:rPr>
                <w:b/>
              </w:rPr>
            </w:pPr>
          </w:p>
        </w:tc>
      </w:tr>
      <w:tr w:rsidR="0027499E" w:rsidRPr="00416705" w14:paraId="3A59FD32" w14:textId="77777777" w:rsidTr="007C15B9">
        <w:trPr>
          <w:trHeight w:val="689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22F" w14:textId="77777777" w:rsidR="0027499E" w:rsidRPr="00416705" w:rsidRDefault="0027499E" w:rsidP="007C15B9">
            <w:pPr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</w:tc>
      </w:tr>
      <w:tr w:rsidR="0027499E" w:rsidRPr="00416705" w14:paraId="41A65ED8" w14:textId="77777777" w:rsidTr="007C15B9">
        <w:trPr>
          <w:trHeight w:val="305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2E1" w14:textId="77777777" w:rsidR="0027499E" w:rsidRPr="00416705" w:rsidRDefault="0027499E" w:rsidP="007C15B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7A3971CC" w14:textId="77777777" w:rsidR="0027499E" w:rsidRDefault="0027499E" w:rsidP="007C15B9">
            <w:pPr>
              <w:ind w:left="222"/>
              <w:rPr>
                <w:b/>
                <w:i/>
                <w:sz w:val="24"/>
                <w:szCs w:val="24"/>
                <w:u w:val="single"/>
              </w:rPr>
            </w:pPr>
          </w:p>
          <w:p w14:paraId="08CFAAEE" w14:textId="77777777" w:rsidR="0027499E" w:rsidRPr="00D608FA" w:rsidRDefault="0027499E" w:rsidP="007C15B9">
            <w:pPr>
              <w:ind w:left="222"/>
              <w:rPr>
                <w:b/>
                <w:i/>
                <w:sz w:val="24"/>
                <w:szCs w:val="24"/>
                <w:u w:val="single"/>
              </w:rPr>
            </w:pPr>
            <w:r w:rsidRPr="00D608FA">
              <w:rPr>
                <w:b/>
                <w:i/>
                <w:sz w:val="24"/>
                <w:szCs w:val="24"/>
                <w:u w:val="single"/>
              </w:rPr>
              <w:t xml:space="preserve">Argomenti da svolgere nell’anno scolastico: </w:t>
            </w:r>
          </w:p>
          <w:p w14:paraId="21DD1DD7" w14:textId="77777777" w:rsidR="0027499E" w:rsidRPr="00416705" w:rsidRDefault="0027499E" w:rsidP="007C15B9">
            <w:pPr>
              <w:ind w:left="222"/>
              <w:rPr>
                <w:b/>
                <w:i/>
              </w:rPr>
            </w:pPr>
          </w:p>
          <w:p w14:paraId="3ACE8F7B" w14:textId="77777777" w:rsidR="0027499E" w:rsidRPr="004D5E39" w:rsidRDefault="0027499E" w:rsidP="007C15B9">
            <w:pPr>
              <w:ind w:left="222"/>
              <w:rPr>
                <w:b/>
                <w:i/>
                <w:sz w:val="24"/>
                <w:szCs w:val="24"/>
              </w:rPr>
            </w:pPr>
            <w:r w:rsidRPr="004D5E39">
              <w:rPr>
                <w:b/>
                <w:i/>
                <w:sz w:val="24"/>
                <w:szCs w:val="24"/>
              </w:rPr>
              <w:t>Contenuti:</w:t>
            </w:r>
          </w:p>
          <w:p w14:paraId="21633B60" w14:textId="77777777" w:rsidR="0027499E" w:rsidRDefault="0027499E" w:rsidP="007C15B9">
            <w:pPr>
              <w:ind w:left="222"/>
              <w:rPr>
                <w:b/>
                <w:i/>
              </w:rPr>
            </w:pPr>
          </w:p>
          <w:p w14:paraId="76E9959B" w14:textId="77777777" w:rsidR="0027499E" w:rsidRPr="00A7401A" w:rsidRDefault="0027499E" w:rsidP="007C15B9">
            <w:pPr>
              <w:ind w:left="22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Lavoro ed Energia</w:t>
            </w:r>
          </w:p>
          <w:p w14:paraId="7A1D634D" w14:textId="77777777" w:rsidR="0027499E" w:rsidRPr="00643246" w:rsidRDefault="0027499E" w:rsidP="0027499E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3246">
              <w:rPr>
                <w:rFonts w:asciiTheme="minorHAnsi" w:hAnsiTheme="minorHAnsi" w:cstheme="minorHAnsi"/>
                <w:sz w:val="24"/>
                <w:szCs w:val="24"/>
              </w:rPr>
              <w:t>Il lavoro di una forza</w:t>
            </w:r>
          </w:p>
          <w:p w14:paraId="547774E3" w14:textId="77777777" w:rsidR="0027499E" w:rsidRDefault="0027499E" w:rsidP="0027499E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643246">
              <w:rPr>
                <w:rFonts w:asciiTheme="minorHAnsi" w:hAnsiTheme="minorHAnsi" w:cstheme="minorHAnsi"/>
                <w:sz w:val="24"/>
                <w:szCs w:val="24"/>
              </w:rPr>
              <w:t xml:space="preserve">’energia cinetica e l’energia potenziale </w:t>
            </w:r>
          </w:p>
          <w:p w14:paraId="05CC024F" w14:textId="77777777" w:rsidR="0027499E" w:rsidRPr="00643246" w:rsidRDefault="0027499E" w:rsidP="0027499E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c</w:t>
            </w:r>
            <w:r w:rsidRPr="00643246">
              <w:rPr>
                <w:rFonts w:asciiTheme="minorHAnsi" w:hAnsiTheme="minorHAnsi" w:cstheme="minorHAnsi"/>
                <w:sz w:val="24"/>
                <w:szCs w:val="24"/>
              </w:rPr>
              <w:t xml:space="preserve">onservazione dell’energia </w:t>
            </w:r>
          </w:p>
          <w:p w14:paraId="7E813C01" w14:textId="77777777" w:rsidR="0027499E" w:rsidRDefault="0027499E" w:rsidP="0027499E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3246">
              <w:rPr>
                <w:rFonts w:asciiTheme="minorHAnsi" w:hAnsiTheme="minorHAnsi" w:cstheme="minorHAnsi"/>
                <w:sz w:val="24"/>
                <w:szCs w:val="24"/>
              </w:rPr>
              <w:t>La potenza.</w:t>
            </w:r>
          </w:p>
          <w:p w14:paraId="3EE7F21E" w14:textId="77777777" w:rsidR="0027499E" w:rsidRDefault="0027499E" w:rsidP="007C15B9">
            <w:pPr>
              <w:ind w:left="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403732" w14:textId="77777777" w:rsidR="0027499E" w:rsidRPr="00A7401A" w:rsidRDefault="0027499E" w:rsidP="007C15B9">
            <w:pPr>
              <w:ind w:left="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Calore e Temperatura</w:t>
            </w:r>
          </w:p>
          <w:p w14:paraId="31927240" w14:textId="77777777" w:rsidR="0027499E" w:rsidRPr="00E403C2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La temperatura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il calore</w:t>
            </w:r>
          </w:p>
          <w:p w14:paraId="5A35C91B" w14:textId="77777777" w:rsidR="0027499E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La dilatazione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termica</w:t>
            </w:r>
          </w:p>
          <w:p w14:paraId="5C70F210" w14:textId="77777777" w:rsidR="0027499E" w:rsidRPr="00316AC8" w:rsidRDefault="0027499E" w:rsidP="00316AC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16AC8">
              <w:rPr>
                <w:rFonts w:asciiTheme="minorHAnsi" w:hAnsiTheme="minorHAnsi" w:cstheme="minorHAnsi"/>
                <w:sz w:val="24"/>
                <w:szCs w:val="24"/>
              </w:rPr>
              <w:t>Equivalenza tra calore ed energia</w:t>
            </w:r>
          </w:p>
          <w:p w14:paraId="7403472C" w14:textId="77777777" w:rsidR="0027499E" w:rsidRDefault="0027499E" w:rsidP="00BF26D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apacità termica e calore specifico</w:t>
            </w:r>
          </w:p>
          <w:p w14:paraId="3CCE4A63" w14:textId="77777777" w:rsidR="0027499E" w:rsidRPr="00E403C2" w:rsidRDefault="0027499E" w:rsidP="00BF26D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a propagazione del calore</w:t>
            </w:r>
          </w:p>
          <w:p w14:paraId="510884EA" w14:textId="77777777" w:rsidR="0027499E" w:rsidRDefault="0027499E" w:rsidP="00BF26D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cambiamenti di stato</w:t>
            </w:r>
          </w:p>
          <w:p w14:paraId="4EDFF3C0" w14:textId="77777777" w:rsidR="0027499E" w:rsidRPr="00E403C2" w:rsidRDefault="0027499E" w:rsidP="00222290">
            <w:pPr>
              <w:pStyle w:val="Paragrafoelenco"/>
              <w:widowControl/>
              <w:autoSpaceDE/>
              <w:autoSpaceDN/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96F86D" w14:textId="77777777" w:rsidR="0027499E" w:rsidRDefault="0027499E" w:rsidP="006D4D43">
            <w:pPr>
              <w:pStyle w:val="Paragrafoelenco"/>
              <w:widowControl/>
              <w:autoSpaceDE/>
              <w:autoSpaceDN/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521C0" w14:textId="77777777" w:rsidR="0027499E" w:rsidRDefault="0027499E" w:rsidP="00517A98">
            <w:pPr>
              <w:ind w:left="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AC866A" w14:textId="77777777" w:rsidR="0027499E" w:rsidRPr="00A7401A" w:rsidRDefault="0027499E" w:rsidP="00517A98">
            <w:pPr>
              <w:ind w:left="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Termodinamica</w:t>
            </w:r>
          </w:p>
          <w:p w14:paraId="70AD5045" w14:textId="77777777" w:rsidR="0027499E" w:rsidRPr="00E403C2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Il gas e le grandezze fisiche che lo descrivono: modello di gas perfetto</w:t>
            </w:r>
          </w:p>
          <w:p w14:paraId="43ED5702" w14:textId="77777777" w:rsidR="0027499E" w:rsidRDefault="0027499E" w:rsidP="00F27401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quazione di stato del gas perfetto</w:t>
            </w:r>
          </w:p>
          <w:p w14:paraId="032FCFF5" w14:textId="77777777" w:rsidR="0027499E" w:rsidRPr="00E403C2" w:rsidRDefault="0027499E" w:rsidP="00F27401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leggi di Gay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Lussac</w:t>
            </w:r>
            <w:proofErr w:type="spellEnd"/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e di Boyle </w:t>
            </w:r>
          </w:p>
          <w:p w14:paraId="5C499084" w14:textId="77777777" w:rsidR="0027499E" w:rsidRPr="00E403C2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teoria cinetica dei gas</w:t>
            </w:r>
          </w:p>
          <w:p w14:paraId="0D39FFBC" w14:textId="77777777" w:rsidR="0027499E" w:rsidRPr="00E403C2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rasformazion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termodinamic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</w:t>
            </w:r>
          </w:p>
          <w:p w14:paraId="0514895F" w14:textId="77777777" w:rsidR="0027499E" w:rsidRDefault="0027499E" w:rsidP="00DE1E4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l primo principio della termodinamica</w:t>
            </w:r>
          </w:p>
          <w:p w14:paraId="7FE6AC38" w14:textId="77777777" w:rsidR="0027499E" w:rsidRPr="00E403C2" w:rsidRDefault="0027499E" w:rsidP="000B457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lavoro nelle t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rasformazion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termodinamic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</w:t>
            </w:r>
          </w:p>
          <w:p w14:paraId="4F69CEB6" w14:textId="77777777" w:rsidR="0027499E" w:rsidRPr="001131F3" w:rsidRDefault="0027499E" w:rsidP="000B4577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l secondo principio della termodinamica</w:t>
            </w:r>
          </w:p>
          <w:p w14:paraId="292C0B63" w14:textId="77777777" w:rsidR="0027499E" w:rsidRDefault="0027499E" w:rsidP="00E403C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>acchin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termic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</w:t>
            </w:r>
            <w:r w:rsidRPr="00E403C2">
              <w:rPr>
                <w:rFonts w:asciiTheme="minorHAnsi" w:hAnsiTheme="minorHAnsi" w:cstheme="minorHAnsi"/>
                <w:sz w:val="24"/>
                <w:szCs w:val="24"/>
              </w:rPr>
              <w:t xml:space="preserve"> e rendimento</w:t>
            </w:r>
          </w:p>
          <w:p w14:paraId="19BDA4B1" w14:textId="77777777" w:rsidR="0027499E" w:rsidRPr="00E403C2" w:rsidRDefault="0027499E" w:rsidP="000B4577">
            <w:pPr>
              <w:pStyle w:val="Paragrafoelenco"/>
              <w:widowControl/>
              <w:autoSpaceDE/>
              <w:autoSpaceDN/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3D7F8" w14:textId="77777777" w:rsidR="0027499E" w:rsidRPr="00A7401A" w:rsidRDefault="0027499E" w:rsidP="001131F3">
            <w:pPr>
              <w:ind w:left="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 onde</w:t>
            </w:r>
          </w:p>
          <w:p w14:paraId="60610B60" w14:textId="77777777" w:rsidR="0027499E" w:rsidRPr="001E3A16" w:rsidRDefault="0027499E" w:rsidP="0057598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E3A16">
              <w:rPr>
                <w:rFonts w:asciiTheme="minorHAnsi" w:hAnsiTheme="minorHAnsi" w:cstheme="minorHAnsi"/>
                <w:sz w:val="24"/>
                <w:szCs w:val="24"/>
              </w:rPr>
              <w:t xml:space="preserve">Onde meccaniche </w:t>
            </w:r>
            <w:proofErr w:type="gramStart"/>
            <w:r w:rsidRPr="001E3A1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1E3A16">
              <w:rPr>
                <w:rFonts w:asciiTheme="minorHAnsi" w:hAnsiTheme="minorHAnsi" w:cstheme="minorHAnsi"/>
                <w:sz w:val="24"/>
                <w:szCs w:val="24"/>
              </w:rPr>
              <w:t xml:space="preserve"> elettromagnetiche</w:t>
            </w:r>
          </w:p>
          <w:p w14:paraId="05FE4A41" w14:textId="77777777" w:rsidR="0027499E" w:rsidRDefault="0027499E" w:rsidP="0057598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Proprietà</w:t>
            </w:r>
            <w:r w:rsidRPr="001E3A16">
              <w:rPr>
                <w:rFonts w:asciiTheme="minorHAnsi" w:hAnsiTheme="minorHAnsi" w:cstheme="minorHAnsi"/>
                <w:sz w:val="24"/>
                <w:szCs w:val="24"/>
              </w:rPr>
              <w:t xml:space="preserve"> di un’onda periodica</w:t>
            </w:r>
          </w:p>
          <w:p w14:paraId="07735411" w14:textId="77777777" w:rsidR="0027499E" w:rsidRPr="001E3A16" w:rsidRDefault="0027499E" w:rsidP="0057598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Interferenza</w:t>
            </w:r>
          </w:p>
          <w:p w14:paraId="6E6CC958" w14:textId="77777777" w:rsidR="0027499E" w:rsidRPr="001E3A16" w:rsidRDefault="0027499E" w:rsidP="0057598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onde sonore</w:t>
            </w:r>
          </w:p>
          <w:p w14:paraId="5E752582" w14:textId="77777777" w:rsidR="0027499E" w:rsidRPr="00193979" w:rsidRDefault="0027499E" w:rsidP="00575984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93979">
              <w:rPr>
                <w:rFonts w:asciiTheme="minorHAnsi" w:hAnsiTheme="minorHAnsi" w:cstheme="minorHAnsi"/>
                <w:sz w:val="24"/>
                <w:szCs w:val="24"/>
              </w:rPr>
              <w:t>La luce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la sua </w:t>
            </w:r>
            <w:r w:rsidRPr="00193979">
              <w:rPr>
                <w:rFonts w:asciiTheme="minorHAnsi" w:hAnsiTheme="minorHAnsi" w:cstheme="minorHAnsi"/>
                <w:sz w:val="24"/>
                <w:szCs w:val="24"/>
              </w:rPr>
              <w:t>duplice natura</w:t>
            </w:r>
          </w:p>
          <w:p w14:paraId="4F2CE5D6" w14:textId="77777777" w:rsidR="0027499E" w:rsidRPr="00193979" w:rsidRDefault="0027499E" w:rsidP="001E3A16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Ottica geometrica: p</w:t>
            </w:r>
            <w:r w:rsidRPr="00193979">
              <w:rPr>
                <w:rFonts w:asciiTheme="minorHAnsi" w:hAnsiTheme="minorHAnsi" w:cstheme="minorHAnsi"/>
                <w:sz w:val="24"/>
                <w:szCs w:val="24"/>
              </w:rPr>
              <w:t>ropagazione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riflessione, rifrazione</w:t>
            </w:r>
            <w:r w:rsidRPr="001939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dispersione </w:t>
            </w:r>
            <w:r w:rsidRPr="00193979">
              <w:rPr>
                <w:rFonts w:asciiTheme="minorHAnsi" w:hAnsiTheme="minorHAnsi" w:cstheme="minorHAnsi"/>
                <w:sz w:val="24"/>
                <w:szCs w:val="24"/>
              </w:rPr>
              <w:t>dei raggi luminosi</w:t>
            </w:r>
          </w:p>
          <w:p w14:paraId="087A1504" w14:textId="77777777" w:rsidR="0027499E" w:rsidRPr="00D155EF" w:rsidRDefault="0027499E" w:rsidP="00D155EF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4FEDD" w14:textId="77777777" w:rsidR="0027499E" w:rsidRPr="004D5E39" w:rsidRDefault="0027499E" w:rsidP="007C15B9">
            <w:pPr>
              <w:ind w:left="222"/>
              <w:rPr>
                <w:i/>
                <w:sz w:val="24"/>
                <w:szCs w:val="24"/>
              </w:rPr>
            </w:pPr>
            <w:r w:rsidRPr="004D5E39">
              <w:rPr>
                <w:b/>
                <w:bCs/>
                <w:i/>
                <w:sz w:val="24"/>
                <w:szCs w:val="24"/>
              </w:rPr>
              <w:t>Metodologia</w:t>
            </w:r>
            <w:r w:rsidRPr="004D5E39">
              <w:rPr>
                <w:i/>
                <w:sz w:val="24"/>
                <w:szCs w:val="24"/>
              </w:rPr>
              <w:t>:</w:t>
            </w:r>
          </w:p>
          <w:p w14:paraId="5F3237E7" w14:textId="77777777" w:rsidR="0027499E" w:rsidRPr="00151966" w:rsidRDefault="0027499E" w:rsidP="007C15B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1966">
              <w:rPr>
                <w:rFonts w:asciiTheme="minorHAnsi" w:hAnsiTheme="minorHAnsi" w:cstheme="minorHAnsi"/>
                <w:sz w:val="24"/>
                <w:szCs w:val="24"/>
              </w:rPr>
              <w:t>Lezione frontale e partecipata,</w:t>
            </w:r>
            <w:r w:rsidRPr="00372F4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372F46">
              <w:rPr>
                <w:rFonts w:ascii="Verdana" w:hAnsi="Verdana"/>
                <w:sz w:val="20"/>
                <w:szCs w:val="20"/>
              </w:rPr>
              <w:t xml:space="preserve">sercitazioni pratiche in classe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372F46">
              <w:rPr>
                <w:rFonts w:ascii="Verdana" w:hAnsi="Verdana"/>
                <w:sz w:val="20"/>
                <w:szCs w:val="20"/>
              </w:rPr>
              <w:t xml:space="preserve"> in laboratori</w:t>
            </w:r>
            <w:r>
              <w:rPr>
                <w:rFonts w:ascii="Verdana" w:hAnsi="Verdana"/>
                <w:sz w:val="20"/>
                <w:szCs w:val="20"/>
              </w:rPr>
              <w:t xml:space="preserve">o, </w:t>
            </w:r>
            <w:r w:rsidRPr="00151966">
              <w:rPr>
                <w:rFonts w:asciiTheme="minorHAnsi" w:hAnsiTheme="minorHAnsi" w:cstheme="minorHAnsi"/>
                <w:sz w:val="24"/>
                <w:szCs w:val="24"/>
              </w:rPr>
              <w:t xml:space="preserve">lavori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 piccoli</w:t>
            </w:r>
            <w:r w:rsidRPr="00151966">
              <w:rPr>
                <w:rFonts w:asciiTheme="minorHAnsi" w:hAnsiTheme="minorHAnsi" w:cstheme="minorHAnsi"/>
                <w:sz w:val="24"/>
                <w:szCs w:val="24"/>
              </w:rPr>
              <w:t xml:space="preserve"> grupp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5196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51966">
              <w:rPr>
                <w:rFonts w:asciiTheme="minorHAnsi" w:hAnsiTheme="minorHAnsi" w:cstheme="minorHAnsi"/>
                <w:sz w:val="24"/>
                <w:szCs w:val="24"/>
              </w:rPr>
              <w:t>probl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5196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proofErr w:type="spellEnd"/>
            <w:r w:rsidRPr="00151966">
              <w:rPr>
                <w:rFonts w:asciiTheme="minorHAnsi" w:hAnsiTheme="minorHAnsi" w:cstheme="minorHAnsi"/>
                <w:sz w:val="24"/>
                <w:szCs w:val="24"/>
              </w:rPr>
              <w:t xml:space="preserve"> solving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4978E08" w14:textId="77777777" w:rsidR="0027499E" w:rsidRPr="004D5E39" w:rsidRDefault="0027499E" w:rsidP="007C15B9">
            <w:pPr>
              <w:jc w:val="both"/>
              <w:rPr>
                <w:i/>
                <w:sz w:val="24"/>
                <w:szCs w:val="24"/>
              </w:rPr>
            </w:pPr>
          </w:p>
          <w:p w14:paraId="65309F12" w14:textId="77777777" w:rsidR="0027499E" w:rsidRPr="004D5E39" w:rsidRDefault="0027499E" w:rsidP="007C15B9">
            <w:pPr>
              <w:ind w:left="222"/>
              <w:jc w:val="both"/>
              <w:rPr>
                <w:b/>
                <w:bCs/>
                <w:i/>
                <w:sz w:val="24"/>
                <w:szCs w:val="24"/>
              </w:rPr>
            </w:pPr>
            <w:r w:rsidRPr="004D5E39">
              <w:rPr>
                <w:b/>
                <w:bCs/>
                <w:i/>
                <w:sz w:val="24"/>
                <w:szCs w:val="24"/>
              </w:rPr>
              <w:t xml:space="preserve">Strumenti: </w:t>
            </w:r>
          </w:p>
          <w:p w14:paraId="15537166" w14:textId="77777777" w:rsidR="0027499E" w:rsidRPr="006567C5" w:rsidRDefault="0027499E" w:rsidP="00575B5F">
            <w:pPr>
              <w:jc w:val="both"/>
              <w:rPr>
                <w:iCs/>
                <w:sz w:val="24"/>
                <w:szCs w:val="24"/>
              </w:rPr>
            </w:pPr>
            <w:r w:rsidRPr="006567C5">
              <w:rPr>
                <w:iCs/>
                <w:sz w:val="24"/>
                <w:szCs w:val="24"/>
              </w:rPr>
              <w:t xml:space="preserve">Libro di testo, </w:t>
            </w:r>
            <w:r>
              <w:rPr>
                <w:iCs/>
                <w:sz w:val="24"/>
                <w:szCs w:val="24"/>
              </w:rPr>
              <w:t>video e materiale multimediale</w:t>
            </w:r>
            <w:r w:rsidRPr="006567C5">
              <w:rPr>
                <w:iCs/>
                <w:sz w:val="24"/>
                <w:szCs w:val="24"/>
              </w:rPr>
              <w:t>, materiale fornit</w:t>
            </w:r>
            <w:r>
              <w:rPr>
                <w:iCs/>
                <w:sz w:val="24"/>
                <w:szCs w:val="24"/>
              </w:rPr>
              <w:t>o</w:t>
            </w:r>
            <w:r w:rsidRPr="006567C5">
              <w:rPr>
                <w:iCs/>
                <w:sz w:val="24"/>
                <w:szCs w:val="24"/>
              </w:rPr>
              <w:t xml:space="preserve"> dall’insegnante, materiale di laboratorio</w:t>
            </w:r>
            <w:r>
              <w:rPr>
                <w:iCs/>
                <w:sz w:val="24"/>
                <w:szCs w:val="24"/>
              </w:rPr>
              <w:t>.</w:t>
            </w:r>
          </w:p>
          <w:p w14:paraId="3D321332" w14:textId="77777777" w:rsidR="0027499E" w:rsidRPr="004D5E39" w:rsidRDefault="0027499E" w:rsidP="00575B5F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5174765" w14:textId="77777777" w:rsidR="0027499E" w:rsidRDefault="0027499E" w:rsidP="003819BC">
            <w:pPr>
              <w:ind w:left="222"/>
              <w:jc w:val="both"/>
              <w:rPr>
                <w:b/>
                <w:bCs/>
                <w:i/>
                <w:sz w:val="24"/>
                <w:szCs w:val="24"/>
              </w:rPr>
            </w:pPr>
            <w:r w:rsidRPr="004D5E39">
              <w:rPr>
                <w:b/>
                <w:bCs/>
                <w:i/>
                <w:sz w:val="24"/>
                <w:szCs w:val="24"/>
              </w:rPr>
              <w:t>Verifiche:</w:t>
            </w:r>
          </w:p>
          <w:p w14:paraId="291ACC8D" w14:textId="77777777" w:rsidR="0027499E" w:rsidRPr="00DF5442" w:rsidRDefault="0027499E" w:rsidP="00AF6737">
            <w:pPr>
              <w:jc w:val="both"/>
              <w:rPr>
                <w:iCs/>
                <w:sz w:val="24"/>
                <w:szCs w:val="24"/>
              </w:rPr>
            </w:pPr>
            <w:r w:rsidRPr="00DF5442">
              <w:rPr>
                <w:iCs/>
                <w:sz w:val="24"/>
                <w:szCs w:val="24"/>
              </w:rPr>
              <w:t xml:space="preserve">Le verifiche saranno di tipo sommativo (colloqui orali e prove scritte non strutturate o semi strutturate) e formativo (partecipazione attiva alle lezioni con interventi dal posto) e saranno volte a valutare le conoscenze, le abilità e le competenze acquisite dallo studente. </w:t>
            </w:r>
          </w:p>
          <w:p w14:paraId="0426156B" w14:textId="77777777" w:rsidR="0027499E" w:rsidRPr="003819BC" w:rsidRDefault="0027499E" w:rsidP="00AF6737">
            <w:pPr>
              <w:jc w:val="both"/>
              <w:rPr>
                <w:i/>
                <w:sz w:val="24"/>
                <w:szCs w:val="24"/>
              </w:rPr>
            </w:pPr>
            <w:r w:rsidRPr="00DF5442">
              <w:rPr>
                <w:iCs/>
                <w:sz w:val="24"/>
                <w:szCs w:val="24"/>
              </w:rPr>
              <w:t xml:space="preserve">In accordo con quanto previsto dalla programmazione dipartimentale si prevedono almeno </w:t>
            </w:r>
            <w:proofErr w:type="gramStart"/>
            <w:r w:rsidRPr="00DF5442">
              <w:rPr>
                <w:iCs/>
                <w:sz w:val="24"/>
                <w:szCs w:val="24"/>
              </w:rPr>
              <w:t>2</w:t>
            </w:r>
            <w:proofErr w:type="gramEnd"/>
            <w:r w:rsidRPr="00DF5442">
              <w:rPr>
                <w:iCs/>
                <w:sz w:val="24"/>
                <w:szCs w:val="24"/>
              </w:rPr>
              <w:t xml:space="preserve"> verifiche sommative in ogni quadrimestre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14:paraId="44105554" w14:textId="77777777" w:rsidR="0027499E" w:rsidRPr="00416705" w:rsidRDefault="0027499E" w:rsidP="007C15B9">
            <w:pPr>
              <w:ind w:left="222"/>
              <w:jc w:val="both"/>
              <w:rPr>
                <w:i/>
                <w:lang w:eastAsia="en-US"/>
              </w:rPr>
            </w:pPr>
          </w:p>
        </w:tc>
      </w:tr>
      <w:tr w:rsidR="0027499E" w:rsidRPr="00416705" w14:paraId="2DCFC569" w14:textId="77777777" w:rsidTr="007C15B9">
        <w:trPr>
          <w:trHeight w:val="83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A74" w14:textId="77777777" w:rsidR="0027499E" w:rsidRDefault="0027499E" w:rsidP="007C15B9">
            <w:pPr>
              <w:rPr>
                <w:b/>
              </w:rPr>
            </w:pPr>
            <w:r>
              <w:rPr>
                <w:b/>
              </w:rPr>
              <w:lastRenderedPageBreak/>
              <w:t>CLIL</w:t>
            </w:r>
          </w:p>
          <w:p w14:paraId="2EE210A5" w14:textId="77777777" w:rsidR="0027499E" w:rsidRDefault="0027499E" w:rsidP="007C15B9">
            <w:pPr>
              <w:ind w:left="222"/>
              <w:rPr>
                <w:i/>
              </w:rPr>
            </w:pPr>
            <w:r w:rsidRPr="00416705">
              <w:rPr>
                <w:i/>
              </w:rPr>
              <w:t>(da specificare solo se la propria disciplina è coinvolta)</w:t>
            </w:r>
          </w:p>
          <w:p w14:paraId="31A54EE0" w14:textId="77777777" w:rsidR="0027499E" w:rsidRPr="003606F3" w:rsidRDefault="0027499E" w:rsidP="007C15B9">
            <w:pPr>
              <w:ind w:left="222"/>
              <w:rPr>
                <w:b/>
              </w:rPr>
            </w:pPr>
            <w:r w:rsidRPr="003606F3">
              <w:rPr>
                <w:b/>
                <w:i/>
              </w:rPr>
              <w:t>Titolo:</w:t>
            </w:r>
          </w:p>
        </w:tc>
      </w:tr>
      <w:tr w:rsidR="0027499E" w:rsidRPr="00416705" w14:paraId="17358508" w14:textId="77777777" w:rsidTr="007C15B9">
        <w:trPr>
          <w:trHeight w:val="1246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56A" w14:textId="77777777" w:rsidR="0027499E" w:rsidRPr="00416705" w:rsidRDefault="0027499E" w:rsidP="007C15B9">
            <w:pPr>
              <w:rPr>
                <w:b/>
              </w:rPr>
            </w:pPr>
          </w:p>
          <w:p w14:paraId="0A0905F0" w14:textId="77777777" w:rsidR="0027499E" w:rsidRPr="00416705" w:rsidRDefault="0027499E" w:rsidP="007C15B9">
            <w:pPr>
              <w:rPr>
                <w:b/>
                <w:lang w:eastAsia="en-US"/>
              </w:rPr>
            </w:pPr>
            <w:r w:rsidRPr="00416705">
              <w:rPr>
                <w:b/>
              </w:rPr>
              <w:t>Roma,</w:t>
            </w:r>
            <w:r>
              <w:rPr>
                <w:b/>
              </w:rPr>
              <w:t xml:space="preserve"> 21/11/2022</w:t>
            </w:r>
            <w:r w:rsidRPr="0041670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  <w:r w:rsidRPr="00416705">
              <w:rPr>
                <w:b/>
              </w:rPr>
              <w:t xml:space="preserve"> Firma   </w:t>
            </w:r>
            <w:r>
              <w:rPr>
                <w:b/>
              </w:rPr>
              <w:t>_____</w:t>
            </w:r>
            <w:r w:rsidRPr="00E6044C">
              <w:rPr>
                <w:rStyle w:val="Enfasigrassetto"/>
                <w:noProof/>
              </w:rPr>
              <w:drawing>
                <wp:inline distT="0" distB="0" distL="0" distR="0" wp14:anchorId="08B236AF" wp14:editId="37E88C40">
                  <wp:extent cx="1514475" cy="3810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______________</w:t>
            </w:r>
          </w:p>
        </w:tc>
      </w:tr>
    </w:tbl>
    <w:p w14:paraId="7B3D4A43" w14:textId="77777777" w:rsidR="0027499E" w:rsidRDefault="0027499E" w:rsidP="0065100F">
      <w:pPr>
        <w:adjustRightInd w:val="0"/>
        <w:spacing w:line="320" w:lineRule="atLeast"/>
        <w:jc w:val="both"/>
        <w:rPr>
          <w:bCs/>
          <w:sz w:val="24"/>
          <w:szCs w:val="24"/>
        </w:rPr>
      </w:pPr>
    </w:p>
    <w:p w14:paraId="7956DBAE" w14:textId="77777777" w:rsidR="0027499E" w:rsidRPr="0065100F" w:rsidRDefault="0027499E" w:rsidP="0065100F">
      <w:pPr>
        <w:tabs>
          <w:tab w:val="left" w:pos="9072"/>
          <w:tab w:val="left" w:pos="9498"/>
        </w:tabs>
        <w:spacing w:after="19"/>
        <w:ind w:left="4956" w:right="-1"/>
        <w:rPr>
          <w:rStyle w:val="Enfasigrassetto"/>
          <w:bCs w:val="0"/>
          <w:sz w:val="24"/>
        </w:rPr>
      </w:pPr>
      <w:r>
        <w:rPr>
          <w:b/>
          <w:sz w:val="24"/>
        </w:rPr>
        <w:t xml:space="preserve">   </w:t>
      </w:r>
    </w:p>
    <w:p w14:paraId="14369F6B" w14:textId="77777777" w:rsidR="0027499E" w:rsidRPr="00EC3A97" w:rsidRDefault="0027499E" w:rsidP="005002D9">
      <w:pPr>
        <w:jc w:val="both"/>
        <w:rPr>
          <w:b/>
          <w:sz w:val="24"/>
          <w:szCs w:val="24"/>
        </w:rPr>
      </w:pP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</w:p>
    <w:p w14:paraId="0E8E936E" w14:textId="77777777" w:rsidR="0027499E" w:rsidRDefault="0027499E">
      <w:pPr>
        <w:spacing w:before="2"/>
        <w:ind w:left="5119" w:right="1501" w:hanging="406"/>
        <w:rPr>
          <w:b/>
          <w:sz w:val="20"/>
        </w:rPr>
      </w:pPr>
    </w:p>
    <w:p w14:paraId="13B6E1E9" w14:textId="77777777" w:rsidR="0027499E" w:rsidRDefault="0027499E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1B9CDD" wp14:editId="145DA4E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6404" cy="766797"/>
            <wp:effectExtent l="0" t="0" r="0" b="0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404" cy="766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05738B" w14:textId="77777777" w:rsidR="0027499E" w:rsidRDefault="0027499E">
      <w:pPr>
        <w:pStyle w:val="Textbody"/>
        <w:rPr>
          <w:rFonts w:ascii="Times New Roman" w:hAnsi="Times New Roman"/>
          <w:sz w:val="20"/>
        </w:rPr>
      </w:pPr>
    </w:p>
    <w:p w14:paraId="6E2E9BC5" w14:textId="77777777" w:rsidR="0027499E" w:rsidRDefault="0027499E">
      <w:pPr>
        <w:pStyle w:val="Textbody"/>
        <w:rPr>
          <w:rFonts w:ascii="Times New Roman" w:hAnsi="Times New Roman"/>
          <w:sz w:val="20"/>
        </w:rPr>
      </w:pPr>
    </w:p>
    <w:p w14:paraId="0D1AD393" w14:textId="77777777" w:rsidR="0027499E" w:rsidRDefault="0027499E">
      <w:pPr>
        <w:pStyle w:val="Textbody"/>
        <w:spacing w:before="2"/>
        <w:rPr>
          <w:rFonts w:ascii="Times New Roman" w:hAnsi="Times New Roman"/>
          <w:sz w:val="11"/>
        </w:rPr>
      </w:pPr>
    </w:p>
    <w:p w14:paraId="59335D62" w14:textId="77777777" w:rsidR="0027499E" w:rsidRDefault="0027499E">
      <w:pPr>
        <w:pStyle w:val="Textbody"/>
        <w:ind w:left="466"/>
      </w:pPr>
      <w:r>
        <w:rPr>
          <w:noProof/>
        </w:rPr>
        <w:drawing>
          <wp:inline distT="0" distB="0" distL="0" distR="0" wp14:anchorId="678AF000" wp14:editId="58262CE8">
            <wp:extent cx="5756760" cy="767163"/>
            <wp:effectExtent l="0" t="0" r="0" b="0"/>
            <wp:docPr id="7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760" cy="76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924E2C" w14:textId="77777777" w:rsidR="0027499E" w:rsidRDefault="0027499E">
      <w:pPr>
        <w:pStyle w:val="Standard"/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61CDB218" w14:textId="77777777" w:rsidR="0027499E" w:rsidRDefault="0027499E">
      <w:pPr>
        <w:pStyle w:val="Standard"/>
        <w:spacing w:before="10"/>
        <w:ind w:left="1609" w:right="1632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Ufficio Scolastico Regionale per il Lazio</w:t>
      </w:r>
    </w:p>
    <w:p w14:paraId="2B3620D5" w14:textId="77777777" w:rsidR="0027499E" w:rsidRDefault="0027499E">
      <w:pPr>
        <w:pStyle w:val="Standard"/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56964440" w14:textId="77777777" w:rsidR="0027499E" w:rsidRDefault="0027499E">
      <w:pPr>
        <w:pStyle w:val="Standard"/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Liceo Scientifico Scienze Applicate– Liceo Linguistico – Liceo Scienze </w:t>
      </w:r>
      <w:proofErr w:type="spellStart"/>
      <w:r>
        <w:rPr>
          <w:rFonts w:ascii="Trebuchet MS" w:hAnsi="Trebuchet MS"/>
          <w:b/>
          <w:sz w:val="20"/>
        </w:rPr>
        <w:t>Umaneopz</w:t>
      </w:r>
      <w:proofErr w:type="spellEnd"/>
      <w:r>
        <w:rPr>
          <w:rFonts w:ascii="Trebuchet MS" w:hAnsi="Trebuchet MS"/>
          <w:b/>
          <w:sz w:val="20"/>
        </w:rPr>
        <w:t>. Economico Sociale–</w:t>
      </w:r>
    </w:p>
    <w:p w14:paraId="5DC51FEB" w14:textId="77777777" w:rsidR="0027499E" w:rsidRDefault="0027499E">
      <w:pPr>
        <w:pStyle w:val="Standard"/>
        <w:spacing w:before="10"/>
        <w:ind w:left="3259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I.T. Amministrazione Finanza e Marketing</w:t>
      </w:r>
    </w:p>
    <w:p w14:paraId="6E665DF3" w14:textId="77777777" w:rsidR="0027499E" w:rsidRDefault="0027499E">
      <w:pPr>
        <w:pStyle w:val="Standard"/>
        <w:spacing w:before="15" w:line="249" w:lineRule="auto"/>
        <w:ind w:left="928" w:right="764" w:firstLine="36"/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proofErr w:type="spellStart"/>
      <w:r>
        <w:rPr>
          <w:rFonts w:ascii="Arial" w:hAnsi="Arial"/>
          <w:w w:val="90"/>
          <w:sz w:val="18"/>
        </w:rPr>
        <w:t>Papareschi</w:t>
      </w:r>
      <w:proofErr w:type="spellEnd"/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682F1C79" w14:textId="77777777" w:rsidR="0027499E" w:rsidRDefault="0027499E">
      <w:pPr>
        <w:pStyle w:val="Standard"/>
        <w:spacing w:line="251" w:lineRule="auto"/>
        <w:ind w:left="2426" w:right="2219" w:hanging="300"/>
      </w:pPr>
      <w:r>
        <w:rPr>
          <w:rFonts w:ascii="Arial" w:hAnsi="Arial"/>
          <w:w w:val="90"/>
          <w:sz w:val="18"/>
        </w:rPr>
        <w:t xml:space="preserve">C.F. 80227330588 - Cod. Meccanografico: RMIS09100B Cod. Univoco UF3E4N </w:t>
      </w:r>
      <w:r>
        <w:rPr>
          <w:rFonts w:ascii="Arial" w:hAnsi="Arial"/>
          <w:w w:val="75"/>
          <w:sz w:val="18"/>
        </w:rPr>
        <w:t>E</w:t>
      </w:r>
      <w:r>
        <w:rPr>
          <w:rFonts w:ascii="Arial" w:hAnsi="Arial"/>
          <w:w w:val="72"/>
          <w:sz w:val="18"/>
        </w:rPr>
        <w:t>-</w:t>
      </w:r>
      <w:r>
        <w:rPr>
          <w:rFonts w:ascii="Arial" w:hAnsi="Arial"/>
          <w:w w:val="96"/>
          <w:sz w:val="18"/>
        </w:rPr>
        <w:t>Mail</w:t>
      </w:r>
      <w:r>
        <w:rPr>
          <w:rFonts w:ascii="Arial" w:hAnsi="Arial"/>
          <w:w w:val="87"/>
          <w:sz w:val="18"/>
        </w:rPr>
        <w:t>:</w:t>
      </w:r>
      <w:r>
        <w:rPr>
          <w:rFonts w:ascii="Arial" w:hAnsi="Arial"/>
          <w:sz w:val="18"/>
        </w:rPr>
        <w:t xml:space="preserve"> </w:t>
      </w:r>
      <w:hyperlink r:id="rId13" w:history="1">
        <w:r>
          <w:rPr>
            <w:rFonts w:ascii="Arial" w:hAnsi="Arial"/>
            <w:color w:val="0000FF"/>
            <w:w w:val="103"/>
            <w:sz w:val="18"/>
            <w:u w:val="single" w:color="000000"/>
          </w:rPr>
          <w:t>r</w:t>
        </w:r>
      </w:hyperlink>
      <w:hyperlink r:id="rId14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mi</w:t>
        </w:r>
      </w:hyperlink>
      <w:hyperlink r:id="rId15" w:history="1">
        <w:r>
          <w:rPr>
            <w:rFonts w:ascii="Arial" w:hAnsi="Arial"/>
            <w:color w:val="0000FF"/>
            <w:w w:val="81"/>
            <w:sz w:val="18"/>
            <w:u w:val="single" w:color="000000"/>
          </w:rPr>
          <w:t>s</w:t>
        </w:r>
      </w:hyperlink>
      <w:hyperlink r:id="rId16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0</w:t>
        </w:r>
      </w:hyperlink>
      <w:hyperlink r:id="rId17" w:history="1">
        <w:r>
          <w:rPr>
            <w:rFonts w:ascii="Arial" w:hAnsi="Arial"/>
            <w:color w:val="0000FF"/>
            <w:w w:val="78"/>
            <w:sz w:val="18"/>
            <w:u w:val="single" w:color="000000"/>
          </w:rPr>
          <w:t>91</w:t>
        </w:r>
      </w:hyperlink>
      <w:hyperlink r:id="rId18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00b@i</w:t>
        </w:r>
      </w:hyperlink>
      <w:hyperlink r:id="rId19" w:history="1">
        <w:r>
          <w:rPr>
            <w:rFonts w:ascii="Arial" w:hAnsi="Arial"/>
            <w:color w:val="0000FF"/>
            <w:w w:val="81"/>
            <w:sz w:val="18"/>
            <w:u w:val="single" w:color="000000"/>
          </w:rPr>
          <w:t>s</w:t>
        </w:r>
      </w:hyperlink>
      <w:hyperlink r:id="rId20" w:history="1">
        <w:r>
          <w:rPr>
            <w:rFonts w:ascii="Arial" w:hAnsi="Arial"/>
            <w:color w:val="0000FF"/>
            <w:w w:val="115"/>
            <w:sz w:val="18"/>
            <w:u w:val="single" w:color="000000"/>
          </w:rPr>
          <w:t>tr</w:t>
        </w:r>
      </w:hyperlink>
      <w:hyperlink r:id="rId21" w:history="1">
        <w:r>
          <w:rPr>
            <w:rFonts w:ascii="Arial" w:hAnsi="Arial"/>
            <w:color w:val="0000FF"/>
            <w:w w:val="90"/>
            <w:sz w:val="18"/>
            <w:u w:val="single" w:color="000000"/>
          </w:rPr>
          <w:t>uz</w:t>
        </w:r>
      </w:hyperlink>
      <w:hyperlink r:id="rId22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ion</w:t>
        </w:r>
      </w:hyperlink>
      <w:hyperlink r:id="rId23" w:history="1">
        <w:r>
          <w:rPr>
            <w:rFonts w:ascii="Arial" w:hAnsi="Arial"/>
            <w:color w:val="0000FF"/>
            <w:w w:val="90"/>
            <w:sz w:val="18"/>
            <w:u w:val="single" w:color="000000"/>
          </w:rPr>
          <w:t>e.i</w:t>
        </w:r>
      </w:hyperlink>
      <w:hyperlink r:id="rId24" w:history="1">
        <w:r>
          <w:rPr>
            <w:rFonts w:ascii="Arial" w:hAnsi="Arial"/>
            <w:color w:val="0000FF"/>
            <w:w w:val="127"/>
            <w:sz w:val="18"/>
            <w:u w:val="single" w:color="000000"/>
          </w:rPr>
          <w:t>t</w:t>
        </w:r>
      </w:hyperlink>
      <w:hyperlink r:id="rId25" w:history="1">
        <w:r>
          <w:rPr>
            <w:rFonts w:ascii="Arial" w:hAnsi="Arial"/>
            <w:color w:val="0000FF"/>
            <w:sz w:val="18"/>
          </w:rPr>
          <w:t xml:space="preserve"> </w:t>
        </w:r>
      </w:hyperlink>
      <w:r>
        <w:rPr>
          <w:rFonts w:ascii="Arial" w:hAnsi="Arial"/>
          <w:w w:val="81"/>
          <w:sz w:val="18"/>
        </w:rPr>
        <w:t>P</w:t>
      </w:r>
      <w:r>
        <w:rPr>
          <w:rFonts w:ascii="Arial" w:hAnsi="Arial"/>
          <w:w w:val="75"/>
          <w:sz w:val="18"/>
        </w:rPr>
        <w:t>EC</w:t>
      </w:r>
      <w:r>
        <w:rPr>
          <w:rFonts w:ascii="Arial" w:hAnsi="Arial"/>
          <w:w w:val="87"/>
          <w:sz w:val="18"/>
        </w:rPr>
        <w:t>:</w:t>
      </w:r>
      <w:r>
        <w:rPr>
          <w:rFonts w:ascii="Arial" w:hAnsi="Arial"/>
          <w:sz w:val="18"/>
        </w:rPr>
        <w:t xml:space="preserve"> </w:t>
      </w:r>
      <w:hyperlink r:id="rId26" w:history="1">
        <w:r>
          <w:rPr>
            <w:rFonts w:ascii="Arial" w:hAnsi="Arial"/>
            <w:color w:val="0000FF"/>
            <w:w w:val="103"/>
            <w:sz w:val="18"/>
            <w:u w:val="single" w:color="000000"/>
          </w:rPr>
          <w:t>r</w:t>
        </w:r>
      </w:hyperlink>
      <w:hyperlink r:id="rId27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mi</w:t>
        </w:r>
      </w:hyperlink>
      <w:hyperlink r:id="rId28" w:history="1">
        <w:r>
          <w:rPr>
            <w:rFonts w:ascii="Arial" w:hAnsi="Arial"/>
            <w:color w:val="0000FF"/>
            <w:w w:val="81"/>
            <w:sz w:val="18"/>
            <w:u w:val="single" w:color="000000"/>
          </w:rPr>
          <w:t>s</w:t>
        </w:r>
      </w:hyperlink>
      <w:hyperlink r:id="rId29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09</w:t>
        </w:r>
      </w:hyperlink>
      <w:hyperlink r:id="rId30" w:history="1">
        <w:r>
          <w:rPr>
            <w:rFonts w:ascii="Arial" w:hAnsi="Arial"/>
            <w:color w:val="0000FF"/>
            <w:w w:val="60"/>
            <w:sz w:val="18"/>
            <w:u w:val="single" w:color="000000"/>
          </w:rPr>
          <w:t>1</w:t>
        </w:r>
      </w:hyperlink>
      <w:hyperlink r:id="rId31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00b@p</w:t>
        </w:r>
      </w:hyperlink>
      <w:hyperlink r:id="rId32" w:history="1">
        <w:r>
          <w:rPr>
            <w:rFonts w:ascii="Arial" w:hAnsi="Arial"/>
            <w:color w:val="0000FF"/>
            <w:w w:val="90"/>
            <w:sz w:val="18"/>
            <w:u w:val="single" w:color="000000"/>
          </w:rPr>
          <w:t>e</w:t>
        </w:r>
      </w:hyperlink>
      <w:hyperlink r:id="rId33" w:history="1">
        <w:r>
          <w:rPr>
            <w:rFonts w:ascii="Arial" w:hAnsi="Arial"/>
            <w:color w:val="0000FF"/>
            <w:w w:val="87"/>
            <w:sz w:val="18"/>
            <w:u w:val="single" w:color="000000"/>
          </w:rPr>
          <w:t>c.is</w:t>
        </w:r>
      </w:hyperlink>
      <w:hyperlink r:id="rId34" w:history="1">
        <w:r>
          <w:rPr>
            <w:rFonts w:ascii="Arial" w:hAnsi="Arial"/>
            <w:color w:val="0000FF"/>
            <w:w w:val="115"/>
            <w:sz w:val="18"/>
            <w:u w:val="single" w:color="000000"/>
          </w:rPr>
          <w:t>tr</w:t>
        </w:r>
      </w:hyperlink>
      <w:hyperlink r:id="rId35" w:history="1">
        <w:r>
          <w:rPr>
            <w:rFonts w:ascii="Arial" w:hAnsi="Arial"/>
            <w:color w:val="0000FF"/>
            <w:w w:val="90"/>
            <w:sz w:val="18"/>
            <w:u w:val="single" w:color="000000"/>
          </w:rPr>
          <w:t>uz</w:t>
        </w:r>
      </w:hyperlink>
      <w:hyperlink r:id="rId36" w:history="1">
        <w:r>
          <w:rPr>
            <w:rFonts w:ascii="Arial" w:hAnsi="Arial"/>
            <w:color w:val="0000FF"/>
            <w:w w:val="96"/>
            <w:sz w:val="18"/>
            <w:u w:val="single" w:color="000000"/>
          </w:rPr>
          <w:t>ion</w:t>
        </w:r>
      </w:hyperlink>
      <w:hyperlink r:id="rId37" w:history="1">
        <w:r>
          <w:rPr>
            <w:rFonts w:ascii="Arial" w:hAnsi="Arial"/>
            <w:color w:val="0000FF"/>
            <w:w w:val="90"/>
            <w:sz w:val="18"/>
            <w:u w:val="single" w:color="000000"/>
          </w:rPr>
          <w:t>e.i</w:t>
        </w:r>
      </w:hyperlink>
      <w:hyperlink r:id="rId38" w:history="1">
        <w:r>
          <w:rPr>
            <w:rFonts w:ascii="Arial" w:hAnsi="Arial"/>
            <w:color w:val="0000FF"/>
            <w:w w:val="127"/>
            <w:sz w:val="18"/>
            <w:u w:val="single" w:color="000000"/>
          </w:rPr>
          <w:t>t</w:t>
        </w:r>
      </w:hyperlink>
    </w:p>
    <w:p w14:paraId="72644F0E" w14:textId="77777777" w:rsidR="0027499E" w:rsidRDefault="0027499E">
      <w:pPr>
        <w:sectPr w:rsidR="0027499E" w:rsidSect="0079143A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0D39CB05" w14:textId="77777777" w:rsidR="0027499E" w:rsidRDefault="0027499E">
      <w:pPr>
        <w:pStyle w:val="Standard"/>
        <w:rPr>
          <w:b/>
          <w:sz w:val="24"/>
          <w:szCs w:val="24"/>
        </w:rPr>
      </w:pPr>
    </w:p>
    <w:p w14:paraId="7D2E26E6" w14:textId="77777777" w:rsidR="0027499E" w:rsidRDefault="0027499E">
      <w:pPr>
        <w:pStyle w:val="Standard"/>
        <w:jc w:val="center"/>
        <w:rPr>
          <w:b/>
        </w:rPr>
      </w:pPr>
      <w:r>
        <w:rPr>
          <w:b/>
        </w:rPr>
        <w:t>PROGRAMMAZIONE INDIVIDUALE DOCENTE A.S 2022-2023</w:t>
      </w:r>
    </w:p>
    <w:p w14:paraId="6E974C93" w14:textId="77777777" w:rsidR="0027499E" w:rsidRDefault="0027499E">
      <w:pPr>
        <w:pStyle w:val="Standard"/>
        <w:jc w:val="center"/>
        <w:rPr>
          <w:b/>
        </w:rPr>
      </w:pPr>
    </w:p>
    <w:tbl>
      <w:tblPr>
        <w:tblW w:w="10002" w:type="dxa"/>
        <w:tblInd w:w="-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7363"/>
      </w:tblGrid>
      <w:tr w:rsidR="0027499E" w14:paraId="4D375E7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18988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736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F00F" w14:textId="77777777" w:rsidR="0027499E" w:rsidRDefault="0027499E">
            <w:pPr>
              <w:pStyle w:val="Standard"/>
              <w:spacing w:after="2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Luca Bassi</w:t>
            </w:r>
          </w:p>
        </w:tc>
      </w:tr>
      <w:tr w:rsidR="0027499E" w14:paraId="3E4AF3E2" w14:textId="77777777">
        <w:tblPrEx>
          <w:tblCellMar>
            <w:top w:w="0" w:type="dxa"/>
            <w:bottom w:w="0" w:type="dxa"/>
          </w:tblCellMar>
        </w:tblPrEx>
        <w:trPr>
          <w:trHeight w:val="9188"/>
        </w:trPr>
        <w:tc>
          <w:tcPr>
            <w:tcW w:w="100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0E8F4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lastRenderedPageBreak/>
              <w:t>Classe: 4 BU</w:t>
            </w:r>
          </w:p>
          <w:p w14:paraId="4F65C908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Anno Scolastico: 2022-2023</w:t>
            </w:r>
          </w:p>
          <w:p w14:paraId="0EDE236F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 xml:space="preserve">Situazione di partenza:  </w:t>
            </w:r>
          </w:p>
          <w:p w14:paraId="7B01FF89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La classe presenta un livello motorio complessivamente discreto ed un intermedio livello per quanto riguarda il concetto di corporeità. Alcuni studenti praticano sport agonistico e dunque collaborano ad alzare la media voti della classe.</w:t>
            </w:r>
          </w:p>
          <w:p w14:paraId="16B51D0A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proofErr w:type="gramStart"/>
            <w:r>
              <w:rPr>
                <w:b/>
              </w:rPr>
              <w:t>Tuttavia</w:t>
            </w:r>
            <w:proofErr w:type="gramEnd"/>
            <w:r>
              <w:rPr>
                <w:b/>
              </w:rPr>
              <w:t xml:space="preserve"> una buona parte di studenti non ha ancora interiorizzato gli schemi motori di base semplici e complessi ed una corretta tecnica di corsa e salto.</w:t>
            </w:r>
          </w:p>
          <w:p w14:paraId="3D27BC42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Dal punto di vista teorico compaiono globalmente grosse lacune pregresse relative al corpo umano ed alla teoria dei principali sport di squadra praticati a scuola.</w:t>
            </w:r>
          </w:p>
          <w:p w14:paraId="386E0F96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 xml:space="preserve">Dal punto di vista disciplinare la classe è poco collaborativa, necessita continui richiami </w:t>
            </w:r>
            <w:proofErr w:type="gramStart"/>
            <w:r>
              <w:rPr>
                <w:b/>
              </w:rPr>
              <w:t>all'ordine  e</w:t>
            </w:r>
            <w:proofErr w:type="gramEnd"/>
            <w:r>
              <w:rPr>
                <w:b/>
              </w:rPr>
              <w:t xml:space="preserve"> talvolta alcune ragazze hanno mostrato maleducazione.</w:t>
            </w:r>
          </w:p>
          <w:p w14:paraId="7158BEA3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Vi è in alcune di loro una marcata nota polemica con scarso senso autocritico e del dovere.</w:t>
            </w:r>
          </w:p>
          <w:p w14:paraId="7496688D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Parte degli studenti e studentesse disturbano durante le spiegazioni creando dispersione e ripetitività delle spiegazioni con conseguente perdita di tempo e distrazione generale.</w:t>
            </w:r>
          </w:p>
          <w:p w14:paraId="4935D472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</w:p>
          <w:p w14:paraId="3123F08F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</w:p>
          <w:p w14:paraId="4AD05AF1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Per quanto riguarda obiettivi, tipologie di verifiche e criteri di valutazione si rimanda a quanto indicato nella programmazione di dipartimento.</w:t>
            </w:r>
          </w:p>
          <w:p w14:paraId="363DA3D9" w14:textId="77777777" w:rsidR="0027499E" w:rsidRDefault="0027499E">
            <w:pPr>
              <w:pStyle w:val="Standard"/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75C37C91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78EC47A" w14:textId="77777777" w:rsidR="0027499E" w:rsidRDefault="0027499E">
            <w:pPr>
              <w:pStyle w:val="Standard"/>
              <w:ind w:left="222"/>
              <w:rPr>
                <w:b/>
                <w:i/>
              </w:rPr>
            </w:pPr>
          </w:p>
          <w:p w14:paraId="6B147B9F" w14:textId="77777777" w:rsidR="0027499E" w:rsidRDefault="0027499E">
            <w:pPr>
              <w:pStyle w:val="Standard"/>
              <w:ind w:left="222"/>
              <w:rPr>
                <w:b/>
                <w:i/>
              </w:rPr>
            </w:pPr>
          </w:p>
          <w:p w14:paraId="0BD773E8" w14:textId="77777777" w:rsidR="0027499E" w:rsidRDefault="0027499E">
            <w:pPr>
              <w:pStyle w:val="Standard"/>
              <w:ind w:left="22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Argomenti da svolgere nell’anno scolastico:</w:t>
            </w:r>
          </w:p>
          <w:p w14:paraId="6386498B" w14:textId="77777777" w:rsidR="0027499E" w:rsidRDefault="0027499E">
            <w:pPr>
              <w:pStyle w:val="Standard"/>
              <w:ind w:left="222"/>
              <w:rPr>
                <w:b/>
                <w:i/>
              </w:rPr>
            </w:pPr>
          </w:p>
          <w:p w14:paraId="31C05787" w14:textId="77777777" w:rsidR="0027499E" w:rsidRDefault="0027499E">
            <w:pPr>
              <w:pStyle w:val="Standard"/>
              <w:ind w:left="222"/>
            </w:pPr>
            <w:r>
              <w:rPr>
                <w:b/>
                <w:i/>
              </w:rPr>
              <w:t>Contenuti:</w:t>
            </w:r>
          </w:p>
          <w:p w14:paraId="3AEA9D73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Introduzione ai valori dello sport</w:t>
            </w:r>
          </w:p>
          <w:p w14:paraId="55A72296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Significato della disciplina Scienze Motorie a scuola</w:t>
            </w:r>
          </w:p>
          <w:p w14:paraId="07E6BE38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Apparato cardiocircolatorio</w:t>
            </w:r>
          </w:p>
          <w:p w14:paraId="3A1C2922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Apparato locomotore</w:t>
            </w:r>
          </w:p>
          <w:p w14:paraId="6562DF6E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Cos’è la forza: vari tipi di forza e relativi metabolismi energetici</w:t>
            </w:r>
          </w:p>
          <w:p w14:paraId="1D227640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Educazione alimentare applicata allo sport</w:t>
            </w:r>
          </w:p>
          <w:p w14:paraId="4E1F2F52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Visione video relativi alle tecniche di allenamento e preparazione atletica di alcuni campioni olimpici</w:t>
            </w:r>
          </w:p>
          <w:p w14:paraId="1D672DDD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Lavori di forza specifici (forza esplosiva e forza resistente)</w:t>
            </w:r>
          </w:p>
          <w:p w14:paraId="1A573F4B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Attività di preatletismo</w:t>
            </w:r>
          </w:p>
          <w:p w14:paraId="2023E914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Lavori a corpo libero di rinforzo muscolare ed allungamento</w:t>
            </w:r>
          </w:p>
          <w:p w14:paraId="1CB16D06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Esercizi analitici sul posto di condizionamento anaerobico</w:t>
            </w:r>
          </w:p>
          <w:p w14:paraId="5DB040F7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Teoria dell’allenamento: principi cardine e supercompensazione</w:t>
            </w:r>
          </w:p>
          <w:p w14:paraId="4DB93000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Basket: teoria, tecnica e pratica dei fondamentali della pallacanestro</w:t>
            </w:r>
          </w:p>
          <w:p w14:paraId="54735BE5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Pallavolo: teoria, tecnica e pratica dei fondamentali</w:t>
            </w:r>
          </w:p>
          <w:p w14:paraId="68994F9C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Pallamano: teoria, tecnica e pratica dei fondamentali</w:t>
            </w:r>
          </w:p>
          <w:p w14:paraId="5C8FF155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Fondamenti dello stretching e applicazioni pratiche Lavori di tipo aerobico e anaerobico</w:t>
            </w:r>
          </w:p>
          <w:p w14:paraId="192A25AB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t>Atletica leggera: varie specialità di salto e prove multiple di corsa</w:t>
            </w:r>
          </w:p>
          <w:p w14:paraId="00F3D828" w14:textId="77777777" w:rsidR="0027499E" w:rsidRDefault="0027499E">
            <w:pPr>
              <w:pStyle w:val="Standard"/>
              <w:ind w:left="222"/>
              <w:rPr>
                <w:b/>
                <w:bCs/>
                <w:i/>
              </w:rPr>
            </w:pPr>
          </w:p>
          <w:p w14:paraId="25B83180" w14:textId="77777777" w:rsidR="0027499E" w:rsidRDefault="0027499E">
            <w:pPr>
              <w:pStyle w:val="Standard"/>
              <w:ind w:left="222"/>
            </w:pPr>
            <w:proofErr w:type="gramStart"/>
            <w:r>
              <w:rPr>
                <w:b/>
                <w:bCs/>
                <w:i/>
              </w:rPr>
              <w:t>Metodologia</w:t>
            </w:r>
            <w:r>
              <w:rPr>
                <w:i/>
              </w:rPr>
              <w:t>:  lezione</w:t>
            </w:r>
            <w:proofErr w:type="gramEnd"/>
            <w:r>
              <w:rPr>
                <w:i/>
              </w:rPr>
              <w:t xml:space="preserve"> frontale, lezione dialogata, cooperative learning,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14:paraId="264FD378" w14:textId="77777777" w:rsidR="0027499E" w:rsidRDefault="0027499E">
            <w:pPr>
              <w:pStyle w:val="Standard"/>
              <w:jc w:val="both"/>
              <w:rPr>
                <w:i/>
              </w:rPr>
            </w:pPr>
          </w:p>
          <w:p w14:paraId="5F706B03" w14:textId="77777777" w:rsidR="0027499E" w:rsidRDefault="0027499E">
            <w:pPr>
              <w:pStyle w:val="Standard"/>
              <w:ind w:left="222"/>
              <w:jc w:val="both"/>
            </w:pPr>
            <w:r>
              <w:rPr>
                <w:b/>
                <w:bCs/>
                <w:i/>
              </w:rPr>
              <w:t xml:space="preserve">Strumenti: </w:t>
            </w:r>
            <w:r>
              <w:rPr>
                <w:i/>
                <w:iCs/>
              </w:rPr>
              <w:t>Lim, libri, materiale multimediale</w:t>
            </w:r>
          </w:p>
          <w:p w14:paraId="76C62E10" w14:textId="77777777" w:rsidR="0027499E" w:rsidRDefault="0027499E">
            <w:pPr>
              <w:pStyle w:val="Standard"/>
              <w:ind w:left="222"/>
              <w:jc w:val="both"/>
              <w:rPr>
                <w:b/>
                <w:bCs/>
                <w:i/>
              </w:rPr>
            </w:pPr>
          </w:p>
          <w:p w14:paraId="2BE20769" w14:textId="77777777" w:rsidR="0027499E" w:rsidRDefault="0027499E">
            <w:pPr>
              <w:pStyle w:val="Standard"/>
              <w:ind w:left="222"/>
              <w:jc w:val="both"/>
            </w:pPr>
            <w:r>
              <w:rPr>
                <w:b/>
                <w:bCs/>
                <w:i/>
              </w:rPr>
              <w:t xml:space="preserve">Verifiche: </w:t>
            </w:r>
            <w:r>
              <w:rPr>
                <w:i/>
              </w:rPr>
              <w:t>Prove pratiche e prove teoriche (interrogazioni, tesina, presentazione Power Point)</w:t>
            </w:r>
          </w:p>
          <w:p w14:paraId="19431AB1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3E63C015" w14:textId="77777777" w:rsidR="0027499E" w:rsidRDefault="0027499E">
            <w:pPr>
              <w:pStyle w:val="Standard"/>
              <w:rPr>
                <w:b/>
              </w:rPr>
            </w:pPr>
            <w:r>
              <w:rPr>
                <w:b/>
              </w:rPr>
              <w:t>CLIL</w:t>
            </w:r>
          </w:p>
          <w:p w14:paraId="13CCBFEC" w14:textId="77777777" w:rsidR="0027499E" w:rsidRDefault="0027499E">
            <w:pPr>
              <w:pStyle w:val="Standard"/>
              <w:ind w:left="222"/>
              <w:rPr>
                <w:i/>
              </w:rPr>
            </w:pPr>
            <w:r>
              <w:rPr>
                <w:i/>
              </w:rPr>
              <w:lastRenderedPageBreak/>
              <w:t>(da specificare solo se la propria disciplina è coinvolta)</w:t>
            </w:r>
          </w:p>
          <w:p w14:paraId="30EB6F7E" w14:textId="77777777" w:rsidR="0027499E" w:rsidRDefault="0027499E">
            <w:pPr>
              <w:pStyle w:val="Standard"/>
              <w:spacing w:after="200"/>
              <w:ind w:left="22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Titolo:</w:t>
            </w:r>
          </w:p>
          <w:p w14:paraId="5320F570" w14:textId="77777777" w:rsidR="0027499E" w:rsidRDefault="0027499E">
            <w:pPr>
              <w:pStyle w:val="Standard"/>
              <w:rPr>
                <w:b/>
              </w:rPr>
            </w:pPr>
          </w:p>
          <w:p w14:paraId="32749A29" w14:textId="77777777" w:rsidR="0027499E" w:rsidRDefault="0027499E">
            <w:pPr>
              <w:pStyle w:val="Standard"/>
              <w:rPr>
                <w:b/>
              </w:rPr>
            </w:pPr>
            <w:proofErr w:type="gramStart"/>
            <w:r>
              <w:rPr>
                <w:b/>
              </w:rPr>
              <w:t>Roma,  19</w:t>
            </w:r>
            <w:proofErr w:type="gramEnd"/>
            <w:r>
              <w:rPr>
                <w:b/>
              </w:rPr>
              <w:t xml:space="preserve">/11/2022                                   Firma   Luca Bassi ___________________________________                                                               </w:t>
            </w:r>
          </w:p>
        </w:tc>
      </w:tr>
    </w:tbl>
    <w:p w14:paraId="5C7AE889" w14:textId="77777777" w:rsidR="0027499E" w:rsidRDefault="0027499E">
      <w:pPr>
        <w:pStyle w:val="Standard"/>
        <w:spacing w:line="320" w:lineRule="atLeast"/>
        <w:jc w:val="both"/>
        <w:rPr>
          <w:bCs/>
          <w:sz w:val="24"/>
          <w:szCs w:val="24"/>
        </w:rPr>
      </w:pPr>
    </w:p>
    <w:p w14:paraId="7237BBE3" w14:textId="77777777" w:rsidR="0027499E" w:rsidRDefault="0027499E">
      <w:pPr>
        <w:pStyle w:val="Standard"/>
        <w:tabs>
          <w:tab w:val="left" w:pos="14028"/>
          <w:tab w:val="left" w:pos="14454"/>
        </w:tabs>
        <w:spacing w:after="19"/>
        <w:ind w:left="4956" w:right="-1"/>
        <w:rPr>
          <w:b/>
          <w:sz w:val="24"/>
        </w:rPr>
      </w:pPr>
      <w:r>
        <w:rPr>
          <w:b/>
          <w:sz w:val="24"/>
        </w:rPr>
        <w:t xml:space="preserve">   </w:t>
      </w:r>
    </w:p>
    <w:p w14:paraId="5F2FF7C9" w14:textId="77777777" w:rsidR="0027499E" w:rsidRDefault="0027499E">
      <w:pPr>
        <w:pStyle w:val="Standard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aiandraGT" w:hAnsi="MaiandraGT" w:cs="Arial"/>
          <w:sz w:val="24"/>
          <w:szCs w:val="24"/>
        </w:rPr>
        <w:tab/>
      </w:r>
      <w:r>
        <w:rPr>
          <w:rFonts w:ascii="MaiandraGT" w:hAnsi="MaiandraGT" w:cs="Arial"/>
          <w:sz w:val="24"/>
          <w:szCs w:val="24"/>
        </w:rPr>
        <w:tab/>
      </w:r>
      <w:r>
        <w:rPr>
          <w:rFonts w:ascii="MaiandraGT" w:hAnsi="MaiandraGT" w:cs="Arial"/>
          <w:sz w:val="24"/>
          <w:szCs w:val="24"/>
        </w:rPr>
        <w:tab/>
      </w:r>
    </w:p>
    <w:p w14:paraId="4E41D1D4" w14:textId="77777777" w:rsidR="0027499E" w:rsidRDefault="0027499E">
      <w:pPr>
        <w:pStyle w:val="Standard"/>
        <w:spacing w:before="2"/>
        <w:ind w:left="5119" w:right="1501" w:hanging="406"/>
      </w:pPr>
    </w:p>
    <w:p w14:paraId="74F137D2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b/>
        </w:rPr>
        <w:t>MINISTERO DELL’ISTRUZIONE, DELL’UNIVERSITA’ E DELLA RICERCA</w:t>
      </w:r>
    </w:p>
    <w:p w14:paraId="64F76494" w14:textId="77777777" w:rsidR="0027499E" w:rsidRDefault="0027499E" w:rsidP="00446E84">
      <w:pPr>
        <w:tabs>
          <w:tab w:val="left" w:pos="225"/>
          <w:tab w:val="center" w:pos="4818"/>
        </w:tabs>
        <w:jc w:val="center"/>
        <w:rPr>
          <w:sz w:val="28"/>
          <w:szCs w:val="28"/>
        </w:rPr>
      </w:pPr>
      <w:r>
        <w:rPr>
          <w:sz w:val="18"/>
          <w:szCs w:val="18"/>
        </w:rPr>
        <w:t>Ufficio Scolastico Regionale per il Lazio</w:t>
      </w:r>
    </w:p>
    <w:p w14:paraId="01DA742F" w14:textId="77777777" w:rsidR="0027499E" w:rsidRDefault="0027499E" w:rsidP="00446E84">
      <w:pPr>
        <w:pStyle w:val="Titolo8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Istituto Istruzione Superiore “VIA DEI PAPARESCHI”</w:t>
      </w:r>
    </w:p>
    <w:p w14:paraId="34A7F090" w14:textId="77777777" w:rsidR="0027499E" w:rsidRDefault="0027499E" w:rsidP="00446E84">
      <w:pPr>
        <w:jc w:val="center"/>
        <w:rPr>
          <w:b/>
        </w:rPr>
      </w:pPr>
      <w:r>
        <w:rPr>
          <w:b/>
        </w:rPr>
        <w:t xml:space="preserve">Liceo Scientifico Scienze Applicate – Liceo Linguistico – Liceo Scienze Umane </w:t>
      </w:r>
      <w:proofErr w:type="spellStart"/>
      <w:r>
        <w:rPr>
          <w:b/>
        </w:rPr>
        <w:t>opz</w:t>
      </w:r>
      <w:proofErr w:type="spellEnd"/>
      <w:r>
        <w:rPr>
          <w:b/>
        </w:rPr>
        <w:t xml:space="preserve">. Economico Sociale – </w:t>
      </w:r>
    </w:p>
    <w:p w14:paraId="29C494B7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b/>
        </w:rPr>
        <w:t>I.T. Amministrazione Finanza e Marketing</w:t>
      </w:r>
    </w:p>
    <w:p w14:paraId="7589F723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Centrale: Via dei </w:t>
      </w:r>
      <w:proofErr w:type="spellStart"/>
      <w:r>
        <w:rPr>
          <w:sz w:val="18"/>
          <w:szCs w:val="18"/>
        </w:rPr>
        <w:t>Papareschi</w:t>
      </w:r>
      <w:proofErr w:type="spellEnd"/>
      <w:r>
        <w:rPr>
          <w:sz w:val="18"/>
          <w:szCs w:val="18"/>
        </w:rPr>
        <w:t>, 30/A - 00146 Roma - Tel. 06/12.112.69.05 – 06/55.30.89.13 Fax 06/55.62.789</w:t>
      </w:r>
    </w:p>
    <w:p w14:paraId="48DADE91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Succursale: Via delle Vigne, 205 – 00148 Roma – Tel. 06/65.67.81.86 – 06/12.112.66.65 Fax 06/65.67.83.52</w:t>
      </w:r>
    </w:p>
    <w:p w14:paraId="0F994D66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Succursale: Via dei </w:t>
      </w:r>
      <w:proofErr w:type="spellStart"/>
      <w:r>
        <w:rPr>
          <w:sz w:val="18"/>
          <w:szCs w:val="18"/>
        </w:rPr>
        <w:t>Papareschi</w:t>
      </w:r>
      <w:proofErr w:type="spellEnd"/>
      <w:r>
        <w:rPr>
          <w:sz w:val="18"/>
          <w:szCs w:val="18"/>
        </w:rPr>
        <w:t>, 22 (c/o CD Pascoli) – 00146 Roma</w:t>
      </w:r>
    </w:p>
    <w:p w14:paraId="073B0B0A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sz w:val="18"/>
          <w:szCs w:val="18"/>
        </w:rPr>
        <w:t>C.F. 80227330588 - Cod. Meccanografico: RMIS09100B</w:t>
      </w:r>
    </w:p>
    <w:p w14:paraId="7F232EF5" w14:textId="77777777" w:rsidR="0027499E" w:rsidRDefault="0027499E" w:rsidP="00446E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39" w:history="1">
        <w:r>
          <w:rPr>
            <w:rStyle w:val="Collegamentoipertestuale"/>
            <w:sz w:val="18"/>
            <w:szCs w:val="18"/>
          </w:rPr>
          <w:t>rmis09100b@istruzione.it</w:t>
        </w:r>
      </w:hyperlink>
      <w:r>
        <w:rPr>
          <w:sz w:val="18"/>
          <w:szCs w:val="18"/>
        </w:rPr>
        <w:t xml:space="preserve"> PEC: </w:t>
      </w:r>
      <w:hyperlink r:id="rId40" w:history="1">
        <w:r>
          <w:rPr>
            <w:rStyle w:val="Collegamentoipertestuale"/>
            <w:sz w:val="18"/>
            <w:szCs w:val="18"/>
          </w:rPr>
          <w:t>rmis09100b@pec.istruzione.it</w:t>
        </w:r>
      </w:hyperlink>
    </w:p>
    <w:p w14:paraId="03CD7348" w14:textId="77777777" w:rsidR="0027499E" w:rsidRDefault="0027499E" w:rsidP="00446E84">
      <w:pPr>
        <w:jc w:val="center"/>
        <w:rPr>
          <w:sz w:val="18"/>
          <w:szCs w:val="18"/>
        </w:rPr>
      </w:pPr>
    </w:p>
    <w:p w14:paraId="7BCC3172" w14:textId="77777777" w:rsidR="0027499E" w:rsidRDefault="0027499E" w:rsidP="00446E84">
      <w:pPr>
        <w:jc w:val="center"/>
        <w:rPr>
          <w:b/>
        </w:rPr>
      </w:pPr>
      <w:r>
        <w:rPr>
          <w:b/>
        </w:rPr>
        <w:t>PROGRAMMAZIONE INDIVIDUALE DOCENTE A.S. 2022-2023</w:t>
      </w:r>
    </w:p>
    <w:p w14:paraId="6391EDA1" w14:textId="77777777" w:rsidR="0027499E" w:rsidRDefault="0027499E" w:rsidP="00446E84">
      <w:pPr>
        <w:jc w:val="center"/>
        <w:rPr>
          <w:b/>
        </w:rPr>
      </w:pPr>
    </w:p>
    <w:tbl>
      <w:tblPr>
        <w:tblW w:w="0" w:type="auto"/>
        <w:tblInd w:w="-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2"/>
      </w:tblGrid>
      <w:tr w:rsidR="0027499E" w14:paraId="3404AE99" w14:textId="77777777" w:rsidTr="00D94C14">
        <w:trPr>
          <w:trHeight w:val="494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2635" w14:textId="77777777" w:rsidR="0027499E" w:rsidRDefault="0027499E" w:rsidP="00D94C14">
            <w:pPr>
              <w:spacing w:after="200"/>
              <w:ind w:left="222"/>
              <w:jc w:val="both"/>
            </w:pPr>
            <w:r>
              <w:rPr>
                <w:b/>
              </w:rPr>
              <w:t>Docente: CALCIOLI MIRKO</w:t>
            </w:r>
          </w:p>
        </w:tc>
      </w:tr>
      <w:tr w:rsidR="0027499E" w14:paraId="6455EF14" w14:textId="77777777" w:rsidTr="00D94C14">
        <w:trPr>
          <w:trHeight w:val="494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FA6D" w14:textId="77777777" w:rsidR="0027499E" w:rsidRDefault="0027499E" w:rsidP="00D94C14">
            <w:pPr>
              <w:spacing w:after="200"/>
              <w:ind w:left="222"/>
              <w:jc w:val="both"/>
            </w:pPr>
            <w:r>
              <w:rPr>
                <w:b/>
              </w:rPr>
              <w:t>Disciplina: RELIGIONE C.</w:t>
            </w:r>
          </w:p>
        </w:tc>
      </w:tr>
      <w:tr w:rsidR="0027499E" w14:paraId="55980699" w14:textId="77777777" w:rsidTr="00D94C14">
        <w:trPr>
          <w:trHeight w:val="494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B70B" w14:textId="77777777" w:rsidR="0027499E" w:rsidRDefault="0027499E" w:rsidP="00D94C14">
            <w:pPr>
              <w:spacing w:after="200"/>
              <w:ind w:left="222"/>
              <w:jc w:val="both"/>
            </w:pPr>
            <w:r>
              <w:rPr>
                <w:b/>
              </w:rPr>
              <w:t>Classe: 4BU</w:t>
            </w:r>
          </w:p>
        </w:tc>
      </w:tr>
      <w:tr w:rsidR="0027499E" w14:paraId="33316DBC" w14:textId="77777777" w:rsidTr="00D94C14">
        <w:trPr>
          <w:trHeight w:val="494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011C" w14:textId="77777777" w:rsidR="0027499E" w:rsidRDefault="0027499E" w:rsidP="00D94C14">
            <w:pPr>
              <w:spacing w:after="200"/>
              <w:ind w:left="222"/>
              <w:jc w:val="both"/>
            </w:pPr>
            <w:r>
              <w:rPr>
                <w:b/>
              </w:rPr>
              <w:t>Anno Scolastico: 2022-2023</w:t>
            </w:r>
          </w:p>
        </w:tc>
      </w:tr>
      <w:tr w:rsidR="0027499E" w14:paraId="0DB84658" w14:textId="77777777" w:rsidTr="00D94C14">
        <w:trPr>
          <w:trHeight w:val="735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819E" w14:textId="77777777" w:rsidR="0027499E" w:rsidRDefault="0027499E" w:rsidP="00D94C14">
            <w:pPr>
              <w:ind w:left="222"/>
              <w:jc w:val="both"/>
            </w:pPr>
            <w:r>
              <w:rPr>
                <w:b/>
              </w:rPr>
              <w:t xml:space="preserve">Situazione di partenza: il gruppo al primo anno di lavoro con il docente si è mostrato, in questo breve periodo, ottimamente predisposto nella relazione pedagogico-didattica, tenendo un atteggiamento molto partecipativo. Il livello della classe è conforme agli standard dell’età degli alunni. Si segnalano ottime </w:t>
            </w:r>
            <w:r>
              <w:rPr>
                <w:b/>
              </w:rPr>
              <w:lastRenderedPageBreak/>
              <w:t>impressioni da alcuni alunni con cui si è iniziato un piacevole e fruttifero dialogo educativo. Comportamento sinora sempre corretto a parte leggere e minime intemperanze di un gruppo circoscritto.</w:t>
            </w:r>
          </w:p>
        </w:tc>
      </w:tr>
      <w:tr w:rsidR="0027499E" w14:paraId="58603F65" w14:textId="77777777" w:rsidTr="00D94C14">
        <w:trPr>
          <w:trHeight w:val="689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5D6E" w14:textId="77777777" w:rsidR="0027499E" w:rsidRDefault="0027499E" w:rsidP="00D94C14">
            <w:pPr>
              <w:ind w:left="222"/>
              <w:jc w:val="both"/>
            </w:pPr>
            <w:r>
              <w:rPr>
                <w:b/>
              </w:rPr>
              <w:lastRenderedPageBreak/>
              <w:t>Per quanto riguarda obiettivi, tipologie di verifiche e criteri di valutazione si rimanda a quanto indicato nella programmazione di dipartimento.</w:t>
            </w:r>
          </w:p>
        </w:tc>
      </w:tr>
      <w:tr w:rsidR="0027499E" w14:paraId="55316699" w14:textId="77777777" w:rsidTr="00D94C14">
        <w:trPr>
          <w:trHeight w:val="3057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D809" w14:textId="77777777" w:rsidR="0027499E" w:rsidRDefault="0027499E" w:rsidP="00D94C14">
            <w:pPr>
              <w:ind w:left="222"/>
              <w:jc w:val="center"/>
              <w:rPr>
                <w:i/>
              </w:rPr>
            </w:pPr>
            <w:r>
              <w:rPr>
                <w:b/>
              </w:rPr>
              <w:t>PROGRAMMAZIONE</w:t>
            </w:r>
          </w:p>
          <w:p w14:paraId="0DA8C304" w14:textId="77777777" w:rsidR="0027499E" w:rsidRDefault="0027499E" w:rsidP="00D94C14">
            <w:pPr>
              <w:ind w:left="222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</w:p>
          <w:p w14:paraId="1E4E19BE" w14:textId="77777777" w:rsidR="0027499E" w:rsidRDefault="0027499E" w:rsidP="00D94C14">
            <w:pPr>
              <w:ind w:left="222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Argomenti da svolgere nell’anno scolastico:</w:t>
            </w:r>
          </w:p>
          <w:p w14:paraId="353E44B9" w14:textId="77777777" w:rsidR="0027499E" w:rsidRDefault="0027499E" w:rsidP="00D94C14">
            <w:pPr>
              <w:ind w:left="222"/>
              <w:rPr>
                <w:b/>
                <w:i/>
              </w:rPr>
            </w:pPr>
          </w:p>
          <w:p w14:paraId="30DF379D" w14:textId="77777777" w:rsidR="0027499E" w:rsidRDefault="0027499E" w:rsidP="00D94C14">
            <w:pPr>
              <w:ind w:left="222"/>
              <w:rPr>
                <w:b/>
                <w:bCs/>
                <w:i/>
              </w:rPr>
            </w:pPr>
            <w:r>
              <w:rPr>
                <w:b/>
                <w:i/>
              </w:rPr>
              <w:t>Contenuti:</w:t>
            </w:r>
            <w:r>
              <w:t xml:space="preserve"> </w:t>
            </w:r>
            <w:r>
              <w:rPr>
                <w:i/>
              </w:rPr>
              <w:t>(dettagliarne i contenuti, qualora non sia stato già fatto nella</w:t>
            </w:r>
            <w:r>
              <w:t xml:space="preserve"> </w:t>
            </w:r>
            <w:r>
              <w:rPr>
                <w:i/>
              </w:rPr>
              <w:t>programmazione dipartimentale)</w:t>
            </w:r>
            <w:r>
              <w:rPr>
                <w:b/>
                <w:bCs/>
                <w:i/>
              </w:rPr>
              <w:t>: i contenuti sono stati già dettagliatamente individuati nella Programmazione di Dipartimento.</w:t>
            </w:r>
          </w:p>
          <w:p w14:paraId="7E6543AB" w14:textId="77777777" w:rsidR="0027499E" w:rsidRDefault="0027499E" w:rsidP="00D94C14">
            <w:pPr>
              <w:ind w:left="222"/>
              <w:rPr>
                <w:b/>
                <w:bCs/>
                <w:i/>
              </w:rPr>
            </w:pPr>
          </w:p>
          <w:p w14:paraId="0DE1FBD3" w14:textId="77777777" w:rsidR="0027499E" w:rsidRDefault="0027499E" w:rsidP="00D94C14">
            <w:pPr>
              <w:ind w:left="222"/>
              <w:rPr>
                <w:i/>
              </w:rPr>
            </w:pPr>
            <w:r>
              <w:rPr>
                <w:b/>
                <w:bCs/>
                <w:i/>
              </w:rPr>
              <w:t>Metodologia</w:t>
            </w:r>
            <w:r>
              <w:rPr>
                <w:i/>
              </w:rPr>
              <w:t xml:space="preserve">: </w:t>
            </w:r>
            <w:r>
              <w:rPr>
                <w:b/>
                <w:bCs/>
                <w:i/>
              </w:rPr>
              <w:t>Lezione frontale e interattiva, lezioni multimediali.</w:t>
            </w:r>
          </w:p>
          <w:p w14:paraId="31867524" w14:textId="77777777" w:rsidR="0027499E" w:rsidRDefault="0027499E" w:rsidP="00D94C14">
            <w:pPr>
              <w:jc w:val="both"/>
              <w:rPr>
                <w:i/>
              </w:rPr>
            </w:pPr>
          </w:p>
          <w:p w14:paraId="0E48B55B" w14:textId="77777777" w:rsidR="0027499E" w:rsidRDefault="0027499E" w:rsidP="00D94C14">
            <w:pPr>
              <w:ind w:left="222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Strumenti: Dispense del docente, schemi, mappe concettuali, libro di testo, Internet, con utilizzo di tutti i dispositivi necessari. </w:t>
            </w:r>
          </w:p>
          <w:p w14:paraId="16621E48" w14:textId="77777777" w:rsidR="0027499E" w:rsidRDefault="0027499E" w:rsidP="00D94C14">
            <w:pPr>
              <w:ind w:left="222"/>
              <w:jc w:val="both"/>
              <w:rPr>
                <w:b/>
                <w:bCs/>
                <w:i/>
              </w:rPr>
            </w:pPr>
          </w:p>
          <w:p w14:paraId="4D3068CD" w14:textId="77777777" w:rsidR="0027499E" w:rsidRDefault="0027499E" w:rsidP="00D94C14">
            <w:pPr>
              <w:ind w:left="222"/>
              <w:jc w:val="both"/>
            </w:pPr>
            <w:r>
              <w:rPr>
                <w:b/>
                <w:bCs/>
                <w:i/>
              </w:rPr>
              <w:t>Verifiche: Si stabilisce, di norma, un numero di due verifiche a quadrimestre con colloquio o intervento spontaneo qualificato orale; ove si presenti situazione di reiterata assenza dello studente o di un esiguo numero di effettive ore di lezione svolte nella classe, la verifica sarà solo una. Si ribadisce, in pratica, quanto stabilito in sede di Dipartimento.</w:t>
            </w:r>
            <w:r>
              <w:rPr>
                <w:i/>
              </w:rPr>
              <w:t xml:space="preserve">  </w:t>
            </w:r>
          </w:p>
        </w:tc>
      </w:tr>
      <w:tr w:rsidR="0027499E" w14:paraId="39FF3287" w14:textId="77777777" w:rsidTr="00D94C14">
        <w:trPr>
          <w:trHeight w:val="837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EB86" w14:textId="77777777" w:rsidR="0027499E" w:rsidRDefault="0027499E" w:rsidP="00D94C14">
            <w:pPr>
              <w:rPr>
                <w:i/>
              </w:rPr>
            </w:pPr>
            <w:r>
              <w:rPr>
                <w:b/>
              </w:rPr>
              <w:t>CLIL</w:t>
            </w:r>
          </w:p>
          <w:p w14:paraId="400D5BC1" w14:textId="77777777" w:rsidR="0027499E" w:rsidRDefault="0027499E" w:rsidP="00D94C14">
            <w:pPr>
              <w:ind w:left="222"/>
              <w:rPr>
                <w:b/>
                <w:i/>
              </w:rPr>
            </w:pPr>
            <w:r>
              <w:rPr>
                <w:i/>
              </w:rPr>
              <w:t>(da specificare solo se la propria disciplina è coinvolta)</w:t>
            </w:r>
          </w:p>
          <w:p w14:paraId="5B85E06A" w14:textId="77777777" w:rsidR="0027499E" w:rsidRDefault="0027499E" w:rsidP="00D94C14">
            <w:pPr>
              <w:ind w:left="222"/>
            </w:pPr>
            <w:r>
              <w:rPr>
                <w:b/>
                <w:i/>
              </w:rPr>
              <w:t>Titolo://</w:t>
            </w:r>
          </w:p>
        </w:tc>
      </w:tr>
      <w:tr w:rsidR="0027499E" w14:paraId="1FE60D5C" w14:textId="77777777" w:rsidTr="00D94C14">
        <w:trPr>
          <w:trHeight w:val="1246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2DBA" w14:textId="77777777" w:rsidR="0027499E" w:rsidRDefault="0027499E" w:rsidP="00D94C14">
            <w:pPr>
              <w:snapToGrid w:val="0"/>
              <w:rPr>
                <w:b/>
              </w:rPr>
            </w:pPr>
          </w:p>
          <w:p w14:paraId="1BE0F364" w14:textId="77777777" w:rsidR="0027499E" w:rsidRDefault="0027499E" w:rsidP="00D94C14">
            <w:r>
              <w:rPr>
                <w:b/>
              </w:rPr>
              <w:t xml:space="preserve">                      Roma, 07/11/2022                                     </w:t>
            </w:r>
            <w:proofErr w:type="gramStart"/>
            <w:r>
              <w:rPr>
                <w:b/>
              </w:rPr>
              <w:t>Firma  Mirko</w:t>
            </w:r>
            <w:proofErr w:type="gramEnd"/>
            <w:r>
              <w:rPr>
                <w:b/>
              </w:rPr>
              <w:t xml:space="preserve"> Calcioli</w:t>
            </w:r>
          </w:p>
        </w:tc>
      </w:tr>
    </w:tbl>
    <w:p w14:paraId="579B4794" w14:textId="77777777" w:rsidR="0027499E" w:rsidRDefault="0027499E" w:rsidP="00446E84">
      <w:pPr>
        <w:spacing w:line="320" w:lineRule="atLeast"/>
        <w:jc w:val="both"/>
      </w:pPr>
    </w:p>
    <w:p w14:paraId="7B15EBB4" w14:textId="77777777" w:rsidR="0027499E" w:rsidRDefault="0027499E" w:rsidP="00446E84"/>
    <w:p w14:paraId="13004AA9" w14:textId="77777777" w:rsidR="0027499E" w:rsidRDefault="0027499E"/>
    <w:p w14:paraId="1BCDCD4E" w14:textId="77777777" w:rsidR="0027499E" w:rsidRDefault="0027499E">
      <w:pPr>
        <w:pStyle w:val="Corpotesto"/>
        <w:spacing w:line="288" w:lineRule="auto"/>
        <w:jc w:val="center"/>
      </w:pPr>
      <w:r>
        <w:rPr>
          <w:b/>
          <w:color w:val="000000"/>
          <w:sz w:val="22"/>
        </w:rPr>
        <w:t>PROGRAMMAZIONE INDIVIDUALE DOCENTE A.S 2022-2023</w:t>
      </w:r>
    </w:p>
    <w:p w14:paraId="4149F4CA" w14:textId="77777777" w:rsidR="0027499E" w:rsidRDefault="0027499E">
      <w:pPr>
        <w:pStyle w:val="Corpotesto"/>
      </w:pPr>
    </w:p>
    <w:tbl>
      <w:tblPr>
        <w:tblW w:w="0" w:type="auto"/>
        <w:tblInd w:w="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27499E" w14:paraId="480CD933" w14:textId="77777777">
        <w:tc>
          <w:tcPr>
            <w:tcW w:w="9630" w:type="dxa"/>
            <w:shd w:val="clear" w:color="auto" w:fill="auto"/>
            <w:vAlign w:val="center"/>
          </w:tcPr>
          <w:p w14:paraId="4D40BFD9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after="200" w:line="288" w:lineRule="auto"/>
              <w:ind w:left="222"/>
              <w:jc w:val="both"/>
            </w:pPr>
            <w:r>
              <w:rPr>
                <w:b/>
                <w:color w:val="000000"/>
                <w:sz w:val="22"/>
              </w:rPr>
              <w:t>Docente: MICHELI ANNA LUCIA</w:t>
            </w:r>
          </w:p>
        </w:tc>
      </w:tr>
      <w:tr w:rsidR="0027499E" w14:paraId="70867A96" w14:textId="77777777">
        <w:tc>
          <w:tcPr>
            <w:tcW w:w="9630" w:type="dxa"/>
            <w:shd w:val="clear" w:color="auto" w:fill="auto"/>
            <w:vAlign w:val="center"/>
          </w:tcPr>
          <w:p w14:paraId="2FF54C8D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after="200" w:line="288" w:lineRule="auto"/>
              <w:ind w:left="222"/>
              <w:jc w:val="both"/>
            </w:pPr>
            <w:r>
              <w:rPr>
                <w:b/>
                <w:color w:val="000000"/>
                <w:sz w:val="22"/>
              </w:rPr>
              <w:t>Disciplina: SCIENZE UMANE</w:t>
            </w:r>
          </w:p>
        </w:tc>
      </w:tr>
      <w:tr w:rsidR="0027499E" w14:paraId="6172CA22" w14:textId="77777777">
        <w:tc>
          <w:tcPr>
            <w:tcW w:w="9630" w:type="dxa"/>
            <w:shd w:val="clear" w:color="auto" w:fill="auto"/>
            <w:vAlign w:val="center"/>
          </w:tcPr>
          <w:p w14:paraId="7219C3A0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after="200" w:line="288" w:lineRule="auto"/>
              <w:ind w:left="222"/>
              <w:jc w:val="both"/>
            </w:pPr>
            <w:r>
              <w:rPr>
                <w:b/>
                <w:color w:val="000000"/>
                <w:sz w:val="22"/>
              </w:rPr>
              <w:t>Classe: 4 BU</w:t>
            </w:r>
          </w:p>
        </w:tc>
      </w:tr>
      <w:tr w:rsidR="0027499E" w14:paraId="14CD1632" w14:textId="77777777">
        <w:tc>
          <w:tcPr>
            <w:tcW w:w="9630" w:type="dxa"/>
            <w:shd w:val="clear" w:color="auto" w:fill="auto"/>
            <w:vAlign w:val="center"/>
          </w:tcPr>
          <w:p w14:paraId="0BC161AE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after="200" w:line="288" w:lineRule="auto"/>
              <w:ind w:left="222"/>
              <w:jc w:val="both"/>
            </w:pPr>
            <w:r>
              <w:rPr>
                <w:b/>
                <w:color w:val="000000"/>
                <w:sz w:val="22"/>
              </w:rPr>
              <w:t>Anno Scolastico: 2022-2023</w:t>
            </w:r>
          </w:p>
        </w:tc>
      </w:tr>
      <w:tr w:rsidR="0027499E" w14:paraId="4B5FED87" w14:textId="77777777">
        <w:tc>
          <w:tcPr>
            <w:tcW w:w="9630" w:type="dxa"/>
            <w:shd w:val="clear" w:color="auto" w:fill="auto"/>
            <w:vAlign w:val="center"/>
          </w:tcPr>
          <w:p w14:paraId="1AD948AB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Situazione di partenza</w:t>
            </w:r>
          </w:p>
          <w:p w14:paraId="1CC58D0F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L'insegnante incontra la classe quest'anno, per la prima volta. Il clima generale iniziale, che rende difficoltoso lo svolgimento delle lezioni, è di forte competitività tra gli studenti, di attenzione eccessiva ai risultati dell'altro, più che ai propri, di continua contestazione.</w:t>
            </w:r>
          </w:p>
          <w:p w14:paraId="61C1301F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</w:pPr>
            <w:r>
              <w:rPr>
                <w:color w:val="000000"/>
                <w:sz w:val="22"/>
              </w:rPr>
              <w:t>Dopo il primo mese e mezzo di scuola, la situazione si placa e la classe si mostra più collaborativa, meno giudicante e più fiduciosa, nonostante permanga l'attuazione, da parte di alcuni, pochi, alunni, di atteggiamenti poco adeguati al contesto scolastico. Il livello culturale generale non appare omogeneo: alcuni studenti mostrano maggiori competenze e conoscenze di base, altri si situano su conoscenze e competenze da obiettivi minimi.</w:t>
            </w:r>
          </w:p>
        </w:tc>
      </w:tr>
      <w:tr w:rsidR="0027499E" w14:paraId="324CCA96" w14:textId="77777777">
        <w:tc>
          <w:tcPr>
            <w:tcW w:w="9630" w:type="dxa"/>
            <w:shd w:val="clear" w:color="auto" w:fill="auto"/>
            <w:vAlign w:val="center"/>
          </w:tcPr>
          <w:p w14:paraId="3A282CD5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  <w:ind w:left="222"/>
              <w:jc w:val="both"/>
            </w:pPr>
            <w:r>
              <w:rPr>
                <w:b/>
                <w:color w:val="000000"/>
                <w:sz w:val="22"/>
              </w:rPr>
              <w:t>Per ciò che concerne obiettivi, tipologie di verifiche e criteri di valutazione si rimanda a quanto indicato nella programmazione di dipartimento.</w:t>
            </w:r>
          </w:p>
        </w:tc>
      </w:tr>
      <w:tr w:rsidR="0027499E" w14:paraId="346254FC" w14:textId="77777777">
        <w:tc>
          <w:tcPr>
            <w:tcW w:w="9630" w:type="dxa"/>
            <w:shd w:val="clear" w:color="auto" w:fill="auto"/>
            <w:vAlign w:val="center"/>
          </w:tcPr>
          <w:p w14:paraId="4704A2DA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  <w:ind w:left="222"/>
              <w:jc w:val="center"/>
            </w:pPr>
            <w:r>
              <w:rPr>
                <w:b/>
                <w:color w:val="000000"/>
                <w:sz w:val="22"/>
              </w:rPr>
              <w:t>PROGRAMMAZIONE</w:t>
            </w:r>
          </w:p>
          <w:p w14:paraId="17E84E2E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after="283"/>
            </w:pPr>
          </w:p>
          <w:p w14:paraId="460BEB0A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  <w:ind w:left="222"/>
            </w:pPr>
            <w:r>
              <w:rPr>
                <w:b/>
                <w:i/>
                <w:color w:val="000000"/>
                <w:sz w:val="22"/>
              </w:rPr>
              <w:lastRenderedPageBreak/>
              <w:t>Contenuti:</w:t>
            </w:r>
          </w:p>
          <w:p w14:paraId="5244BE8A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</w:pPr>
          </w:p>
          <w:p w14:paraId="324EA128" w14:textId="77777777" w:rsidR="0027499E" w:rsidRDefault="0027499E">
            <w:r>
              <w:t>ANTROPOLOGIA</w:t>
            </w:r>
          </w:p>
          <w:p w14:paraId="0D893A06" w14:textId="77777777" w:rsidR="0027499E" w:rsidRDefault="0027499E" w:rsidP="0027499E">
            <w:pPr>
              <w:numPr>
                <w:ilvl w:val="0"/>
                <w:numId w:val="10"/>
              </w:numPr>
              <w:suppressAutoHyphens/>
              <w:autoSpaceDE/>
              <w:autoSpaceDN/>
            </w:pPr>
            <w:r>
              <w:t>Tra natura e cultura: parentela, famiglia, genere</w:t>
            </w:r>
          </w:p>
          <w:p w14:paraId="6483BE63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parentela</w:t>
            </w:r>
          </w:p>
          <w:p w14:paraId="2D2BBD60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relazioni di parentela nell'analisi delle scienze umane</w:t>
            </w:r>
          </w:p>
          <w:p w14:paraId="020CC473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 xml:space="preserve">le basi della parentela: affinità, </w:t>
            </w:r>
            <w:proofErr w:type="spellStart"/>
            <w:r>
              <w:t>consaguineità</w:t>
            </w:r>
            <w:proofErr w:type="spellEnd"/>
            <w:r>
              <w:t xml:space="preserve"> e </w:t>
            </w:r>
            <w:proofErr w:type="spellStart"/>
            <w:r>
              <w:t>sublingship</w:t>
            </w:r>
            <w:proofErr w:type="spellEnd"/>
            <w:r>
              <w:t>; parenti lineari e collaterali; la misurazione della parentela; cugini paralleli e incrociati; le forme della discendenza; clan e lignaggi</w:t>
            </w:r>
          </w:p>
          <w:p w14:paraId="3ED92893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Legami biologici e culturali tra genitori e figli: il ruolo biologico della madre; quello sociale del padre; l'adozione; la rappresentazione grafica della parentela</w:t>
            </w:r>
          </w:p>
          <w:p w14:paraId="2BF65D1B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Il matrimonio</w:t>
            </w:r>
          </w:p>
          <w:p w14:paraId="255EAD27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regole e divieti delle unioni matrimoniali</w:t>
            </w:r>
          </w:p>
          <w:p w14:paraId="3C256A90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matrimonio romantico e matrimonio combinato</w:t>
            </w:r>
          </w:p>
          <w:p w14:paraId="0275F567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interpretazioni dell'esogamia</w:t>
            </w:r>
          </w:p>
          <w:p w14:paraId="025410CB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modelli matrimoniali meno diffusi</w:t>
            </w:r>
          </w:p>
          <w:p w14:paraId="6E14DAD7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il matrimonio come scambio sociale od economico</w:t>
            </w:r>
          </w:p>
          <w:p w14:paraId="311C698E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Interpretazioni del maschile e del femminile</w:t>
            </w:r>
          </w:p>
          <w:p w14:paraId="2A0A3DBC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 xml:space="preserve">la costruzione sociale del genere: la distinzione tra sesso e genere; le considerazioni di Margaret Mead; le considerazioni di Francoise </w:t>
            </w:r>
            <w:proofErr w:type="spellStart"/>
            <w:r>
              <w:t>Heritier</w:t>
            </w:r>
            <w:proofErr w:type="spellEnd"/>
          </w:p>
          <w:p w14:paraId="65EF244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trasformazioni dei ruoli di genere</w:t>
            </w:r>
          </w:p>
          <w:p w14:paraId="224F5624" w14:textId="77777777" w:rsidR="0027499E" w:rsidRDefault="0027499E"/>
          <w:p w14:paraId="58A86C35" w14:textId="77777777" w:rsidR="0027499E" w:rsidRDefault="0027499E" w:rsidP="0027499E">
            <w:pPr>
              <w:numPr>
                <w:ilvl w:val="0"/>
                <w:numId w:val="9"/>
              </w:numPr>
              <w:tabs>
                <w:tab w:val="clear" w:pos="0"/>
                <w:tab w:val="num" w:pos="707"/>
              </w:tabs>
              <w:suppressAutoHyphens/>
              <w:autoSpaceDE/>
              <w:autoSpaceDN/>
              <w:ind w:left="707" w:hanging="283"/>
            </w:pPr>
            <w:r>
              <w:t>Lo sguardo antropologico al sacro</w:t>
            </w:r>
          </w:p>
          <w:p w14:paraId="504C11E2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L'analisi del fenomeno religioso</w:t>
            </w:r>
          </w:p>
          <w:p w14:paraId="1156E2C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caratteristiche della religione</w:t>
            </w:r>
          </w:p>
          <w:p w14:paraId="4D4666F9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gli specialisti della religione: interpretazioni del sacro; il fondamento delle religioni; il sacro secondo Emile Durkheim; il sacro secondo Rudolf Otto.</w:t>
            </w:r>
          </w:p>
          <w:p w14:paraId="20E93C4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Origini e forme delle religioni: le testimonianze preistoriche; i monumenti megalitici.</w:t>
            </w:r>
          </w:p>
          <w:p w14:paraId="2EB9E66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Diverse concezioni del divino: la credenza nell'essere supremo; il politeismo; il monoteismo; l'origine del male.</w:t>
            </w:r>
          </w:p>
          <w:p w14:paraId="2CC9C8C1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I riti</w:t>
            </w:r>
          </w:p>
          <w:p w14:paraId="54274FD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 riti religiosi</w:t>
            </w:r>
          </w:p>
          <w:p w14:paraId="032E6F4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 riti non religiosi</w:t>
            </w:r>
          </w:p>
          <w:p w14:paraId="2770BD68" w14:textId="77777777" w:rsidR="0027499E" w:rsidRDefault="0027499E"/>
          <w:p w14:paraId="2B1F0FDC" w14:textId="77777777" w:rsidR="0027499E" w:rsidRDefault="0027499E" w:rsidP="0027499E">
            <w:pPr>
              <w:numPr>
                <w:ilvl w:val="0"/>
                <w:numId w:val="11"/>
              </w:numPr>
              <w:suppressAutoHyphens/>
              <w:autoSpaceDE/>
              <w:autoSpaceDN/>
            </w:pPr>
            <w:r>
              <w:t>Le grandi religioni del mondo</w:t>
            </w:r>
          </w:p>
          <w:p w14:paraId="61B02391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religioni monoteistiche</w:t>
            </w:r>
          </w:p>
          <w:p w14:paraId="3D5157C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 xml:space="preserve">L'ebraismo: la dottrina; la storia del popolo ebraico; i riti e le festività </w:t>
            </w:r>
          </w:p>
          <w:p w14:paraId="74A2436A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Il cristianesimo: la dottrina; la storia del cristianesimo; il movimento ecumenico</w:t>
            </w:r>
          </w:p>
          <w:p w14:paraId="10012196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L'islam: la dottrina; la storia del popolo musulmano</w:t>
            </w:r>
          </w:p>
          <w:p w14:paraId="16723682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Induismo: la dottrina; la stratificazione sociale</w:t>
            </w:r>
          </w:p>
          <w:p w14:paraId="36A1E9DA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buddismo: la dottrina</w:t>
            </w:r>
          </w:p>
          <w:p w14:paraId="7C9514C0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Taoismo, confucianesimo e shintoismo: le dottrine</w:t>
            </w:r>
          </w:p>
          <w:p w14:paraId="7E4A11AB" w14:textId="77777777" w:rsidR="0027499E" w:rsidRDefault="0027499E">
            <w:r>
              <w:t>SOCIOLOGIA</w:t>
            </w:r>
          </w:p>
          <w:p w14:paraId="7A94BA23" w14:textId="77777777" w:rsidR="0027499E" w:rsidRDefault="0027499E" w:rsidP="0027499E">
            <w:pPr>
              <w:numPr>
                <w:ilvl w:val="0"/>
                <w:numId w:val="12"/>
              </w:numPr>
              <w:suppressAutoHyphens/>
              <w:autoSpaceDE/>
              <w:autoSpaceDN/>
            </w:pPr>
            <w:r>
              <w:t>Norme, istituzioni, devianza e controllo</w:t>
            </w:r>
          </w:p>
          <w:p w14:paraId="36B5DC02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regole invisibili della vita quotidiana</w:t>
            </w:r>
          </w:p>
          <w:p w14:paraId="79C605F9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istituzioni</w:t>
            </w:r>
          </w:p>
          <w:p w14:paraId="3CE02C13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status e ruoli: status ascritti ed acquisiti; conflitti di ruolo</w:t>
            </w:r>
          </w:p>
          <w:p w14:paraId="7F07B03D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trasformazioni delle istituzioni: la specializzazione; la moltiplicazione dei compiti</w:t>
            </w:r>
          </w:p>
          <w:p w14:paraId="6500FE1B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organizzazioni sociali</w:t>
            </w:r>
          </w:p>
          <w:p w14:paraId="72214C04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burocrazia: caratteri; disfunzioni</w:t>
            </w:r>
          </w:p>
          <w:p w14:paraId="026E191D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devianza</w:t>
            </w:r>
          </w:p>
          <w:p w14:paraId="54C61120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prime teorie</w:t>
            </w:r>
          </w:p>
          <w:p w14:paraId="4D8BDD2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teoria di Merton</w:t>
            </w:r>
          </w:p>
          <w:p w14:paraId="09B1156A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teoria dell'</w:t>
            </w:r>
            <w:proofErr w:type="spellStart"/>
            <w:r>
              <w:t>etichettamento</w:t>
            </w:r>
            <w:proofErr w:type="spellEnd"/>
            <w:r>
              <w:t xml:space="preserve"> sociale: devianza e stigmatizzazione; le conseguenze dei processi di </w:t>
            </w:r>
            <w:proofErr w:type="spellStart"/>
            <w:r>
              <w:t>etichettamento</w:t>
            </w:r>
            <w:proofErr w:type="spellEnd"/>
            <w:r>
              <w:t>.</w:t>
            </w:r>
          </w:p>
          <w:p w14:paraId="698F45F8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Il controllo sociale</w:t>
            </w:r>
          </w:p>
          <w:p w14:paraId="387C195B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istituzioni totali: il carcere</w:t>
            </w:r>
          </w:p>
          <w:p w14:paraId="0BE57EDF" w14:textId="77777777" w:rsidR="0027499E" w:rsidRDefault="0027499E"/>
          <w:p w14:paraId="7E40D712" w14:textId="77777777" w:rsidR="0027499E" w:rsidRDefault="0027499E" w:rsidP="0027499E">
            <w:pPr>
              <w:numPr>
                <w:ilvl w:val="0"/>
                <w:numId w:val="13"/>
              </w:numPr>
              <w:suppressAutoHyphens/>
              <w:autoSpaceDE/>
              <w:autoSpaceDN/>
            </w:pPr>
            <w:r>
              <w:t>Stratificazione e disuguaglianze nella società</w:t>
            </w:r>
          </w:p>
          <w:p w14:paraId="1887D83C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teorie sulla stratificazione sociale</w:t>
            </w:r>
          </w:p>
          <w:p w14:paraId="2E7F31AA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lastRenderedPageBreak/>
              <w:t>l'analisi dei classici: Marx e Weber</w:t>
            </w:r>
          </w:p>
          <w:p w14:paraId="60A1259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l'analisi del funzionalismo</w:t>
            </w:r>
          </w:p>
          <w:p w14:paraId="212CF697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stratificazione sociale in epoca contemporanea</w:t>
            </w:r>
          </w:p>
          <w:p w14:paraId="54FCD0AD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classi medie come nuovo soggetto sociale</w:t>
            </w:r>
          </w:p>
          <w:p w14:paraId="01DE642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trasformazioni delle classi sociali</w:t>
            </w:r>
          </w:p>
          <w:p w14:paraId="4BB5D85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mobilità sociale</w:t>
            </w:r>
          </w:p>
          <w:p w14:paraId="1A390163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dinamiche della stratificazione</w:t>
            </w:r>
          </w:p>
          <w:p w14:paraId="17F6E88B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povertà</w:t>
            </w:r>
          </w:p>
          <w:p w14:paraId="7643CB19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 nuovi poveri</w:t>
            </w:r>
          </w:p>
          <w:p w14:paraId="21D37D8A" w14:textId="77777777" w:rsidR="0027499E" w:rsidRDefault="0027499E"/>
          <w:p w14:paraId="4983C98F" w14:textId="77777777" w:rsidR="0027499E" w:rsidRDefault="0027499E" w:rsidP="0027499E">
            <w:pPr>
              <w:numPr>
                <w:ilvl w:val="0"/>
                <w:numId w:val="14"/>
              </w:numPr>
              <w:suppressAutoHyphens/>
              <w:autoSpaceDE/>
              <w:autoSpaceDN/>
            </w:pPr>
            <w:r>
              <w:t>Industria culturale e comunicazione di massa</w:t>
            </w:r>
          </w:p>
          <w:p w14:paraId="5FD85627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l'industria culturale</w:t>
            </w:r>
          </w:p>
          <w:p w14:paraId="096E02E4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stampa</w:t>
            </w:r>
          </w:p>
          <w:p w14:paraId="5C71ADCF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fotografia: il fenomeno del selfie</w:t>
            </w:r>
          </w:p>
          <w:p w14:paraId="1025B4E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il cinema</w:t>
            </w:r>
          </w:p>
          <w:p w14:paraId="11996EBD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Cultura e società di massa</w:t>
            </w:r>
          </w:p>
          <w:p w14:paraId="463A0F51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trasformazioni sociali del novecento</w:t>
            </w:r>
          </w:p>
          <w:p w14:paraId="3C6A7B48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 mass media</w:t>
            </w:r>
          </w:p>
          <w:p w14:paraId="5C083F5D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Gli intellettuali di fronte alla cultura di massa</w:t>
            </w:r>
          </w:p>
          <w:p w14:paraId="4373B431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apocalittici e integrati</w:t>
            </w:r>
          </w:p>
          <w:p w14:paraId="48D49ABC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le analisi critiche della società di massa: la Scuola di Francoforte; Edgar Morin; Pier Paolo Pasolini</w:t>
            </w:r>
          </w:p>
          <w:p w14:paraId="1F40FD75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cultura digitale</w:t>
            </w:r>
          </w:p>
          <w:p w14:paraId="1B483F35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 nuovi mezzi di comunicazione</w:t>
            </w:r>
          </w:p>
          <w:p w14:paraId="3DAD9598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cultura della rete</w:t>
            </w:r>
          </w:p>
          <w:p w14:paraId="4750AAAE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l'era on-demand</w:t>
            </w:r>
          </w:p>
          <w:p w14:paraId="7CB0B378" w14:textId="77777777" w:rsidR="0027499E" w:rsidRDefault="0027499E"/>
          <w:p w14:paraId="21E1EFC4" w14:textId="77777777" w:rsidR="0027499E" w:rsidRDefault="0027499E">
            <w:r>
              <w:t>METODOLOGIA DELLA RICERCA</w:t>
            </w:r>
          </w:p>
          <w:p w14:paraId="73B7FEB4" w14:textId="77777777" w:rsidR="0027499E" w:rsidRDefault="0027499E" w:rsidP="0027499E">
            <w:pPr>
              <w:numPr>
                <w:ilvl w:val="0"/>
                <w:numId w:val="15"/>
              </w:numPr>
              <w:suppressAutoHyphens/>
              <w:autoSpaceDE/>
              <w:autoSpaceDN/>
            </w:pPr>
            <w:r>
              <w:t>La ricerca in antropologia</w:t>
            </w:r>
          </w:p>
          <w:p w14:paraId="74B32AAF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caratteristiche</w:t>
            </w:r>
          </w:p>
          <w:p w14:paraId="18797FFA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ambiti e metodi dell'antropologo</w:t>
            </w:r>
          </w:p>
          <w:p w14:paraId="082F4BCD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 xml:space="preserve">Malinowski: un nuovo modo di fare ricerca: le origini del lavoro sul campo; </w:t>
            </w:r>
            <w:r>
              <w:rPr>
                <w:i/>
                <w:iCs/>
              </w:rPr>
              <w:t>Argonauti del pacifico occidentale</w:t>
            </w:r>
          </w:p>
          <w:p w14:paraId="197BB0DF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Le fasi della ricerca antropologica</w:t>
            </w:r>
          </w:p>
          <w:p w14:paraId="393D13BC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il lavoro sul campo: i tipi di osservazione; il punto di vista</w:t>
            </w:r>
          </w:p>
          <w:p w14:paraId="772ADA07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l'interpretazione dei dati</w:t>
            </w:r>
          </w:p>
          <w:p w14:paraId="41FB2A5D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</w:pPr>
            <w:r>
              <w:t>la monografia etnografica</w:t>
            </w:r>
          </w:p>
          <w:p w14:paraId="5B951A4F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</w:pPr>
            <w:r>
              <w:t>La ricerca antropologica contemporanea</w:t>
            </w:r>
          </w:p>
          <w:p w14:paraId="021F3174" w14:textId="77777777" w:rsidR="0027499E" w:rsidRDefault="0027499E" w:rsidP="0027499E">
            <w:pPr>
              <w:numPr>
                <w:ilvl w:val="2"/>
                <w:numId w:val="9"/>
              </w:numPr>
              <w:tabs>
                <w:tab w:val="clear" w:pos="0"/>
                <w:tab w:val="num" w:pos="2121"/>
              </w:tabs>
              <w:suppressAutoHyphens/>
              <w:autoSpaceDE/>
              <w:autoSpaceDN/>
              <w:ind w:left="2121" w:hanging="283"/>
              <w:rPr>
                <w:rFonts w:cs="Arial"/>
              </w:rPr>
            </w:pPr>
            <w:r>
              <w:t>nuovi oggetti di studio</w:t>
            </w:r>
          </w:p>
          <w:p w14:paraId="01B8E013" w14:textId="77777777" w:rsidR="0027499E" w:rsidRDefault="0027499E" w:rsidP="0027499E">
            <w:pPr>
              <w:numPr>
                <w:ilvl w:val="1"/>
                <w:numId w:val="9"/>
              </w:numPr>
              <w:tabs>
                <w:tab w:val="clear" w:pos="0"/>
                <w:tab w:val="num" w:pos="1414"/>
              </w:tabs>
              <w:suppressAutoHyphens/>
              <w:autoSpaceDE/>
              <w:autoSpaceDN/>
              <w:ind w:left="1414" w:hanging="283"/>
              <w:rPr>
                <w:b/>
                <w:i/>
                <w:color w:val="000000"/>
              </w:rPr>
            </w:pPr>
            <w:r>
              <w:rPr>
                <w:rFonts w:cs="Arial"/>
              </w:rPr>
              <w:t>La professione dell'antropologo</w:t>
            </w:r>
          </w:p>
          <w:p w14:paraId="2C78DD79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before="240" w:line="288" w:lineRule="auto"/>
              <w:ind w:left="22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Metodologia</w:t>
            </w:r>
            <w:r>
              <w:rPr>
                <w:i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lezioni frontali, lezioni interattive, lezioni multimediali, lettura ed analisi diretta dei testi</w:t>
            </w:r>
          </w:p>
          <w:p w14:paraId="33D527A5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before="240" w:line="288" w:lineRule="auto"/>
              <w:ind w:left="220"/>
              <w:jc w:val="both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Strumenti: </w:t>
            </w:r>
            <w:r>
              <w:rPr>
                <w:color w:val="000000"/>
                <w:sz w:val="22"/>
              </w:rPr>
              <w:t>libri di testo, libri aggiuntivi, dispense, schemi, mappe concettuali, LIM, computer, files audio, cineforum</w:t>
            </w:r>
          </w:p>
          <w:p w14:paraId="135EBC16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before="240" w:line="288" w:lineRule="auto"/>
              <w:jc w:val="both"/>
            </w:pPr>
            <w:r>
              <w:rPr>
                <w:b/>
                <w:i/>
                <w:color w:val="000000"/>
                <w:sz w:val="22"/>
              </w:rPr>
              <w:t xml:space="preserve">Verifiche: </w:t>
            </w:r>
            <w:r>
              <w:rPr>
                <w:color w:val="000000"/>
                <w:sz w:val="22"/>
              </w:rPr>
              <w:t>orali e scritte</w:t>
            </w:r>
          </w:p>
        </w:tc>
      </w:tr>
      <w:tr w:rsidR="0027499E" w14:paraId="642FEE34" w14:textId="77777777">
        <w:tc>
          <w:tcPr>
            <w:tcW w:w="9630" w:type="dxa"/>
            <w:shd w:val="clear" w:color="auto" w:fill="auto"/>
            <w:vAlign w:val="center"/>
          </w:tcPr>
          <w:p w14:paraId="3B631BD8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napToGrid w:val="0"/>
              <w:spacing w:line="288" w:lineRule="auto"/>
              <w:rPr>
                <w:color w:val="000000"/>
              </w:rPr>
            </w:pPr>
          </w:p>
        </w:tc>
      </w:tr>
      <w:tr w:rsidR="0027499E" w14:paraId="25BC0B88" w14:textId="77777777">
        <w:tc>
          <w:tcPr>
            <w:tcW w:w="9630" w:type="dxa"/>
            <w:shd w:val="clear" w:color="auto" w:fill="auto"/>
            <w:vAlign w:val="center"/>
          </w:tcPr>
          <w:p w14:paraId="1DD23EB3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pacing w:line="288" w:lineRule="auto"/>
            </w:pPr>
            <w:r>
              <w:rPr>
                <w:b/>
                <w:color w:val="000000"/>
                <w:sz w:val="22"/>
              </w:rPr>
              <w:t>Roma, 21/11/2022                                                                                     Firma ANNA LUCIA MICHELI</w:t>
            </w:r>
          </w:p>
        </w:tc>
      </w:tr>
      <w:tr w:rsidR="0027499E" w14:paraId="0B613A95" w14:textId="77777777">
        <w:tc>
          <w:tcPr>
            <w:tcW w:w="9630" w:type="dxa"/>
            <w:shd w:val="clear" w:color="auto" w:fill="auto"/>
            <w:vAlign w:val="center"/>
          </w:tcPr>
          <w:p w14:paraId="3A132438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napToGrid w:val="0"/>
              <w:spacing w:line="288" w:lineRule="auto"/>
            </w:pPr>
          </w:p>
        </w:tc>
      </w:tr>
      <w:tr w:rsidR="0027499E" w14:paraId="2A577B38" w14:textId="77777777">
        <w:tc>
          <w:tcPr>
            <w:tcW w:w="9630" w:type="dxa"/>
            <w:shd w:val="clear" w:color="auto" w:fill="auto"/>
            <w:vAlign w:val="center"/>
          </w:tcPr>
          <w:p w14:paraId="2C112F7C" w14:textId="77777777" w:rsidR="0027499E" w:rsidRDefault="0027499E">
            <w:pPr>
              <w:pStyle w:val="Contenutotabella"/>
              <w:pBdr>
                <w:top w:val="single" w:sz="1" w:space="1" w:color="000000"/>
                <w:left w:val="single" w:sz="1" w:space="3" w:color="000000"/>
                <w:bottom w:val="single" w:sz="1" w:space="1" w:color="000000"/>
                <w:right w:val="single" w:sz="1" w:space="3" w:color="000000"/>
              </w:pBdr>
              <w:snapToGrid w:val="0"/>
              <w:spacing w:line="288" w:lineRule="auto"/>
            </w:pPr>
          </w:p>
        </w:tc>
      </w:tr>
    </w:tbl>
    <w:p w14:paraId="791EDEA5" w14:textId="77777777" w:rsidR="0027499E" w:rsidRDefault="0027499E"/>
    <w:p w14:paraId="32B07364" w14:textId="77777777" w:rsidR="0027499E" w:rsidRDefault="0027499E" w:rsidP="00745D84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2022-2023</w:t>
      </w:r>
    </w:p>
    <w:p w14:paraId="36479899" w14:textId="77777777" w:rsidR="0027499E" w:rsidRPr="00416705" w:rsidRDefault="0027499E" w:rsidP="00745D84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27499E" w:rsidRPr="00416705" w14:paraId="2665774F" w14:textId="77777777" w:rsidTr="00E32D02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F42E" w14:textId="77777777" w:rsidR="0027499E" w:rsidRPr="00416705" w:rsidRDefault="0027499E" w:rsidP="00E32D02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Marina Paoletti</w:t>
            </w:r>
          </w:p>
        </w:tc>
      </w:tr>
      <w:tr w:rsidR="0027499E" w:rsidRPr="00416705" w14:paraId="6F949A4B" w14:textId="77777777" w:rsidTr="00E32D02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C913" w14:textId="77777777" w:rsidR="0027499E" w:rsidRPr="00416705" w:rsidRDefault="0027499E" w:rsidP="00E32D02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Disciplina:</w:t>
            </w:r>
            <w:r>
              <w:rPr>
                <w:b/>
              </w:rPr>
              <w:t xml:space="preserve"> Lingua e Letteratura Italiane - Storia</w:t>
            </w:r>
          </w:p>
        </w:tc>
      </w:tr>
      <w:tr w:rsidR="0027499E" w:rsidRPr="00416705" w14:paraId="3FE98819" w14:textId="77777777" w:rsidTr="00E32D02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1885" w14:textId="77777777" w:rsidR="0027499E" w:rsidRPr="00416705" w:rsidRDefault="0027499E" w:rsidP="00E32D02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lastRenderedPageBreak/>
              <w:t>Classe:</w:t>
            </w:r>
            <w:r>
              <w:rPr>
                <w:b/>
              </w:rPr>
              <w:t xml:space="preserve"> IV^ BU</w:t>
            </w:r>
          </w:p>
        </w:tc>
      </w:tr>
      <w:tr w:rsidR="0027499E" w:rsidRPr="00416705" w14:paraId="76C78CB0" w14:textId="77777777" w:rsidTr="00E32D02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27E" w14:textId="77777777" w:rsidR="0027499E" w:rsidRPr="00416705" w:rsidRDefault="0027499E" w:rsidP="00E32D02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2022/2023</w:t>
            </w:r>
          </w:p>
        </w:tc>
      </w:tr>
      <w:tr w:rsidR="0027499E" w:rsidRPr="00416705" w14:paraId="410ECA1C" w14:textId="77777777" w:rsidTr="00E32D02">
        <w:trPr>
          <w:trHeight w:val="735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1F3" w14:textId="77777777" w:rsidR="0027499E" w:rsidRDefault="0027499E" w:rsidP="00E32D02">
            <w:pPr>
              <w:ind w:left="222"/>
              <w:rPr>
                <w:b/>
              </w:rPr>
            </w:pPr>
            <w:r w:rsidRPr="00416705">
              <w:rPr>
                <w:b/>
              </w:rPr>
              <w:t>Situazione di partenza:</w:t>
            </w:r>
          </w:p>
          <w:p w14:paraId="58221469" w14:textId="77777777" w:rsidR="0027499E" w:rsidRPr="0019736F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19736F">
              <w:rPr>
                <w:rFonts w:ascii="Arial" w:hAnsi="Arial" w:cs="Arial"/>
              </w:rPr>
              <w:t xml:space="preserve">La classe, composta da </w:t>
            </w:r>
            <w:r>
              <w:rPr>
                <w:rFonts w:ascii="Arial" w:hAnsi="Arial" w:cs="Arial"/>
              </w:rPr>
              <w:t>19</w:t>
            </w:r>
            <w:r w:rsidRPr="0019736F">
              <w:rPr>
                <w:rFonts w:ascii="Arial" w:hAnsi="Arial" w:cs="Arial"/>
              </w:rPr>
              <w:t xml:space="preserve"> alunni di cui </w:t>
            </w:r>
            <w:r>
              <w:rPr>
                <w:rFonts w:ascii="Arial" w:hAnsi="Arial" w:cs="Arial"/>
              </w:rPr>
              <w:t xml:space="preserve">cinque con una certificazione di DSA, </w:t>
            </w:r>
            <w:r w:rsidRPr="0019736F">
              <w:rPr>
                <w:rFonts w:ascii="Arial" w:hAnsi="Arial" w:cs="Arial"/>
              </w:rPr>
              <w:t xml:space="preserve">si presenta </w:t>
            </w:r>
            <w:r>
              <w:rPr>
                <w:rFonts w:ascii="Arial" w:hAnsi="Arial" w:cs="Arial"/>
              </w:rPr>
              <w:t xml:space="preserve">abbastanza </w:t>
            </w:r>
            <w:r w:rsidRPr="0019736F">
              <w:rPr>
                <w:rFonts w:ascii="Arial" w:hAnsi="Arial" w:cs="Arial"/>
              </w:rPr>
              <w:t>eterogenea nel livello di preparazione generale di base e nell’acquisizione dei nuclei tematici fondamentali</w:t>
            </w:r>
            <w:r>
              <w:rPr>
                <w:rFonts w:ascii="Arial" w:hAnsi="Arial" w:cs="Arial"/>
              </w:rPr>
              <w:t xml:space="preserve"> </w:t>
            </w:r>
            <w:r w:rsidRPr="0019736F">
              <w:rPr>
                <w:rFonts w:ascii="Arial" w:hAnsi="Arial" w:cs="Arial"/>
              </w:rPr>
              <w:t xml:space="preserve">della disciplina nei </w:t>
            </w:r>
            <w:r>
              <w:rPr>
                <w:rFonts w:ascii="Arial" w:hAnsi="Arial" w:cs="Arial"/>
              </w:rPr>
              <w:t>tre</w:t>
            </w:r>
            <w:r w:rsidRPr="0019736F">
              <w:rPr>
                <w:rFonts w:ascii="Arial" w:hAnsi="Arial" w:cs="Arial"/>
              </w:rPr>
              <w:t xml:space="preserve"> anni precedenti di studio.</w:t>
            </w:r>
          </w:p>
          <w:p w14:paraId="2E75F7E2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19736F">
              <w:rPr>
                <w:rFonts w:ascii="Arial" w:hAnsi="Arial" w:cs="Arial"/>
              </w:rPr>
              <w:t xml:space="preserve">Alcuni studenti </w:t>
            </w:r>
            <w:r>
              <w:rPr>
                <w:rFonts w:ascii="Arial" w:hAnsi="Arial" w:cs="Arial"/>
              </w:rPr>
              <w:t>mostrano</w:t>
            </w:r>
            <w:r w:rsidRPr="0019736F">
              <w:rPr>
                <w:rFonts w:ascii="Arial" w:hAnsi="Arial" w:cs="Arial"/>
              </w:rPr>
              <w:t xml:space="preserve"> un deciso interesse e una spiccata curiosità verso i</w:t>
            </w:r>
            <w:r>
              <w:rPr>
                <w:rFonts w:ascii="Arial" w:hAnsi="Arial" w:cs="Arial"/>
              </w:rPr>
              <w:t xml:space="preserve"> </w:t>
            </w:r>
            <w:r w:rsidRPr="0019736F">
              <w:rPr>
                <w:rFonts w:ascii="Arial" w:hAnsi="Arial" w:cs="Arial"/>
              </w:rPr>
              <w:t xml:space="preserve">temi specifici della </w:t>
            </w:r>
            <w:r>
              <w:rPr>
                <w:rFonts w:ascii="Arial" w:hAnsi="Arial" w:cs="Arial"/>
              </w:rPr>
              <w:t>materia</w:t>
            </w:r>
            <w:r w:rsidRPr="0019736F">
              <w:rPr>
                <w:rFonts w:ascii="Arial" w:hAnsi="Arial" w:cs="Arial"/>
              </w:rPr>
              <w:t>, ascoltando con attenzione le spiegazioni e intervenendo con domande e</w:t>
            </w:r>
            <w:r>
              <w:rPr>
                <w:rFonts w:ascii="Arial" w:hAnsi="Arial" w:cs="Arial"/>
              </w:rPr>
              <w:t xml:space="preserve"> </w:t>
            </w:r>
            <w:r w:rsidRPr="0019736F">
              <w:rPr>
                <w:rFonts w:ascii="Arial" w:hAnsi="Arial" w:cs="Arial"/>
              </w:rPr>
              <w:t>considerazioni pertinenti agli argomenti trattati; altri</w:t>
            </w:r>
            <w:r>
              <w:rPr>
                <w:rFonts w:ascii="Arial" w:hAnsi="Arial" w:cs="Arial"/>
              </w:rPr>
              <w:t>,</w:t>
            </w:r>
            <w:r w:rsidRPr="0019736F">
              <w:rPr>
                <w:rFonts w:ascii="Arial" w:hAnsi="Arial" w:cs="Arial"/>
              </w:rPr>
              <w:t xml:space="preserve"> invece, pur avendo</w:t>
            </w:r>
            <w:r>
              <w:rPr>
                <w:rFonts w:ascii="Arial" w:hAnsi="Arial" w:cs="Arial"/>
              </w:rPr>
              <w:t xml:space="preserve"> nel complesso</w:t>
            </w:r>
            <w:r w:rsidRPr="0019736F">
              <w:rPr>
                <w:rFonts w:ascii="Arial" w:hAnsi="Arial" w:cs="Arial"/>
              </w:rPr>
              <w:t xml:space="preserve"> un atteggiamento positivo e</w:t>
            </w:r>
            <w:r>
              <w:rPr>
                <w:rFonts w:ascii="Arial" w:hAnsi="Arial" w:cs="Arial"/>
              </w:rPr>
              <w:t xml:space="preserve"> </w:t>
            </w:r>
            <w:r w:rsidRPr="0019736F">
              <w:rPr>
                <w:rFonts w:ascii="Arial" w:hAnsi="Arial" w:cs="Arial"/>
              </w:rPr>
              <w:t xml:space="preserve">collaborativo nei confronti dell’insegnante, </w:t>
            </w:r>
            <w:r>
              <w:rPr>
                <w:rFonts w:ascii="Arial" w:hAnsi="Arial" w:cs="Arial"/>
              </w:rPr>
              <w:t xml:space="preserve">riscontrano alcune difficoltà e </w:t>
            </w:r>
            <w:r w:rsidRPr="0019736F">
              <w:rPr>
                <w:rFonts w:ascii="Arial" w:hAnsi="Arial" w:cs="Arial"/>
              </w:rPr>
              <w:t>trovano particolarmente complessa l’acquisizione del</w:t>
            </w:r>
            <w:r>
              <w:rPr>
                <w:rFonts w:ascii="Arial" w:hAnsi="Arial" w:cs="Arial"/>
              </w:rPr>
              <w:t xml:space="preserve"> </w:t>
            </w:r>
            <w:r w:rsidRPr="0019736F">
              <w:rPr>
                <w:rFonts w:ascii="Arial" w:hAnsi="Arial" w:cs="Arial"/>
              </w:rPr>
              <w:t>lessico specifico</w:t>
            </w:r>
            <w:r>
              <w:rPr>
                <w:rFonts w:ascii="Arial" w:hAnsi="Arial" w:cs="Arial"/>
              </w:rPr>
              <w:t>, soprattutto per quanto riguarda la Storia. Nel</w:t>
            </w:r>
            <w:r w:rsidRPr="00356C8C">
              <w:rPr>
                <w:rFonts w:ascii="Arial" w:hAnsi="Arial" w:cs="Arial"/>
              </w:rPr>
              <w:t>la produzione scritta, al</w:t>
            </w:r>
            <w:r>
              <w:rPr>
                <w:rFonts w:ascii="Arial" w:hAnsi="Arial" w:cs="Arial"/>
              </w:rPr>
              <w:t>la tipologia C di carattere</w:t>
            </w:r>
            <w:r w:rsidRPr="00356C8C">
              <w:rPr>
                <w:rFonts w:ascii="Arial" w:hAnsi="Arial" w:cs="Arial"/>
              </w:rPr>
              <w:t xml:space="preserve"> espositivo-argomentativo su tematiche di attualità e all’analisi del testo, si affiancherà la tipologia del testo argomentativo</w:t>
            </w:r>
            <w:r>
              <w:rPr>
                <w:rFonts w:ascii="Arial" w:hAnsi="Arial" w:cs="Arial"/>
              </w:rPr>
              <w:t>,</w:t>
            </w:r>
            <w:r w:rsidRPr="00356C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 w:rsidRPr="00356C8C">
              <w:rPr>
                <w:rFonts w:ascii="Arial" w:hAnsi="Arial" w:cs="Arial"/>
              </w:rPr>
              <w:t xml:space="preserve"> cui sviluppare una riflessione critica. Oltre al libro di testo, si forniranno appunti, mappe, schemi</w:t>
            </w:r>
            <w:r>
              <w:rPr>
                <w:rFonts w:ascii="Arial" w:hAnsi="Arial" w:cs="Arial"/>
              </w:rPr>
              <w:t>, filmati</w:t>
            </w:r>
            <w:r w:rsidRPr="00356C8C">
              <w:rPr>
                <w:rFonts w:ascii="Arial" w:hAnsi="Arial" w:cs="Arial"/>
              </w:rPr>
              <w:t xml:space="preserve"> da condividere sull</w:t>
            </w:r>
            <w:r>
              <w:rPr>
                <w:rFonts w:ascii="Arial" w:hAnsi="Arial" w:cs="Arial"/>
              </w:rPr>
              <w:t>a</w:t>
            </w:r>
            <w:r w:rsidRPr="00356C8C">
              <w:rPr>
                <w:rFonts w:ascii="Arial" w:hAnsi="Arial" w:cs="Arial"/>
              </w:rPr>
              <w:t xml:space="preserve"> Google </w:t>
            </w:r>
            <w:r>
              <w:rPr>
                <w:rFonts w:ascii="Arial" w:hAnsi="Arial" w:cs="Arial"/>
              </w:rPr>
              <w:t>C</w:t>
            </w:r>
            <w:r w:rsidRPr="00356C8C">
              <w:rPr>
                <w:rFonts w:ascii="Arial" w:hAnsi="Arial" w:cs="Arial"/>
              </w:rPr>
              <w:t>lassroom</w:t>
            </w:r>
            <w:r>
              <w:rPr>
                <w:rFonts w:ascii="Arial" w:hAnsi="Arial" w:cs="Arial"/>
              </w:rPr>
              <w:t>. Nell’esprim</w:t>
            </w:r>
            <w:r w:rsidRPr="000D79AA">
              <w:rPr>
                <w:rFonts w:ascii="Arial" w:hAnsi="Arial" w:cs="Arial"/>
              </w:rPr>
              <w:t>ere la valutazione verranno considerati non solo l’impegno e l’interesse, ma anche la partecipazione all’attività didattica e al dibattito educativo.</w:t>
            </w:r>
          </w:p>
          <w:p w14:paraId="7EB3569D" w14:textId="77777777" w:rsidR="0027499E" w:rsidRPr="00416705" w:rsidRDefault="0027499E" w:rsidP="00E32D02">
            <w:pPr>
              <w:ind w:left="222"/>
              <w:rPr>
                <w:b/>
              </w:rPr>
            </w:pPr>
          </w:p>
        </w:tc>
      </w:tr>
      <w:tr w:rsidR="0027499E" w:rsidRPr="00416705" w14:paraId="2B6F55AA" w14:textId="77777777" w:rsidTr="00E32D02">
        <w:trPr>
          <w:trHeight w:val="689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E6C" w14:textId="77777777" w:rsidR="0027499E" w:rsidRPr="00416705" w:rsidRDefault="0027499E" w:rsidP="00E32D02">
            <w:pPr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</w:tc>
      </w:tr>
      <w:tr w:rsidR="0027499E" w:rsidRPr="00416705" w14:paraId="38CD157F" w14:textId="77777777" w:rsidTr="00E32D02">
        <w:trPr>
          <w:trHeight w:val="305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B1E" w14:textId="77777777" w:rsidR="0027499E" w:rsidRPr="00416705" w:rsidRDefault="0027499E" w:rsidP="00E32D02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 – Lingua e Letteratura Italiane</w:t>
            </w:r>
          </w:p>
          <w:p w14:paraId="5BBB4F39" w14:textId="77777777" w:rsidR="0027499E" w:rsidRPr="00172F1D" w:rsidRDefault="0027499E" w:rsidP="00E32D02">
            <w:pPr>
              <w:ind w:left="222"/>
              <w:rPr>
                <w:i/>
                <w:sz w:val="8"/>
                <w:szCs w:val="8"/>
              </w:rPr>
            </w:pPr>
            <w:r w:rsidRPr="00416705">
              <w:rPr>
                <w:i/>
              </w:rPr>
              <w:t xml:space="preserve"> </w:t>
            </w:r>
          </w:p>
          <w:p w14:paraId="3BDB2B2E" w14:textId="77777777" w:rsidR="0027499E" w:rsidRPr="00D2056C" w:rsidRDefault="0027499E" w:rsidP="00E32D02">
            <w:pPr>
              <w:ind w:left="222"/>
              <w:rPr>
                <w:i/>
                <w:u w:val="single"/>
              </w:rPr>
            </w:pPr>
            <w:r w:rsidRPr="00D2056C">
              <w:rPr>
                <w:b/>
                <w:i/>
                <w:u w:val="single"/>
              </w:rPr>
              <w:t>Modulo 0</w:t>
            </w:r>
          </w:p>
          <w:p w14:paraId="621445A5" w14:textId="77777777" w:rsidR="0027499E" w:rsidRPr="00172F1D" w:rsidRDefault="0027499E" w:rsidP="00E32D02">
            <w:pPr>
              <w:ind w:left="222"/>
              <w:rPr>
                <w:rFonts w:ascii="Arial" w:hAnsi="Arial" w:cs="Arial"/>
              </w:rPr>
            </w:pPr>
            <w:r w:rsidRPr="00416705">
              <w:rPr>
                <w:b/>
                <w:i/>
              </w:rPr>
              <w:t>Contenuti</w:t>
            </w:r>
            <w:r w:rsidRPr="00172F1D">
              <w:rPr>
                <w:rFonts w:ascii="Arial" w:hAnsi="Arial" w:cs="Arial"/>
              </w:rPr>
              <w:t xml:space="preserve">: Sono stati integrati gli ultimi argomenti </w:t>
            </w:r>
            <w:r>
              <w:rPr>
                <w:rFonts w:ascii="Arial" w:hAnsi="Arial" w:cs="Arial"/>
              </w:rPr>
              <w:t>che non erano stati approfonditi alla fine del</w:t>
            </w:r>
            <w:r w:rsidRPr="00172F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terzo</w:t>
            </w:r>
            <w:r w:rsidRPr="00172F1D">
              <w:rPr>
                <w:rFonts w:ascii="Arial" w:hAnsi="Arial" w:cs="Arial"/>
              </w:rPr>
              <w:t xml:space="preserve"> anno di corso. La prima metà del XVI sec. Il poema epico-cavalleresco: Ariosto e l’”Orlando Furioso”. Il trattato politico: Machiavelli e “Il Principe”. </w:t>
            </w:r>
          </w:p>
          <w:p w14:paraId="3EC0C526" w14:textId="77777777" w:rsidR="0027499E" w:rsidRPr="00172F1D" w:rsidRDefault="0027499E" w:rsidP="00E32D02">
            <w:pPr>
              <w:ind w:left="222"/>
              <w:rPr>
                <w:rFonts w:ascii="Arial" w:hAnsi="Arial" w:cs="Arial"/>
              </w:rPr>
            </w:pPr>
          </w:p>
          <w:p w14:paraId="04582677" w14:textId="77777777" w:rsidR="0027499E" w:rsidRDefault="0027499E" w:rsidP="00E32D02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44C846AC" w14:textId="77777777" w:rsidR="0027499E" w:rsidRPr="00D47AE1" w:rsidRDefault="0027499E" w:rsidP="00985B30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362B9E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875041">
              <w:rPr>
                <w:b/>
                <w:bCs/>
                <w:color w:val="000000"/>
              </w:rPr>
              <w:t>UMANESIMO E RINASCIMENTO – Il genere epico cavalleresco e il pensiero politico.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524C0B1A" w14:textId="77777777" w:rsidR="0027499E" w:rsidRDefault="0027499E" w:rsidP="00E32D02">
            <w:pPr>
              <w:ind w:left="222"/>
              <w:rPr>
                <w:b/>
                <w:i/>
                <w:u w:val="single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rimanda alla programmazione di Dipartimento</w:t>
            </w:r>
          </w:p>
          <w:p w14:paraId="4A52BD63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Modulo 1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F6149D">
              <w:rPr>
                <w:rFonts w:ascii="Arial" w:hAnsi="Arial" w:cs="Arial"/>
                <w:b/>
                <w:bCs/>
              </w:rPr>
              <w:t>L’età della Controriforma e Tasso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633849BE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Contenuti</w:t>
            </w:r>
            <w:r w:rsidRPr="00D47AE1">
              <w:rPr>
                <w:rFonts w:ascii="Arial" w:hAnsi="Arial" w:cs="Arial"/>
              </w:rPr>
              <w:t xml:space="preserve">: La Gerusalemme Liberata </w:t>
            </w:r>
          </w:p>
          <w:p w14:paraId="0171E282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Modulo 2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F6149D">
              <w:rPr>
                <w:rFonts w:ascii="Arial" w:hAnsi="Arial" w:cs="Arial"/>
                <w:b/>
                <w:bCs/>
              </w:rPr>
              <w:t>La società e la cultura del Seicento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090B3899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Il Barocco e Gian Battista Marino. Il pensiero scientifico: Galileo Galilei. </w:t>
            </w:r>
          </w:p>
          <w:p w14:paraId="0E86EEDF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3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F6149D">
              <w:rPr>
                <w:rFonts w:ascii="Arial" w:hAnsi="Arial" w:cs="Arial"/>
                <w:b/>
                <w:bCs/>
              </w:rPr>
              <w:t>Società e cultura del Settecento, il romanzo, la poesia, il teatro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6986A335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L’Illuminismo europeo (Il Candido di Voltaire) e quello lombardo. (Cesare Beccaria). G. Parini e il “Giorno”. V. Alfieri, le tragedie e i sonetti. </w:t>
            </w:r>
          </w:p>
          <w:p w14:paraId="6D3027AB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4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F6149D">
              <w:rPr>
                <w:rFonts w:ascii="Arial" w:hAnsi="Arial" w:cs="Arial"/>
                <w:b/>
                <w:bCs/>
              </w:rPr>
              <w:t>Dalla Commedia dell’Arte alla Commedia distesa.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6B6EB392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C. Goldoni e “La locandiera” </w:t>
            </w:r>
          </w:p>
          <w:p w14:paraId="10EBC9F9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5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8A4C05">
              <w:rPr>
                <w:rFonts w:ascii="Arial" w:hAnsi="Arial" w:cs="Arial"/>
                <w:b/>
                <w:bCs/>
              </w:rPr>
              <w:t>Ugo Foscolo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40B01885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</w:t>
            </w:r>
            <w:r w:rsidRPr="00D47AE1">
              <w:rPr>
                <w:rFonts w:ascii="Arial" w:hAnsi="Arial" w:cs="Arial"/>
              </w:rPr>
              <w:t>: Dalle opere in prosa alle poesie e al carme “Dei sepolcri”</w:t>
            </w:r>
          </w:p>
          <w:p w14:paraId="3EA96F99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6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8A4C05">
              <w:rPr>
                <w:rFonts w:ascii="Arial" w:hAnsi="Arial" w:cs="Arial"/>
                <w:b/>
                <w:bCs/>
              </w:rPr>
              <w:t>Il Romanticismo e Manzoni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052B0CCA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</w:t>
            </w:r>
            <w:r w:rsidRPr="00D47AE1">
              <w:rPr>
                <w:rFonts w:ascii="Arial" w:hAnsi="Arial" w:cs="Arial"/>
              </w:rPr>
              <w:t xml:space="preserve">: i protagonisti del dibattito classico-romantico. L’opera di Alessandro Manzoni, dalla poesia al teatro, alla prosa del grande romanzo: “I promessi sposi”. </w:t>
            </w:r>
          </w:p>
          <w:p w14:paraId="5F964A71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7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8A4C05">
              <w:rPr>
                <w:rFonts w:ascii="Arial" w:hAnsi="Arial" w:cs="Arial"/>
                <w:b/>
                <w:bCs/>
              </w:rPr>
              <w:t>Divina Commedia, ripresa di alcuni canti dell’Inferno. Canti scelti del Purgatorio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23B2BF92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Modulo 8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8A4C05">
              <w:rPr>
                <w:rFonts w:ascii="Arial" w:hAnsi="Arial" w:cs="Arial"/>
                <w:b/>
                <w:bCs/>
              </w:rPr>
              <w:t>La tipologia di scrittura</w:t>
            </w:r>
            <w:r w:rsidRPr="00D47AE1">
              <w:rPr>
                <w:rFonts w:ascii="Arial" w:hAnsi="Arial" w:cs="Arial"/>
              </w:rPr>
              <w:t xml:space="preserve"> </w:t>
            </w:r>
          </w:p>
          <w:p w14:paraId="1B6C1ACF" w14:textId="77777777" w:rsidR="0027499E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</w:t>
            </w:r>
            <w:r w:rsidRPr="00D47AE1">
              <w:rPr>
                <w:rFonts w:ascii="Arial" w:hAnsi="Arial" w:cs="Arial"/>
              </w:rPr>
              <w:t>: testo espositivo-argomentativo su tematiche di attualità, analisi del testo, testo argomentativo.</w:t>
            </w:r>
            <w:r>
              <w:rPr>
                <w:rFonts w:ascii="Arial" w:hAnsi="Arial" w:cs="Arial"/>
              </w:rPr>
              <w:t xml:space="preserve"> </w:t>
            </w:r>
          </w:p>
          <w:p w14:paraId="1D4D37B7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</w:p>
          <w:p w14:paraId="365F2A05" w14:textId="77777777" w:rsidR="0027499E" w:rsidRDefault="0027499E" w:rsidP="00E32D02">
            <w:pPr>
              <w:rPr>
                <w:rFonts w:ascii="Arial" w:hAnsi="Arial" w:cs="Arial"/>
              </w:rPr>
            </w:pPr>
            <w:r w:rsidRPr="00D47AE1">
              <w:rPr>
                <w:rFonts w:ascii="Arial" w:hAnsi="Arial" w:cs="Arial"/>
              </w:rPr>
              <w:t xml:space="preserve">    </w:t>
            </w:r>
            <w:r w:rsidRPr="00362B9E">
              <w:rPr>
                <w:rFonts w:ascii="Arial" w:hAnsi="Arial" w:cs="Arial"/>
                <w:b/>
                <w:bCs/>
              </w:rPr>
              <w:t>Metodologia:</w:t>
            </w:r>
            <w:r w:rsidRPr="00D47AE1">
              <w:rPr>
                <w:rFonts w:ascii="Arial" w:hAnsi="Arial" w:cs="Arial"/>
              </w:rPr>
              <w:t xml:space="preserve"> Lezione frontale, lezione interattiva, lezione multimediale, cooperative-learning, lettura ed analisi diretta dei testi</w:t>
            </w:r>
          </w:p>
          <w:p w14:paraId="7BDBC0AE" w14:textId="77777777" w:rsidR="0027499E" w:rsidRPr="00D47AE1" w:rsidRDefault="0027499E" w:rsidP="00E32D02">
            <w:pPr>
              <w:rPr>
                <w:rFonts w:ascii="Arial" w:hAnsi="Arial" w:cs="Arial"/>
              </w:rPr>
            </w:pPr>
          </w:p>
          <w:p w14:paraId="387BBC43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Strumenti:</w:t>
            </w:r>
            <w:r w:rsidRPr="00D47AE1">
              <w:rPr>
                <w:rFonts w:ascii="Arial" w:hAnsi="Arial" w:cs="Arial"/>
              </w:rPr>
              <w:t xml:space="preserve"> Libri di testo, appunti, LIM, computer, piattaforma Google Classroom</w:t>
            </w:r>
          </w:p>
          <w:p w14:paraId="7DF2234A" w14:textId="77777777" w:rsidR="0027499E" w:rsidRPr="00D47AE1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</w:p>
          <w:p w14:paraId="4D40BCA0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Verifiche:</w:t>
            </w:r>
            <w:r w:rsidRPr="00D47AE1">
              <w:rPr>
                <w:rFonts w:ascii="Arial" w:hAnsi="Arial" w:cs="Arial"/>
              </w:rPr>
              <w:t xml:space="preserve"> almeno due verifiche orali e due scritte a quadrimestre.</w:t>
            </w:r>
          </w:p>
          <w:p w14:paraId="479131F2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</w:p>
          <w:p w14:paraId="2835F95E" w14:textId="77777777" w:rsidR="0027499E" w:rsidRDefault="0027499E" w:rsidP="00E32D02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 – Storia</w:t>
            </w:r>
          </w:p>
          <w:p w14:paraId="39AC4691" w14:textId="77777777" w:rsidR="0027499E" w:rsidRDefault="0027499E" w:rsidP="00E32D02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211C0417" w14:textId="77777777" w:rsidR="0027499E" w:rsidRPr="00D47AE1" w:rsidRDefault="0027499E" w:rsidP="00985B30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362B9E">
              <w:rPr>
                <w:rFonts w:ascii="Arial" w:hAnsi="Arial" w:cs="Arial"/>
                <w:b/>
                <w:bCs/>
              </w:rPr>
              <w:t xml:space="preserve"> Titolo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E33CD">
              <w:rPr>
                <w:b/>
                <w:sz w:val="24"/>
                <w:szCs w:val="24"/>
              </w:rPr>
              <w:t xml:space="preserve"> La Riforma protestante e le guerre di religione</w:t>
            </w:r>
          </w:p>
          <w:p w14:paraId="4AD5B0E9" w14:textId="77777777" w:rsidR="0027499E" w:rsidRPr="00D47AE1" w:rsidRDefault="0027499E" w:rsidP="00985B30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rimanda alla programmazione di Dipartimento</w:t>
            </w:r>
          </w:p>
          <w:p w14:paraId="02F0AA39" w14:textId="77777777" w:rsidR="0027499E" w:rsidRDefault="0027499E" w:rsidP="00985B30">
            <w:pPr>
              <w:ind w:left="222"/>
              <w:rPr>
                <w:b/>
                <w:sz w:val="24"/>
                <w:szCs w:val="24"/>
              </w:rPr>
            </w:pPr>
            <w:r w:rsidRPr="00362B9E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62B9E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EE33CD">
              <w:rPr>
                <w:b/>
                <w:sz w:val="24"/>
                <w:szCs w:val="24"/>
              </w:rPr>
              <w:t xml:space="preserve">Il Seicento europeo </w:t>
            </w:r>
          </w:p>
          <w:p w14:paraId="65BEFC6F" w14:textId="77777777" w:rsidR="0027499E" w:rsidRDefault="0027499E" w:rsidP="00985B30">
            <w:pPr>
              <w:ind w:left="222"/>
              <w:rPr>
                <w:rFonts w:ascii="Arial" w:hAnsi="Arial" w:cs="Arial"/>
                <w:b/>
                <w:bCs/>
              </w:rPr>
            </w:pPr>
            <w:r w:rsidRPr="00362B9E">
              <w:rPr>
                <w:rFonts w:ascii="Arial" w:hAnsi="Arial" w:cs="Arial"/>
                <w:b/>
                <w:bCs/>
              </w:rPr>
              <w:lastRenderedPageBreak/>
              <w:t>Contenuti</w:t>
            </w:r>
            <w:r w:rsidRPr="00D47AE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Si rimanda alla programmazione di Dipartimento</w:t>
            </w:r>
            <w:r w:rsidRPr="00362B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E72336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21C5A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>
              <w:rPr>
                <w:b/>
                <w:sz w:val="24"/>
                <w:szCs w:val="24"/>
              </w:rPr>
              <w:t>Dall’antico regime all’illuminismo</w:t>
            </w:r>
          </w:p>
          <w:p w14:paraId="403ECD3F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Contenuti</w:t>
            </w:r>
            <w:r w:rsidRPr="00D47AE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Si rimanda a quanto stabilito nella Programmazione di Dipartimento</w:t>
            </w:r>
          </w:p>
          <w:p w14:paraId="4454C2D4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21C5A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>
              <w:rPr>
                <w:b/>
                <w:sz w:val="24"/>
                <w:szCs w:val="24"/>
              </w:rPr>
              <w:t>Le rivoluzioni del ‘700 e l’età napoleonica</w:t>
            </w:r>
          </w:p>
          <w:p w14:paraId="02C309CC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21C5A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rimanda a quanto stabilito nella Programmazione di Dipartimento</w:t>
            </w:r>
            <w:r w:rsidRPr="00D47AE1">
              <w:rPr>
                <w:rFonts w:ascii="Arial" w:hAnsi="Arial" w:cs="Arial"/>
              </w:rPr>
              <w:t xml:space="preserve">. </w:t>
            </w:r>
          </w:p>
          <w:p w14:paraId="0F5B953A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62B9E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>
              <w:rPr>
                <w:b/>
                <w:sz w:val="24"/>
                <w:szCs w:val="24"/>
              </w:rPr>
              <w:t>L’Europa dell’Ottocento</w:t>
            </w:r>
          </w:p>
          <w:p w14:paraId="47789BCD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rimanda a quanto stabilito nella Programmazione di Dipartimento</w:t>
            </w:r>
          </w:p>
          <w:p w14:paraId="78FDEE1F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 xml:space="preserve">Modulo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362B9E">
              <w:rPr>
                <w:rFonts w:ascii="Arial" w:hAnsi="Arial" w:cs="Arial"/>
                <w:b/>
                <w:bCs/>
              </w:rPr>
              <w:t xml:space="preserve"> Titolo</w:t>
            </w:r>
            <w:r w:rsidRPr="00D47AE1">
              <w:rPr>
                <w:rFonts w:ascii="Arial" w:hAnsi="Arial" w:cs="Arial"/>
              </w:rPr>
              <w:t xml:space="preserve">: </w:t>
            </w:r>
            <w:r w:rsidRPr="007C3A9E">
              <w:rPr>
                <w:b/>
                <w:bCs/>
                <w:color w:val="000000"/>
                <w:sz w:val="24"/>
                <w:szCs w:val="24"/>
              </w:rPr>
              <w:t>Il processo di unificazione italiana ed i suoi obiettivi</w:t>
            </w:r>
          </w:p>
          <w:p w14:paraId="40A5159F" w14:textId="77777777" w:rsidR="0027499E" w:rsidRDefault="0027499E" w:rsidP="00E32D02">
            <w:pPr>
              <w:ind w:left="222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Contenuti:</w:t>
            </w:r>
            <w:r w:rsidRPr="00D47A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rimanda a quanto stabilito nella Programmazione di Dipartimento</w:t>
            </w:r>
          </w:p>
          <w:p w14:paraId="183B4011" w14:textId="77777777" w:rsidR="0027499E" w:rsidRDefault="0027499E" w:rsidP="00E32D02">
            <w:pPr>
              <w:ind w:left="222"/>
              <w:rPr>
                <w:rFonts w:ascii="Arial" w:hAnsi="Arial" w:cs="Arial"/>
              </w:rPr>
            </w:pPr>
          </w:p>
          <w:p w14:paraId="341594B5" w14:textId="77777777" w:rsidR="0027499E" w:rsidRDefault="0027499E" w:rsidP="00E32D02">
            <w:pPr>
              <w:rPr>
                <w:rFonts w:ascii="Arial" w:hAnsi="Arial" w:cs="Arial"/>
              </w:rPr>
            </w:pPr>
            <w:r w:rsidRPr="00D47AE1">
              <w:rPr>
                <w:rFonts w:ascii="Arial" w:hAnsi="Arial" w:cs="Arial"/>
              </w:rPr>
              <w:t xml:space="preserve">    </w:t>
            </w:r>
            <w:r w:rsidRPr="00362B9E">
              <w:rPr>
                <w:rFonts w:ascii="Arial" w:hAnsi="Arial" w:cs="Arial"/>
                <w:b/>
                <w:bCs/>
              </w:rPr>
              <w:t>Metodologia:</w:t>
            </w:r>
            <w:r w:rsidRPr="00D47AE1">
              <w:rPr>
                <w:rFonts w:ascii="Arial" w:hAnsi="Arial" w:cs="Arial"/>
              </w:rPr>
              <w:t xml:space="preserve"> Lezione frontale, lezione interattiva, lezione multimediale, cooperative-learning, lettura ed analisi diretta dei testi</w:t>
            </w:r>
            <w:r>
              <w:rPr>
                <w:rFonts w:ascii="Arial" w:hAnsi="Arial" w:cs="Arial"/>
              </w:rPr>
              <w:t xml:space="preserve"> e delle fonti</w:t>
            </w:r>
          </w:p>
          <w:p w14:paraId="3AF6B700" w14:textId="77777777" w:rsidR="0027499E" w:rsidRPr="00D47AE1" w:rsidRDefault="0027499E" w:rsidP="00E32D02">
            <w:pPr>
              <w:rPr>
                <w:rFonts w:ascii="Arial" w:hAnsi="Arial" w:cs="Arial"/>
              </w:rPr>
            </w:pPr>
          </w:p>
          <w:p w14:paraId="25D74D46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Strumenti:</w:t>
            </w:r>
            <w:r w:rsidRPr="00D47AE1">
              <w:rPr>
                <w:rFonts w:ascii="Arial" w:hAnsi="Arial" w:cs="Arial"/>
              </w:rPr>
              <w:t xml:space="preserve"> Libri di testo, appunti, LIM, computer, piattaforma Google Classroom</w:t>
            </w:r>
          </w:p>
          <w:p w14:paraId="4FBC3AD7" w14:textId="77777777" w:rsidR="0027499E" w:rsidRPr="00D47AE1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</w:p>
          <w:p w14:paraId="032A1DBB" w14:textId="77777777" w:rsidR="0027499E" w:rsidRDefault="0027499E" w:rsidP="00E32D02">
            <w:pPr>
              <w:ind w:left="222"/>
              <w:jc w:val="both"/>
              <w:rPr>
                <w:rFonts w:ascii="Arial" w:hAnsi="Arial" w:cs="Arial"/>
              </w:rPr>
            </w:pPr>
            <w:r w:rsidRPr="00362B9E">
              <w:rPr>
                <w:rFonts w:ascii="Arial" w:hAnsi="Arial" w:cs="Arial"/>
                <w:b/>
                <w:bCs/>
              </w:rPr>
              <w:t>Verifiche:</w:t>
            </w:r>
            <w:r w:rsidRPr="00D47AE1">
              <w:rPr>
                <w:rFonts w:ascii="Arial" w:hAnsi="Arial" w:cs="Arial"/>
              </w:rPr>
              <w:t xml:space="preserve"> almeno due verifiche orali a quadrimestre.</w:t>
            </w:r>
          </w:p>
          <w:p w14:paraId="01C33753" w14:textId="77777777" w:rsidR="0027499E" w:rsidRPr="00D47AE1" w:rsidRDefault="0027499E" w:rsidP="00E32D02">
            <w:pPr>
              <w:ind w:left="222"/>
              <w:rPr>
                <w:rFonts w:ascii="Arial" w:hAnsi="Arial" w:cs="Arial"/>
              </w:rPr>
            </w:pPr>
          </w:p>
          <w:p w14:paraId="392E1AF6" w14:textId="77777777" w:rsidR="0027499E" w:rsidRPr="00416705" w:rsidRDefault="0027499E" w:rsidP="00E32D02">
            <w:pPr>
              <w:ind w:left="222"/>
              <w:jc w:val="both"/>
              <w:rPr>
                <w:i/>
                <w:lang w:eastAsia="en-US"/>
              </w:rPr>
            </w:pPr>
            <w:r w:rsidRPr="00416705">
              <w:rPr>
                <w:i/>
              </w:rPr>
              <w:t xml:space="preserve">  </w:t>
            </w:r>
          </w:p>
        </w:tc>
      </w:tr>
      <w:tr w:rsidR="0027499E" w:rsidRPr="00416705" w14:paraId="0C41A76D" w14:textId="77777777" w:rsidTr="00E32D02">
        <w:trPr>
          <w:trHeight w:val="837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BEF" w14:textId="77777777" w:rsidR="0027499E" w:rsidRDefault="0027499E" w:rsidP="00E32D02">
            <w:pPr>
              <w:rPr>
                <w:b/>
              </w:rPr>
            </w:pPr>
            <w:r>
              <w:rPr>
                <w:b/>
              </w:rPr>
              <w:lastRenderedPageBreak/>
              <w:t>CLIL</w:t>
            </w:r>
          </w:p>
          <w:p w14:paraId="5CA54EA6" w14:textId="77777777" w:rsidR="0027499E" w:rsidRDefault="0027499E" w:rsidP="00E32D02">
            <w:pPr>
              <w:ind w:left="222"/>
              <w:rPr>
                <w:i/>
              </w:rPr>
            </w:pPr>
            <w:r w:rsidRPr="00416705">
              <w:rPr>
                <w:i/>
              </w:rPr>
              <w:t>(da specificare solo se la propria disciplina è coinvolta)</w:t>
            </w:r>
          </w:p>
          <w:p w14:paraId="4CC71371" w14:textId="77777777" w:rsidR="0027499E" w:rsidRPr="003606F3" w:rsidRDefault="0027499E" w:rsidP="00E32D02">
            <w:pPr>
              <w:ind w:left="222"/>
              <w:rPr>
                <w:b/>
              </w:rPr>
            </w:pPr>
            <w:r w:rsidRPr="003606F3">
              <w:rPr>
                <w:b/>
                <w:i/>
              </w:rPr>
              <w:t>Titolo:</w:t>
            </w:r>
          </w:p>
        </w:tc>
      </w:tr>
      <w:tr w:rsidR="0027499E" w:rsidRPr="00416705" w14:paraId="191C6425" w14:textId="77777777" w:rsidTr="00E32D02">
        <w:trPr>
          <w:trHeight w:val="1246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E1D" w14:textId="77777777" w:rsidR="0027499E" w:rsidRPr="00416705" w:rsidRDefault="0027499E" w:rsidP="00E32D02">
            <w:pPr>
              <w:rPr>
                <w:b/>
              </w:rPr>
            </w:pPr>
          </w:p>
          <w:p w14:paraId="764A3D3E" w14:textId="77777777" w:rsidR="0027499E" w:rsidRPr="00416705" w:rsidRDefault="0027499E" w:rsidP="00E32D02">
            <w:pPr>
              <w:rPr>
                <w:b/>
                <w:lang w:eastAsia="en-US"/>
              </w:rPr>
            </w:pPr>
            <w:r w:rsidRPr="00416705">
              <w:rPr>
                <w:b/>
              </w:rPr>
              <w:t>Roma,</w:t>
            </w:r>
            <w:r>
              <w:rPr>
                <w:b/>
              </w:rPr>
              <w:t xml:space="preserve"> 21 novembre 2022                                                    </w:t>
            </w:r>
            <w:r w:rsidRPr="00416705">
              <w:rPr>
                <w:b/>
              </w:rPr>
              <w:t xml:space="preserve">                                     Firma   </w:t>
            </w:r>
            <w:r>
              <w:rPr>
                <w:b/>
              </w:rPr>
              <w:t xml:space="preserve">prof.ssa </w:t>
            </w:r>
            <w:r w:rsidRPr="00985B30">
              <w:rPr>
                <w:b/>
                <w:i/>
                <w:iCs/>
              </w:rPr>
              <w:t xml:space="preserve">Marina Paoletti                                                              </w:t>
            </w:r>
          </w:p>
        </w:tc>
      </w:tr>
    </w:tbl>
    <w:p w14:paraId="713A9337" w14:textId="77777777" w:rsidR="0027499E" w:rsidRDefault="0027499E" w:rsidP="00745D84">
      <w:pPr>
        <w:adjustRightInd w:val="0"/>
        <w:spacing w:line="320" w:lineRule="atLeast"/>
        <w:jc w:val="both"/>
        <w:rPr>
          <w:bCs/>
          <w:sz w:val="24"/>
          <w:szCs w:val="24"/>
        </w:rPr>
      </w:pPr>
    </w:p>
    <w:p w14:paraId="6F2E9286" w14:textId="77777777" w:rsidR="0027499E" w:rsidRDefault="0027499E" w:rsidP="00745D84"/>
    <w:p w14:paraId="68B80E19" w14:textId="77777777" w:rsidR="0027499E" w:rsidRDefault="0027499E"/>
    <w:p w14:paraId="784361C8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4C0B2EF7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64159691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2B3E148A" w14:textId="77777777" w:rsidR="0027499E" w:rsidRDefault="0027499E">
      <w:pPr>
        <w:pStyle w:val="Corpotesto"/>
        <w:spacing w:before="2"/>
        <w:rPr>
          <w:rFonts w:ascii="Times New Roman"/>
          <w:sz w:val="11"/>
        </w:rPr>
      </w:pPr>
    </w:p>
    <w:p w14:paraId="07A6C023" w14:textId="77777777" w:rsidR="0027499E" w:rsidRDefault="0027499E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01F2043" wp14:editId="1525531B">
            <wp:extent cx="5757164" cy="767333"/>
            <wp:effectExtent l="0" t="0" r="0" b="0"/>
            <wp:docPr id="8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B590" w14:textId="77777777" w:rsidR="0027499E" w:rsidRDefault="0027499E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8B32DA6" w14:textId="77777777" w:rsidR="0027499E" w:rsidRDefault="0027499E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0CEB3F6E" w14:textId="77777777" w:rsidR="0027499E" w:rsidRDefault="0027499E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37ED17D5" w14:textId="77777777" w:rsidR="0027499E" w:rsidRDefault="0027499E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 Scientifico Scienze Applicate– Liceo Linguistico – Liceo Scienze Umaneopz. Economico Sociale–</w:t>
      </w:r>
    </w:p>
    <w:p w14:paraId="1DB81B0D" w14:textId="77777777" w:rsidR="0027499E" w:rsidRDefault="0027499E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3AF27EF1" w14:textId="77777777" w:rsidR="0027499E" w:rsidRDefault="0027499E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Papareschi,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03FCA664" w14:textId="77777777" w:rsidR="0027499E" w:rsidRDefault="0027499E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41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  <w:r>
          <w:rPr>
            <w:rFonts w:ascii="Arial"/>
            <w:color w:val="0000FF"/>
            <w:sz w:val="18"/>
          </w:rPr>
          <w:t xml:space="preserve"> 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42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0E87FEB5" w14:textId="77777777" w:rsidR="0027499E" w:rsidRDefault="0027499E">
      <w:pPr>
        <w:rPr>
          <w:rFonts w:ascii="Arial"/>
          <w:sz w:val="19"/>
        </w:rPr>
        <w:sectPr w:rsidR="0027499E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124317F5" w14:textId="77777777" w:rsidR="0027499E" w:rsidRDefault="0027499E" w:rsidP="00AF38B7">
      <w:pPr>
        <w:rPr>
          <w:b/>
          <w:sz w:val="24"/>
          <w:szCs w:val="24"/>
        </w:rPr>
      </w:pPr>
    </w:p>
    <w:p w14:paraId="32FAE04E" w14:textId="77777777" w:rsidR="0027499E" w:rsidRDefault="0027499E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2022-2023</w:t>
      </w:r>
    </w:p>
    <w:p w14:paraId="5D7BE30E" w14:textId="77777777" w:rsidR="0027499E" w:rsidRPr="00416705" w:rsidRDefault="0027499E" w:rsidP="0065100F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7362"/>
      </w:tblGrid>
      <w:tr w:rsidR="0027499E" w:rsidRPr="00416705" w14:paraId="5E51335D" w14:textId="77777777" w:rsidTr="00966991">
        <w:trPr>
          <w:trHeight w:val="49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C27E4D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                       Alessandro Carbonetti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45797" w14:textId="77777777" w:rsidR="0027499E" w:rsidRPr="00416705" w:rsidRDefault="0027499E" w:rsidP="00966991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27499E" w:rsidRPr="00416705" w14:paraId="64F48025" w14:textId="77777777" w:rsidTr="00966991">
        <w:trPr>
          <w:trHeight w:val="9188"/>
        </w:trPr>
        <w:tc>
          <w:tcPr>
            <w:tcW w:w="10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6C1F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lastRenderedPageBreak/>
              <w:t>Classe:</w:t>
            </w:r>
            <w:r>
              <w:rPr>
                <w:b/>
              </w:rPr>
              <w:t xml:space="preserve"> IV BU</w:t>
            </w:r>
          </w:p>
          <w:p w14:paraId="7F3CCC55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2022-2023</w:t>
            </w:r>
          </w:p>
          <w:p w14:paraId="5A77C872" w14:textId="77777777" w:rsidR="0027499E" w:rsidRDefault="0027499E" w:rsidP="00A44A99">
            <w:pPr>
              <w:ind w:left="222"/>
              <w:jc w:val="both"/>
              <w:rPr>
                <w:iCs/>
              </w:rPr>
            </w:pPr>
            <w:r w:rsidRPr="00416705">
              <w:rPr>
                <w:b/>
              </w:rPr>
              <w:t>Situazione di partenza: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L’inizio del lavoro in Filosofia è</w:t>
            </w:r>
            <w:r>
              <w:rPr>
                <w:iCs/>
              </w:rPr>
              <w:t xml:space="preserve"> sufficiente. Una parte degli studenti è interessata, partecipa alle lezioni, mentre per altri studenti si pone in evidenza una maggiore passività e uno scarso metodo di studio. </w:t>
            </w:r>
          </w:p>
          <w:p w14:paraId="4051A916" w14:textId="77777777" w:rsidR="0027499E" w:rsidRPr="00416705" w:rsidRDefault="0027499E" w:rsidP="00A44A99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Cs/>
              </w:rPr>
              <w:t>Per quanto riguarda il comportamento, la classe si mostra abbastanza corretta, sia nei rapporti all’interno dello stesso gruppo classe che nei confronti della docente.</w:t>
            </w:r>
          </w:p>
          <w:p w14:paraId="17D08B82" w14:textId="77777777" w:rsidR="0027499E" w:rsidRPr="00416705" w:rsidRDefault="0027499E" w:rsidP="00A44A99">
            <w:pPr>
              <w:ind w:left="222"/>
              <w:jc w:val="both"/>
              <w:rPr>
                <w:b/>
              </w:rPr>
            </w:pPr>
          </w:p>
          <w:p w14:paraId="3684BDE3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  <w:p w14:paraId="1D758821" w14:textId="77777777" w:rsidR="0027499E" w:rsidRPr="00416705" w:rsidRDefault="0027499E" w:rsidP="007C15B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40F42B96" w14:textId="77777777" w:rsidR="0027499E" w:rsidRPr="00F03E67" w:rsidRDefault="0027499E" w:rsidP="007C15B9">
            <w:pPr>
              <w:ind w:left="222"/>
              <w:rPr>
                <w:i/>
                <w:sz w:val="8"/>
                <w:szCs w:val="8"/>
              </w:rPr>
            </w:pPr>
            <w:r w:rsidRPr="00416705">
              <w:rPr>
                <w:i/>
              </w:rPr>
              <w:t xml:space="preserve"> </w:t>
            </w:r>
          </w:p>
          <w:p w14:paraId="7238EBE9" w14:textId="77777777" w:rsidR="0027499E" w:rsidRPr="0014115E" w:rsidRDefault="0027499E" w:rsidP="007C15B9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0CBF425C" w14:textId="77777777" w:rsidR="0027499E" w:rsidRDefault="0027499E" w:rsidP="005D2C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Di seguito si elencano i moduli che verranno svolti. Per quanto riguarda i contenuti specifici, gli obiettivi, le metodologie, i mezzi e gli strumenti, le tipologie di verifica, i criteri di valutazione, le modalità di recupero e potenziamento, si rimanda alla programmazione di dipartimento.</w:t>
            </w:r>
          </w:p>
          <w:p w14:paraId="20616883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1</w:t>
            </w:r>
          </w:p>
          <w:p w14:paraId="53F3400E" w14:textId="77777777" w:rsidR="0027499E" w:rsidRPr="00416705" w:rsidRDefault="0027499E" w:rsidP="001C5137">
            <w:pPr>
              <w:jc w:val="both"/>
              <w:rPr>
                <w:b/>
              </w:rPr>
            </w:pPr>
            <w:r>
              <w:rPr>
                <w:bCs/>
                <w:iCs/>
              </w:rPr>
              <w:t>La filosofia aristotelica</w:t>
            </w:r>
          </w:p>
          <w:p w14:paraId="35ED4A74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2</w:t>
            </w:r>
          </w:p>
          <w:p w14:paraId="6B4E1729" w14:textId="77777777" w:rsidR="0027499E" w:rsidRPr="00416705" w:rsidRDefault="0027499E" w:rsidP="001C5137">
            <w:pPr>
              <w:spacing w:after="200"/>
              <w:jc w:val="both"/>
              <w:rPr>
                <w:b/>
              </w:rPr>
            </w:pPr>
            <w:r>
              <w:rPr>
                <w:bCs/>
                <w:iCs/>
              </w:rPr>
              <w:t>Le filosofie ellenistiche</w:t>
            </w:r>
            <w:r>
              <w:rPr>
                <w:i/>
              </w:rPr>
              <w:t xml:space="preserve"> </w:t>
            </w:r>
            <w:r w:rsidRPr="00416705">
              <w:rPr>
                <w:i/>
              </w:rPr>
              <w:t xml:space="preserve">  </w:t>
            </w:r>
          </w:p>
          <w:p w14:paraId="2DDB63A0" w14:textId="77777777" w:rsidR="0027499E" w:rsidRDefault="0027499E" w:rsidP="001C5137">
            <w:pPr>
              <w:jc w:val="both"/>
              <w:rPr>
                <w:iCs/>
              </w:rPr>
            </w:pPr>
            <w:r>
              <w:rPr>
                <w:iCs/>
              </w:rPr>
              <w:t>Modulo 3</w:t>
            </w:r>
          </w:p>
          <w:p w14:paraId="5489C1F9" w14:textId="77777777" w:rsidR="0027499E" w:rsidRDefault="0027499E" w:rsidP="001C5137">
            <w:pPr>
              <w:jc w:val="both"/>
              <w:rPr>
                <w:iCs/>
              </w:rPr>
            </w:pPr>
            <w:r>
              <w:rPr>
                <w:iCs/>
              </w:rPr>
              <w:t>La filosofia nell’età medievale</w:t>
            </w:r>
          </w:p>
          <w:p w14:paraId="43E346EC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4</w:t>
            </w:r>
          </w:p>
          <w:p w14:paraId="0124A0EF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Il Rinascimento e la Rivoluzione scientifica</w:t>
            </w:r>
          </w:p>
          <w:p w14:paraId="753E9217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5</w:t>
            </w:r>
          </w:p>
          <w:p w14:paraId="7C776F12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L’età del razionalismo</w:t>
            </w:r>
          </w:p>
          <w:p w14:paraId="0CECEE84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6</w:t>
            </w:r>
          </w:p>
          <w:p w14:paraId="788703DC" w14:textId="77777777" w:rsidR="0027499E" w:rsidRDefault="0027499E" w:rsidP="001C5137">
            <w:pPr>
              <w:spacing w:after="2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La filosofia politica</w:t>
            </w:r>
          </w:p>
          <w:p w14:paraId="6EABFAD1" w14:textId="77777777" w:rsidR="0027499E" w:rsidRDefault="0027499E" w:rsidP="001C513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Modulo 7</w:t>
            </w:r>
          </w:p>
          <w:p w14:paraId="56C21358" w14:textId="77777777" w:rsidR="0027499E" w:rsidRDefault="0027499E" w:rsidP="001C5137">
            <w:pPr>
              <w:spacing w:after="2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Empirismo e criticismo</w:t>
            </w:r>
          </w:p>
          <w:p w14:paraId="6E6CF4B4" w14:textId="77777777" w:rsidR="0027499E" w:rsidRPr="00416705" w:rsidRDefault="0027499E" w:rsidP="007C15B9">
            <w:pPr>
              <w:rPr>
                <w:b/>
                <w:lang w:eastAsia="en-US"/>
              </w:rPr>
            </w:pPr>
            <w:r w:rsidRPr="00416705">
              <w:rPr>
                <w:b/>
              </w:rPr>
              <w:t>Roma,</w:t>
            </w:r>
            <w:r>
              <w:rPr>
                <w:b/>
              </w:rPr>
              <w:t xml:space="preserve"> 7 novembre 2022</w:t>
            </w:r>
            <w:r w:rsidRPr="00416705">
              <w:rPr>
                <w:b/>
              </w:rPr>
              <w:t xml:space="preserve">                                       Firma   </w:t>
            </w:r>
            <w:r>
              <w:rPr>
                <w:b/>
              </w:rPr>
              <w:t>Alessandro Carbonetti</w:t>
            </w:r>
            <w:r w:rsidRPr="00416705">
              <w:rPr>
                <w:b/>
              </w:rPr>
              <w:t xml:space="preserve">                     </w:t>
            </w:r>
          </w:p>
        </w:tc>
      </w:tr>
    </w:tbl>
    <w:p w14:paraId="12E4F4DE" w14:textId="77777777" w:rsidR="0027499E" w:rsidRPr="0065100F" w:rsidRDefault="0027499E" w:rsidP="0065100F">
      <w:pPr>
        <w:tabs>
          <w:tab w:val="left" w:pos="9072"/>
          <w:tab w:val="left" w:pos="9498"/>
        </w:tabs>
        <w:spacing w:after="19"/>
        <w:ind w:left="4956" w:right="-1"/>
        <w:rPr>
          <w:rStyle w:val="Enfasigrassetto"/>
          <w:bCs w:val="0"/>
          <w:sz w:val="24"/>
        </w:rPr>
      </w:pPr>
      <w:r>
        <w:rPr>
          <w:b/>
          <w:sz w:val="24"/>
        </w:rPr>
        <w:t xml:space="preserve"> </w:t>
      </w:r>
    </w:p>
    <w:p w14:paraId="7492B1ED" w14:textId="77777777" w:rsidR="0027499E" w:rsidRPr="00EC3A97" w:rsidRDefault="0027499E" w:rsidP="005002D9">
      <w:pPr>
        <w:jc w:val="both"/>
        <w:rPr>
          <w:b/>
          <w:sz w:val="24"/>
          <w:szCs w:val="24"/>
        </w:rPr>
      </w:pP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</w:p>
    <w:p w14:paraId="3AC0C3AA" w14:textId="77777777" w:rsidR="0027499E" w:rsidRDefault="0027499E">
      <w:pPr>
        <w:spacing w:before="2"/>
        <w:ind w:left="5119" w:right="1501" w:hanging="406"/>
        <w:rPr>
          <w:b/>
          <w:sz w:val="20"/>
        </w:rPr>
      </w:pPr>
    </w:p>
    <w:p w14:paraId="48B0D2C6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4292E340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1824E89E" w14:textId="77777777" w:rsidR="0027499E" w:rsidRDefault="0027499E">
      <w:pPr>
        <w:pStyle w:val="Corpotesto"/>
        <w:rPr>
          <w:rFonts w:ascii="Times New Roman"/>
          <w:sz w:val="20"/>
        </w:rPr>
      </w:pPr>
    </w:p>
    <w:p w14:paraId="5AFCAB1F" w14:textId="77777777" w:rsidR="0027499E" w:rsidRDefault="0027499E">
      <w:pPr>
        <w:pStyle w:val="Corpotesto"/>
        <w:spacing w:before="2"/>
        <w:rPr>
          <w:rFonts w:ascii="Times New Roman"/>
          <w:sz w:val="11"/>
        </w:rPr>
      </w:pPr>
    </w:p>
    <w:p w14:paraId="2A3DA72B" w14:textId="77777777" w:rsidR="0027499E" w:rsidRDefault="0027499E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8AC4883" wp14:editId="4466980A">
            <wp:extent cx="5757164" cy="767333"/>
            <wp:effectExtent l="0" t="0" r="0" b="0"/>
            <wp:docPr id="9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ED79" w14:textId="77777777" w:rsidR="0027499E" w:rsidRDefault="0027499E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149CEE10" w14:textId="77777777" w:rsidR="0027499E" w:rsidRDefault="0027499E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63658AA4" w14:textId="77777777" w:rsidR="0027499E" w:rsidRDefault="0027499E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4984A393" w14:textId="77777777" w:rsidR="0027499E" w:rsidRDefault="0027499E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 Scientifico Scienze Applicate– Liceo Linguistico – Liceo Scienze Umaneopz. Economico Sociale–</w:t>
      </w:r>
    </w:p>
    <w:p w14:paraId="00840AC2" w14:textId="77777777" w:rsidR="0027499E" w:rsidRDefault="0027499E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649D6B79" w14:textId="77777777" w:rsidR="0027499E" w:rsidRDefault="0027499E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Papareschi,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0630E73D" w14:textId="77777777" w:rsidR="0027499E" w:rsidRDefault="0027499E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43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  <w:r>
          <w:rPr>
            <w:rFonts w:ascii="Arial"/>
            <w:color w:val="0000FF"/>
            <w:sz w:val="18"/>
          </w:rPr>
          <w:t xml:space="preserve"> 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44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1D23CBC8" w14:textId="77777777" w:rsidR="0027499E" w:rsidRDefault="0027499E">
      <w:pPr>
        <w:rPr>
          <w:rFonts w:ascii="Arial"/>
          <w:sz w:val="19"/>
        </w:rPr>
        <w:sectPr w:rsidR="0027499E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014D691D" w14:textId="77777777" w:rsidR="0027499E" w:rsidRDefault="0027499E" w:rsidP="00AF38B7">
      <w:pPr>
        <w:rPr>
          <w:b/>
          <w:sz w:val="24"/>
          <w:szCs w:val="24"/>
        </w:rPr>
      </w:pPr>
    </w:p>
    <w:p w14:paraId="11C62C85" w14:textId="77777777" w:rsidR="0027499E" w:rsidRDefault="0027499E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2022-2023</w:t>
      </w:r>
    </w:p>
    <w:p w14:paraId="7AA69985" w14:textId="77777777" w:rsidR="0027499E" w:rsidRPr="00416705" w:rsidRDefault="0027499E" w:rsidP="0065100F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  <w:gridCol w:w="216"/>
      </w:tblGrid>
      <w:tr w:rsidR="0027499E" w:rsidRPr="00416705" w14:paraId="5C44DB07" w14:textId="77777777" w:rsidTr="007755C3">
        <w:trPr>
          <w:trHeight w:val="494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5C794A" w14:textId="77777777" w:rsidR="0027499E" w:rsidRPr="00416705" w:rsidRDefault="0027499E" w:rsidP="00E73ADD">
            <w:pPr>
              <w:spacing w:after="200"/>
              <w:jc w:val="both"/>
              <w:rPr>
                <w:b/>
                <w:lang w:eastAsia="en-US"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Cinzia Covaccioli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A5F8C1" w14:textId="77777777" w:rsidR="0027499E" w:rsidRPr="00416705" w:rsidRDefault="0027499E" w:rsidP="00966991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27499E" w:rsidRPr="00416705" w14:paraId="7C3FDBDB" w14:textId="77777777" w:rsidTr="00C57FDF">
        <w:trPr>
          <w:trHeight w:val="5954"/>
        </w:trPr>
        <w:tc>
          <w:tcPr>
            <w:tcW w:w="10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05B" w14:textId="77777777" w:rsidR="0027499E" w:rsidRPr="00416705" w:rsidRDefault="0027499E" w:rsidP="00E73ADD">
            <w:pPr>
              <w:spacing w:after="200"/>
              <w:jc w:val="both"/>
              <w:rPr>
                <w:b/>
              </w:rPr>
            </w:pPr>
            <w:r w:rsidRPr="00416705">
              <w:rPr>
                <w:b/>
              </w:rPr>
              <w:lastRenderedPageBreak/>
              <w:t>Classe:</w:t>
            </w:r>
            <w:r>
              <w:rPr>
                <w:b/>
              </w:rPr>
              <w:t xml:space="preserve"> 4BU</w:t>
            </w:r>
          </w:p>
          <w:p w14:paraId="3015D3B8" w14:textId="77777777" w:rsidR="0027499E" w:rsidRPr="00416705" w:rsidRDefault="0027499E" w:rsidP="00E73ADD">
            <w:pPr>
              <w:spacing w:after="200"/>
              <w:jc w:val="both"/>
              <w:rPr>
                <w:b/>
              </w:rPr>
            </w:pPr>
            <w:r w:rsidRPr="00416705">
              <w:rPr>
                <w:b/>
              </w:rPr>
              <w:t>Anno Scolastico:</w:t>
            </w:r>
            <w:r>
              <w:rPr>
                <w:b/>
              </w:rPr>
              <w:t xml:space="preserve"> 2022-2023</w:t>
            </w:r>
          </w:p>
          <w:p w14:paraId="5067F975" w14:textId="77777777" w:rsidR="0027499E" w:rsidRDefault="0027499E" w:rsidP="00E73ADD">
            <w:pPr>
              <w:spacing w:after="200"/>
              <w:jc w:val="both"/>
              <w:rPr>
                <w:b/>
              </w:rPr>
            </w:pPr>
            <w:r w:rsidRPr="00416705">
              <w:rPr>
                <w:b/>
              </w:rPr>
              <w:t>Situazione di partenza:</w:t>
            </w:r>
          </w:p>
          <w:p w14:paraId="3FD9DF83" w14:textId="77777777" w:rsidR="0027499E" w:rsidRDefault="0027499E" w:rsidP="00E73ADD">
            <w:pPr>
              <w:jc w:val="both"/>
            </w:pPr>
            <w:r>
              <w:rPr>
                <w:bCs/>
              </w:rPr>
              <w:t xml:space="preserve">La classe è composta da 19 alunni tutti provenienti dalla classe III di cui 5 DSA e 3 PFP. </w:t>
            </w:r>
            <w:r w:rsidRPr="00C91CFA">
              <w:rPr>
                <w:rFonts w:eastAsia="Times New Roman" w:cstheme="minorHAnsi"/>
                <w:color w:val="000000" w:themeColor="text1"/>
              </w:rPr>
              <w:t>Il livello di preparazione è abbastanza omogeneo ed in generale sufficiente, salvo alcuni casi di alunni con ancora qualche difficoltà. La classe è collaborativa</w:t>
            </w:r>
            <w:r>
              <w:rPr>
                <w:rFonts w:eastAsia="Times New Roman" w:cstheme="minorHAnsi"/>
                <w:color w:val="000000" w:themeColor="text1"/>
              </w:rPr>
              <w:t xml:space="preserve"> ma</w:t>
            </w:r>
            <w:r w:rsidRPr="00C91CFA">
              <w:rPr>
                <w:rFonts w:eastAsia="Times New Roman" w:cstheme="minorHAnsi"/>
                <w:color w:val="000000" w:themeColor="text1"/>
              </w:rPr>
              <w:t xml:space="preserve"> non sempre motivata</w:t>
            </w:r>
            <w:r>
              <w:rPr>
                <w:rFonts w:eastAsia="Times New Roman" w:cstheme="minorHAnsi"/>
                <w:color w:val="000000" w:themeColor="text1"/>
              </w:rPr>
              <w:t xml:space="preserve">; dal punto di vista disciplinare il gruppo classe mostra un atteggiamento rispettoso delle regole anche se a volte fanno fatica a mantenere l’attenzione e tendono a distrarsi con facilità. </w:t>
            </w:r>
            <w:r w:rsidRPr="007F4E60">
              <w:t xml:space="preserve">Il programma comprenderà la revisione delle strutture di base della lingua ma anche l’introduzione di quelle </w:t>
            </w:r>
            <w:r>
              <w:t xml:space="preserve">appartenenti alle tematiche grammaticali e letterarie dell’anno in corso. </w:t>
            </w:r>
          </w:p>
          <w:p w14:paraId="24606E8C" w14:textId="77777777" w:rsidR="0027499E" w:rsidRDefault="0027499E" w:rsidP="00E73ADD">
            <w:pPr>
              <w:jc w:val="both"/>
            </w:pPr>
          </w:p>
          <w:p w14:paraId="227DAF0D" w14:textId="77777777" w:rsidR="0027499E" w:rsidRPr="00416705" w:rsidRDefault="0027499E" w:rsidP="00E73ADD">
            <w:pPr>
              <w:spacing w:after="200"/>
              <w:jc w:val="both"/>
              <w:rPr>
                <w:b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  <w:p w14:paraId="4AB1566C" w14:textId="77777777" w:rsidR="0027499E" w:rsidRPr="00416705" w:rsidRDefault="0027499E" w:rsidP="007C15B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104D38C4" w14:textId="77777777" w:rsidR="0027499E" w:rsidRPr="00F03E67" w:rsidRDefault="0027499E" w:rsidP="007C15B9">
            <w:pPr>
              <w:ind w:left="222"/>
              <w:rPr>
                <w:i/>
                <w:sz w:val="8"/>
                <w:szCs w:val="8"/>
              </w:rPr>
            </w:pPr>
            <w:r w:rsidRPr="00416705">
              <w:rPr>
                <w:i/>
              </w:rPr>
              <w:t xml:space="preserve"> </w:t>
            </w:r>
          </w:p>
          <w:p w14:paraId="7D876E46" w14:textId="77777777" w:rsidR="0027499E" w:rsidRDefault="0027499E" w:rsidP="007C15B9">
            <w:pPr>
              <w:ind w:left="222"/>
              <w:rPr>
                <w:b/>
                <w:i/>
              </w:rPr>
            </w:pPr>
          </w:p>
          <w:p w14:paraId="4F9E60AD" w14:textId="77777777" w:rsidR="0027499E" w:rsidRPr="00F03E67" w:rsidRDefault="0027499E" w:rsidP="007C15B9">
            <w:pPr>
              <w:ind w:left="222"/>
              <w:rPr>
                <w:b/>
                <w:i/>
                <w:sz w:val="6"/>
                <w:szCs w:val="6"/>
              </w:rPr>
            </w:pPr>
          </w:p>
          <w:p w14:paraId="09EFA065" w14:textId="77777777" w:rsidR="0027499E" w:rsidRDefault="0027499E" w:rsidP="007C15B9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48E90A79" w14:textId="77777777" w:rsidR="0027499E" w:rsidRDefault="0027499E" w:rsidP="007C15B9">
            <w:pPr>
              <w:ind w:left="222"/>
              <w:rPr>
                <w:b/>
                <w:i/>
                <w:u w:val="single"/>
              </w:rPr>
            </w:pPr>
          </w:p>
          <w:p w14:paraId="2F439E3F" w14:textId="77777777" w:rsidR="0027499E" w:rsidRPr="000C2203" w:rsidRDefault="0027499E" w:rsidP="00F5117B">
            <w:pPr>
              <w:ind w:left="222"/>
              <w:rPr>
                <w:rFonts w:eastAsia="Times New Roman" w:cstheme="minorHAnsi"/>
                <w:iCs/>
                <w:u w:val="single"/>
              </w:rPr>
            </w:pPr>
            <w:r w:rsidRPr="000C2203">
              <w:rPr>
                <w:rFonts w:eastAsia="Times New Roman" w:cstheme="minorHAnsi"/>
                <w:b/>
                <w:iCs/>
                <w:u w:val="single"/>
              </w:rPr>
              <w:t>Modulo 0</w:t>
            </w:r>
          </w:p>
          <w:p w14:paraId="501AAC01" w14:textId="77777777" w:rsidR="0027499E" w:rsidRPr="000C2203" w:rsidRDefault="0027499E" w:rsidP="00F5117B">
            <w:pPr>
              <w:ind w:left="222"/>
              <w:rPr>
                <w:rFonts w:eastAsia="Times New Roman" w:cstheme="minorHAnsi"/>
                <w:b/>
                <w:iCs/>
              </w:rPr>
            </w:pPr>
            <w:r w:rsidRPr="000C2203">
              <w:rPr>
                <w:rFonts w:eastAsia="Times New Roman" w:cstheme="minorHAnsi"/>
                <w:b/>
                <w:iCs/>
              </w:rPr>
              <w:t xml:space="preserve">Contenuti: </w:t>
            </w:r>
          </w:p>
          <w:p w14:paraId="2A458964" w14:textId="77777777" w:rsidR="0027499E" w:rsidRDefault="0027499E" w:rsidP="00F5117B">
            <w:pPr>
              <w:ind w:left="22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0C2203">
              <w:rPr>
                <w:rFonts w:cstheme="minorHAnsi"/>
                <w:color w:val="000000"/>
              </w:rPr>
              <w:t>resente de subjuntivo</w:t>
            </w:r>
          </w:p>
          <w:p w14:paraId="48B491CD" w14:textId="77777777" w:rsidR="0027499E" w:rsidRDefault="0027499E" w:rsidP="00F5117B">
            <w:pPr>
              <w:ind w:left="222"/>
              <w:rPr>
                <w:rFonts w:cstheme="minorHAnsi"/>
                <w:color w:val="000000"/>
              </w:rPr>
            </w:pPr>
            <w:r w:rsidRPr="000C2203">
              <w:rPr>
                <w:rFonts w:cstheme="minorHAnsi"/>
                <w:color w:val="000000"/>
              </w:rPr>
              <w:t>Imperfecto de subjuntivo</w:t>
            </w:r>
          </w:p>
          <w:p w14:paraId="524A4275" w14:textId="77777777" w:rsidR="0027499E" w:rsidRDefault="0027499E" w:rsidP="00F5117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P</w:t>
            </w:r>
            <w:r w:rsidRPr="000C2203">
              <w:rPr>
                <w:rFonts w:cstheme="minorHAnsi"/>
                <w:color w:val="000000"/>
              </w:rPr>
              <w:t>luscuamperfecto de subjuntivo</w:t>
            </w:r>
          </w:p>
          <w:p w14:paraId="05E46C4E" w14:textId="77777777" w:rsidR="0027499E" w:rsidRDefault="0027499E" w:rsidP="00F5117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Uso del subjuntivo</w:t>
            </w:r>
          </w:p>
          <w:p w14:paraId="271BB219" w14:textId="77777777" w:rsidR="0027499E" w:rsidRDefault="0027499E" w:rsidP="007C15B9">
            <w:pPr>
              <w:ind w:left="222"/>
              <w:rPr>
                <w:b/>
                <w:i/>
                <w:u w:val="single"/>
              </w:rPr>
            </w:pPr>
          </w:p>
          <w:p w14:paraId="6C8C20AD" w14:textId="77777777" w:rsidR="0027499E" w:rsidRDefault="0027499E" w:rsidP="00F5117B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 xml:space="preserve">    </w:t>
            </w:r>
            <w:r w:rsidRPr="000C2203">
              <w:rPr>
                <w:rFonts w:eastAsia="Times New Roman" w:cstheme="minorHAnsi"/>
                <w:b/>
                <w:i/>
              </w:rPr>
              <w:t>Contenuti:</w:t>
            </w:r>
          </w:p>
          <w:p w14:paraId="56CE8482" w14:textId="77777777" w:rsidR="0027499E" w:rsidRPr="001E54DE" w:rsidRDefault="0027499E" w:rsidP="00F5117B">
            <w:pPr>
              <w:spacing w:line="254" w:lineRule="auto"/>
              <w:ind w:right="8113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G</w:t>
            </w:r>
            <w:r w:rsidRPr="001E54DE">
              <w:rPr>
                <w:rFonts w:eastAsia="Times New Roman" w:cstheme="minorHAnsi"/>
                <w:b/>
                <w:color w:val="000000"/>
              </w:rPr>
              <w:t>ram</w:t>
            </w:r>
            <w:r>
              <w:rPr>
                <w:rFonts w:eastAsia="Times New Roman" w:cstheme="minorHAnsi"/>
                <w:b/>
                <w:color w:val="000000"/>
              </w:rPr>
              <w:t>á</w:t>
            </w:r>
            <w:r w:rsidRPr="001E54DE">
              <w:rPr>
                <w:rFonts w:eastAsia="Times New Roman" w:cstheme="minorHAnsi"/>
                <w:b/>
                <w:color w:val="000000"/>
              </w:rPr>
              <w:t>tica</w:t>
            </w:r>
          </w:p>
          <w:p w14:paraId="4BBE4C36" w14:textId="77777777" w:rsidR="0027499E" w:rsidRDefault="0027499E" w:rsidP="00F5117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E</w:t>
            </w:r>
            <w:r w:rsidRPr="001E54DE">
              <w:rPr>
                <w:rFonts w:eastAsia="Times New Roman" w:cstheme="minorHAnsi"/>
                <w:color w:val="000000"/>
              </w:rPr>
              <w:t>stilo indirecto. Subordinadas condicionales. La voz pasiva y la pasiva refleja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14:paraId="5E7E9D6A" w14:textId="77777777" w:rsidR="0027499E" w:rsidRDefault="0027499E" w:rsidP="00F5117B">
            <w:pPr>
              <w:ind w:left="22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C</w:t>
            </w:r>
            <w:r w:rsidRPr="001E54DE">
              <w:rPr>
                <w:rFonts w:eastAsia="Times New Roman" w:cstheme="minorHAnsi"/>
              </w:rPr>
              <w:t>onjunciones adversativas. Subordinadas concesivas. Contrastes: en efecto/de hecho, a saber/ es decir, también/hasta/incluso. Tampoco/ni siquiera.</w:t>
            </w:r>
          </w:p>
          <w:p w14:paraId="3A69D7A1" w14:textId="77777777" w:rsidR="0027499E" w:rsidRDefault="0027499E" w:rsidP="00F5117B">
            <w:pPr>
              <w:ind w:left="223"/>
              <w:rPr>
                <w:rFonts w:eastAsia="Times New Roman" w:cstheme="minorHAnsi"/>
              </w:rPr>
            </w:pPr>
          </w:p>
          <w:p w14:paraId="09821974" w14:textId="77777777" w:rsidR="0027499E" w:rsidRDefault="0027499E" w:rsidP="00F5117B">
            <w:pPr>
              <w:ind w:left="223"/>
              <w:rPr>
                <w:rFonts w:eastAsia="Times New Roman" w:cstheme="minorHAnsi"/>
              </w:rPr>
            </w:pPr>
          </w:p>
          <w:p w14:paraId="5F172213" w14:textId="77777777" w:rsidR="0027499E" w:rsidRDefault="0027499E" w:rsidP="00F5117B">
            <w:pPr>
              <w:ind w:left="223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Literatura</w:t>
            </w:r>
          </w:p>
          <w:p w14:paraId="15830FD1" w14:textId="77777777" w:rsidR="0027499E" w:rsidRDefault="0027499E" w:rsidP="00F5117B">
            <w:pPr>
              <w:ind w:left="223"/>
              <w:rPr>
                <w:rFonts w:eastAsia="Times New Roman" w:cstheme="minorHAnsi"/>
                <w:lang w:val="es-ES"/>
              </w:rPr>
            </w:pPr>
            <w:r w:rsidRPr="001E54DE">
              <w:rPr>
                <w:rFonts w:eastAsia="Times New Roman" w:cstheme="minorHAnsi"/>
                <w:b/>
              </w:rPr>
              <w:t>Il XVI secolo</w:t>
            </w:r>
            <w:r>
              <w:rPr>
                <w:rFonts w:eastAsia="Times New Roman" w:cstheme="minorHAnsi"/>
                <w:b/>
              </w:rPr>
              <w:t xml:space="preserve"> -</w:t>
            </w:r>
            <w:r w:rsidRPr="001E54DE">
              <w:rPr>
                <w:rFonts w:eastAsia="Times New Roman" w:cstheme="minorHAnsi"/>
                <w:b/>
                <w:lang w:val="es-ES"/>
              </w:rPr>
              <w:t xml:space="preserve"> il Rinascimento</w:t>
            </w:r>
            <w:r>
              <w:rPr>
                <w:rFonts w:eastAsia="Times New Roman" w:cstheme="minorHAnsi"/>
                <w:b/>
                <w:lang w:val="es-ES"/>
              </w:rPr>
              <w:t xml:space="preserve"> - </w:t>
            </w:r>
            <w:r w:rsidRPr="001E54DE">
              <w:rPr>
                <w:rFonts w:eastAsia="Times New Roman" w:cstheme="minorHAnsi"/>
                <w:b/>
                <w:lang w:val="es-ES"/>
              </w:rPr>
              <w:t>Contenuti:</w:t>
            </w:r>
            <w:r w:rsidRPr="001E54DE">
              <w:rPr>
                <w:rFonts w:eastAsia="Times New Roman" w:cstheme="minorHAnsi"/>
                <w:lang w:val="es-ES"/>
              </w:rPr>
              <w:t xml:space="preserve"> El siglo de Oro. El Renacimiento. La narrativa del siglo de</w:t>
            </w:r>
            <w:r>
              <w:rPr>
                <w:rFonts w:eastAsia="Times New Roman" w:cstheme="minorHAnsi"/>
                <w:lang w:val="es-ES"/>
              </w:rPr>
              <w:t xml:space="preserve"> </w:t>
            </w:r>
            <w:r w:rsidRPr="001E54DE">
              <w:rPr>
                <w:rFonts w:eastAsia="Times New Roman" w:cstheme="minorHAnsi"/>
                <w:lang w:val="es-ES"/>
              </w:rPr>
              <w:t>Oro: El Lazarillo de Tormes, Miguel de Cervantes: El ingenioso hidalgo Don Quijote de la Mancha. La poesia del siglo de Oro: Garcilaso de la Vega. La literatura religiosa: Santa Teresa de Jesus. El teatro del siglo de Oro: Tirso de Molina -</w:t>
            </w:r>
            <w:r>
              <w:rPr>
                <w:rFonts w:eastAsia="Times New Roman" w:cstheme="minorHAnsi"/>
                <w:lang w:val="es-ES"/>
              </w:rPr>
              <w:t xml:space="preserve"> </w:t>
            </w:r>
            <w:r w:rsidRPr="001E54DE">
              <w:rPr>
                <w:rFonts w:eastAsia="Times New Roman" w:cstheme="minorHAnsi"/>
                <w:lang w:val="es-ES"/>
              </w:rPr>
              <w:t>El burlador de Sevilla.</w:t>
            </w:r>
          </w:p>
          <w:p w14:paraId="60028164" w14:textId="77777777" w:rsidR="0027499E" w:rsidRDefault="0027499E" w:rsidP="00F5117B">
            <w:pPr>
              <w:ind w:left="223"/>
              <w:rPr>
                <w:rFonts w:eastAsia="Times New Roman" w:cstheme="minorHAnsi"/>
                <w:b/>
                <w:lang w:val="es-ES"/>
              </w:rPr>
            </w:pPr>
          </w:p>
          <w:p w14:paraId="5B2AC992" w14:textId="77777777" w:rsidR="0027499E" w:rsidRDefault="0027499E" w:rsidP="00F5117B">
            <w:pPr>
              <w:ind w:left="223"/>
              <w:rPr>
                <w:rFonts w:eastAsia="Times New Roman" w:cstheme="minorHAnsi"/>
                <w:lang w:val="es-ES"/>
              </w:rPr>
            </w:pPr>
            <w:r w:rsidRPr="001E54DE">
              <w:rPr>
                <w:rFonts w:eastAsia="Times New Roman" w:cstheme="minorHAnsi"/>
                <w:b/>
                <w:lang w:val="es-ES"/>
              </w:rPr>
              <w:t>Il XVII secolo</w:t>
            </w:r>
            <w:r>
              <w:rPr>
                <w:rFonts w:eastAsia="Times New Roman" w:cstheme="minorHAnsi"/>
                <w:b/>
                <w:lang w:val="es-ES"/>
              </w:rPr>
              <w:t xml:space="preserve"> -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1E54DE">
              <w:rPr>
                <w:rFonts w:eastAsia="Times New Roman" w:cstheme="minorHAnsi"/>
                <w:b/>
                <w:lang w:val="es-ES"/>
              </w:rPr>
              <w:t>Contenuti:</w:t>
            </w:r>
            <w:r w:rsidRPr="001E54DE">
              <w:rPr>
                <w:rFonts w:eastAsia="Times New Roman" w:cstheme="minorHAnsi"/>
                <w:lang w:val="es-ES"/>
              </w:rPr>
              <w:t xml:space="preserve"> El Barroco. La poesia del siglo XVII, culteranismo y conceptismo: Luis de Gongora, Francisco de Quevedo. </w:t>
            </w:r>
          </w:p>
          <w:p w14:paraId="1383C3A1" w14:textId="77777777" w:rsidR="0027499E" w:rsidRDefault="0027499E" w:rsidP="00F5117B">
            <w:pPr>
              <w:ind w:left="223"/>
              <w:rPr>
                <w:rFonts w:eastAsia="Times New Roman" w:cstheme="minorHAnsi"/>
                <w:lang w:val="es-ES"/>
              </w:rPr>
            </w:pPr>
            <w:r w:rsidRPr="001E54DE">
              <w:rPr>
                <w:rFonts w:eastAsia="Times New Roman" w:cstheme="minorHAnsi"/>
                <w:lang w:val="es-ES"/>
              </w:rPr>
              <w:t>El teatro del siglo XVII: Lope de Vega -“Fuenteovejuna”, Calderon de la Barca - “La vida es sueno”.</w:t>
            </w:r>
          </w:p>
          <w:p w14:paraId="40F4A5F2" w14:textId="77777777" w:rsidR="0027499E" w:rsidRDefault="0027499E" w:rsidP="00F5117B">
            <w:pPr>
              <w:ind w:left="223"/>
              <w:rPr>
                <w:rFonts w:eastAsia="Times New Roman" w:cstheme="minorHAnsi"/>
                <w:b/>
              </w:rPr>
            </w:pPr>
          </w:p>
          <w:p w14:paraId="048F0012" w14:textId="77777777" w:rsidR="0027499E" w:rsidRPr="000C2203" w:rsidRDefault="0027499E" w:rsidP="00F5117B">
            <w:pPr>
              <w:ind w:left="223"/>
              <w:rPr>
                <w:rFonts w:eastAsia="Times New Roman" w:cstheme="minorHAnsi"/>
                <w:b/>
                <w:bCs/>
                <w:i/>
              </w:rPr>
            </w:pPr>
            <w:r w:rsidRPr="001E54DE">
              <w:rPr>
                <w:rFonts w:eastAsia="Times New Roman" w:cstheme="minorHAnsi"/>
                <w:b/>
              </w:rPr>
              <w:t xml:space="preserve">Il secolo XVIII </w:t>
            </w:r>
            <w:r>
              <w:rPr>
                <w:rFonts w:eastAsia="Times New Roman" w:cstheme="minorHAnsi"/>
                <w:b/>
              </w:rPr>
              <w:t>-</w:t>
            </w:r>
            <w:r w:rsidRPr="001E54DE">
              <w:rPr>
                <w:rFonts w:eastAsia="Times New Roman" w:cstheme="minorHAnsi"/>
                <w:b/>
              </w:rPr>
              <w:t xml:space="preserve"> Il secolo dei Lumi</w:t>
            </w:r>
            <w:r>
              <w:rPr>
                <w:rFonts w:eastAsia="Times New Roman" w:cstheme="minorHAnsi"/>
                <w:b/>
              </w:rPr>
              <w:t xml:space="preserve"> - </w:t>
            </w:r>
            <w:r w:rsidRPr="001E54DE">
              <w:rPr>
                <w:rFonts w:eastAsia="Times New Roman" w:cstheme="minorHAnsi"/>
                <w:b/>
              </w:rPr>
              <w:t>Contenuti:</w:t>
            </w:r>
            <w:r w:rsidRPr="001E54DE">
              <w:rPr>
                <w:rFonts w:eastAsia="Times New Roman" w:cstheme="minorHAnsi"/>
              </w:rPr>
              <w:t xml:space="preserve"> </w:t>
            </w:r>
            <w:r w:rsidRPr="001E54DE">
              <w:rPr>
                <w:rFonts w:eastAsia="Times New Roman" w:cstheme="minorHAnsi"/>
                <w:lang w:val="es-ES"/>
              </w:rPr>
              <w:t>El siglo XVIII. La Ilustraciòn. El teatro: Fernando de Moratin - ”El si de las ninas”.</w:t>
            </w:r>
            <w:r>
              <w:rPr>
                <w:rFonts w:eastAsia="Times New Roman" w:cstheme="minorHAnsi"/>
                <w:lang w:val="es-ES"/>
              </w:rPr>
              <w:t xml:space="preserve"> </w:t>
            </w:r>
            <w:r w:rsidRPr="001E54DE">
              <w:rPr>
                <w:rFonts w:eastAsia="Times New Roman" w:cstheme="minorHAnsi"/>
                <w:lang w:val="es-ES"/>
              </w:rPr>
              <w:t>El ensayo: Jose de Cadalso, Jovellanos.</w:t>
            </w:r>
          </w:p>
          <w:p w14:paraId="7D026D21" w14:textId="77777777" w:rsidR="0027499E" w:rsidRDefault="0027499E" w:rsidP="007C15B9">
            <w:pPr>
              <w:ind w:left="222"/>
              <w:rPr>
                <w:b/>
                <w:i/>
                <w:u w:val="single"/>
              </w:rPr>
            </w:pPr>
          </w:p>
          <w:p w14:paraId="61218CD6" w14:textId="77777777" w:rsidR="0027499E" w:rsidRPr="00E73ADD" w:rsidRDefault="0027499E" w:rsidP="007C15B9">
            <w:pPr>
              <w:ind w:left="222"/>
              <w:rPr>
                <w:iCs/>
              </w:rPr>
            </w:pPr>
            <w:r w:rsidRPr="00D2056C">
              <w:rPr>
                <w:b/>
                <w:bCs/>
                <w:i/>
              </w:rPr>
              <w:t>Metodologia</w:t>
            </w:r>
            <w:r>
              <w:rPr>
                <w:i/>
              </w:rPr>
              <w:t xml:space="preserve">: </w:t>
            </w:r>
            <w:r>
              <w:rPr>
                <w:iCs/>
              </w:rPr>
              <w:t>lezioni frontali, debate, uso di strumenti informatici</w:t>
            </w:r>
          </w:p>
          <w:p w14:paraId="5F24E5B3" w14:textId="77777777" w:rsidR="0027499E" w:rsidRDefault="0027499E" w:rsidP="007C15B9">
            <w:pPr>
              <w:jc w:val="both"/>
              <w:rPr>
                <w:i/>
              </w:rPr>
            </w:pPr>
          </w:p>
          <w:p w14:paraId="258CFCD0" w14:textId="77777777" w:rsidR="0027499E" w:rsidRPr="00E73ADD" w:rsidRDefault="0027499E" w:rsidP="007C15B9">
            <w:pPr>
              <w:ind w:left="222"/>
              <w:jc w:val="both"/>
              <w:rPr>
                <w:iCs/>
              </w:rPr>
            </w:pPr>
            <w:r w:rsidRPr="0014115E">
              <w:rPr>
                <w:b/>
                <w:bCs/>
                <w:i/>
              </w:rPr>
              <w:t>Strumenti</w:t>
            </w:r>
            <w:r>
              <w:rPr>
                <w:b/>
                <w:bCs/>
                <w:i/>
              </w:rPr>
              <w:t xml:space="preserve">: </w:t>
            </w:r>
            <w:r>
              <w:rPr>
                <w:iCs/>
              </w:rPr>
              <w:t>libro di testo, lim, fotocopie.</w:t>
            </w:r>
          </w:p>
          <w:p w14:paraId="2CCB89E9" w14:textId="77777777" w:rsidR="0027499E" w:rsidRPr="0014115E" w:rsidRDefault="0027499E" w:rsidP="007C15B9">
            <w:pPr>
              <w:ind w:left="222"/>
              <w:jc w:val="both"/>
              <w:rPr>
                <w:b/>
                <w:bCs/>
                <w:i/>
              </w:rPr>
            </w:pPr>
          </w:p>
          <w:p w14:paraId="17767B06" w14:textId="77777777" w:rsidR="0027499E" w:rsidRPr="007755C3" w:rsidRDefault="0027499E" w:rsidP="007C15B9">
            <w:pPr>
              <w:ind w:left="222"/>
              <w:jc w:val="both"/>
              <w:rPr>
                <w:iCs/>
              </w:rPr>
            </w:pPr>
            <w:r w:rsidRPr="0014115E">
              <w:rPr>
                <w:b/>
                <w:bCs/>
                <w:i/>
              </w:rPr>
              <w:t>Verifiche</w:t>
            </w:r>
            <w:r>
              <w:rPr>
                <w:b/>
                <w:bCs/>
                <w:i/>
              </w:rPr>
              <w:t xml:space="preserve">: </w:t>
            </w:r>
            <w:r>
              <w:rPr>
                <w:iCs/>
              </w:rPr>
              <w:t>prove scritte e orali, lavori di gruppo.</w:t>
            </w:r>
          </w:p>
          <w:p w14:paraId="375A64AE" w14:textId="77777777" w:rsidR="0027499E" w:rsidRPr="00416705" w:rsidRDefault="0027499E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i/>
              </w:rPr>
              <w:t xml:space="preserve">  </w:t>
            </w:r>
          </w:p>
          <w:p w14:paraId="21D53656" w14:textId="77777777" w:rsidR="0027499E" w:rsidRPr="00416705" w:rsidRDefault="0027499E" w:rsidP="007C15B9">
            <w:pPr>
              <w:rPr>
                <w:b/>
              </w:rPr>
            </w:pPr>
          </w:p>
          <w:p w14:paraId="0B9253E4" w14:textId="77777777" w:rsidR="0027499E" w:rsidRDefault="0027499E" w:rsidP="007C15B9">
            <w:pPr>
              <w:rPr>
                <w:b/>
              </w:rPr>
            </w:pPr>
            <w:r w:rsidRPr="00416705">
              <w:rPr>
                <w:b/>
              </w:rPr>
              <w:t>Roma,</w:t>
            </w:r>
            <w:r>
              <w:rPr>
                <w:b/>
              </w:rPr>
              <w:t>12/11/2022</w:t>
            </w:r>
            <w:r w:rsidRPr="004167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                                   </w:t>
            </w:r>
            <w:r w:rsidRPr="00416705">
              <w:rPr>
                <w:b/>
              </w:rPr>
              <w:t xml:space="preserve">Firma                   </w:t>
            </w:r>
          </w:p>
          <w:p w14:paraId="07A912B8" w14:textId="77777777" w:rsidR="0027499E" w:rsidRPr="00416705" w:rsidRDefault="0027499E" w:rsidP="007C15B9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Cinzia Covaccioli</w:t>
            </w:r>
            <w:r w:rsidRPr="00416705">
              <w:rPr>
                <w:b/>
              </w:rPr>
              <w:t xml:space="preserve">                                              </w:t>
            </w:r>
          </w:p>
        </w:tc>
      </w:tr>
    </w:tbl>
    <w:p w14:paraId="38E2578C" w14:textId="77777777" w:rsidR="0027499E" w:rsidRDefault="0027499E" w:rsidP="0065100F">
      <w:pPr>
        <w:adjustRightInd w:val="0"/>
        <w:spacing w:line="320" w:lineRule="atLeast"/>
        <w:jc w:val="both"/>
        <w:rPr>
          <w:bCs/>
          <w:sz w:val="24"/>
          <w:szCs w:val="24"/>
        </w:rPr>
      </w:pPr>
    </w:p>
    <w:p w14:paraId="5E455A6B" w14:textId="77777777" w:rsidR="0027499E" w:rsidRPr="0065100F" w:rsidRDefault="0027499E" w:rsidP="0065100F">
      <w:pPr>
        <w:tabs>
          <w:tab w:val="left" w:pos="9072"/>
          <w:tab w:val="left" w:pos="9498"/>
        </w:tabs>
        <w:spacing w:after="19"/>
        <w:ind w:left="4956" w:right="-1"/>
        <w:rPr>
          <w:rStyle w:val="Enfasigrassetto"/>
          <w:bCs w:val="0"/>
          <w:sz w:val="24"/>
        </w:rPr>
      </w:pPr>
      <w:r>
        <w:rPr>
          <w:b/>
          <w:sz w:val="24"/>
        </w:rPr>
        <w:t xml:space="preserve">   </w:t>
      </w:r>
    </w:p>
    <w:p w14:paraId="25AA9C6E" w14:textId="77777777" w:rsidR="0027499E" w:rsidRPr="00EC3A97" w:rsidRDefault="0027499E" w:rsidP="005002D9">
      <w:pPr>
        <w:jc w:val="both"/>
        <w:rPr>
          <w:b/>
          <w:sz w:val="24"/>
          <w:szCs w:val="24"/>
        </w:rPr>
      </w:pP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</w:p>
    <w:p w14:paraId="1D3FEE79" w14:textId="77777777" w:rsidR="0027499E" w:rsidRDefault="0027499E">
      <w:pPr>
        <w:spacing w:before="2"/>
        <w:ind w:left="5119" w:right="1501" w:hanging="406"/>
        <w:rPr>
          <w:b/>
          <w:sz w:val="20"/>
        </w:rPr>
      </w:pPr>
    </w:p>
    <w:p w14:paraId="16725010" w14:textId="77777777" w:rsidR="0027499E" w:rsidRDefault="0027499E">
      <w:pPr>
        <w:pStyle w:val="Corpotesto"/>
        <w:rPr>
          <w:rFonts w:ascii="Times New Roman" w:hAnsi="Times New Roman" w:cs="Times New Roman"/>
          <w:sz w:val="20"/>
        </w:rPr>
      </w:pPr>
    </w:p>
    <w:p w14:paraId="3A764683" w14:textId="77777777" w:rsidR="0027499E" w:rsidRDefault="0027499E">
      <w:pPr>
        <w:pStyle w:val="Corpotesto"/>
        <w:rPr>
          <w:rFonts w:ascii="Times New Roman" w:hAnsi="Times New Roman" w:cs="Times New Roman"/>
          <w:sz w:val="20"/>
        </w:rPr>
      </w:pPr>
    </w:p>
    <w:p w14:paraId="667BDB1E" w14:textId="77777777" w:rsidR="0027499E" w:rsidRDefault="0027499E">
      <w:pPr>
        <w:pStyle w:val="Corpotesto"/>
        <w:rPr>
          <w:rFonts w:ascii="Times New Roman" w:hAnsi="Times New Roman" w:cs="Times New Roman"/>
          <w:sz w:val="20"/>
        </w:rPr>
      </w:pPr>
    </w:p>
    <w:p w14:paraId="3891EB56" w14:textId="77777777" w:rsidR="0027499E" w:rsidRDefault="0027499E">
      <w:pPr>
        <w:pStyle w:val="Corpotesto"/>
        <w:spacing w:before="2"/>
        <w:rPr>
          <w:rFonts w:ascii="Times New Roman" w:hAnsi="Times New Roman" w:cs="Times New Roman"/>
          <w:sz w:val="11"/>
        </w:rPr>
      </w:pPr>
    </w:p>
    <w:p w14:paraId="50FE0920" w14:textId="77777777" w:rsidR="0027499E" w:rsidRDefault="0027499E">
      <w:pPr>
        <w:pStyle w:val="Corpotesto"/>
        <w:ind w:left="466"/>
        <w:rPr>
          <w:rFonts w:ascii="Trebuchet MS" w:hAnsi="Trebuchet MS" w:cs="Trebuchet MS"/>
          <w:b/>
        </w:rPr>
      </w:pPr>
      <w:r>
        <w:pict w14:anchorId="0A218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0.6pt" filled="t">
            <v:fill color2="black"/>
            <v:imagedata r:id="rId45" o:title=""/>
          </v:shape>
        </w:pict>
      </w:r>
    </w:p>
    <w:p w14:paraId="3CB0E405" w14:textId="77777777" w:rsidR="0027499E" w:rsidRDefault="0027499E">
      <w:pPr>
        <w:spacing w:before="170"/>
        <w:ind w:left="1617" w:right="1632"/>
        <w:jc w:val="center"/>
        <w:rPr>
          <w:rFonts w:ascii="Arial" w:hAnsi="Arial" w:cs="Arial"/>
          <w:sz w:val="18"/>
        </w:rPr>
      </w:pPr>
      <w:r>
        <w:rPr>
          <w:rFonts w:ascii="Trebuchet MS" w:hAnsi="Trebuchet MS" w:cs="Trebuchet MS"/>
          <w:b/>
        </w:rPr>
        <w:t>MINISTERO DELL’ISTRUZIONE, DELL’UNIVERSITA’ E DELLA RICERCA</w:t>
      </w:r>
    </w:p>
    <w:p w14:paraId="69287406" w14:textId="77777777" w:rsidR="0027499E" w:rsidRDefault="0027499E">
      <w:pPr>
        <w:spacing w:before="10"/>
        <w:ind w:left="1609" w:right="1632"/>
        <w:jc w:val="center"/>
        <w:rPr>
          <w:rFonts w:ascii="Trebuchet MS" w:hAnsi="Trebuchet MS" w:cs="Trebuchet MS"/>
          <w:b/>
          <w:i/>
          <w:sz w:val="28"/>
        </w:rPr>
      </w:pPr>
      <w:r>
        <w:rPr>
          <w:rFonts w:ascii="Arial" w:hAnsi="Arial" w:cs="Arial"/>
          <w:sz w:val="18"/>
        </w:rPr>
        <w:t>Ufficio Scolastico Regionale per il Lazio</w:t>
      </w:r>
    </w:p>
    <w:p w14:paraId="4FF7ECB6" w14:textId="77777777" w:rsidR="0027499E" w:rsidRDefault="0027499E">
      <w:pPr>
        <w:spacing w:before="14"/>
        <w:ind w:left="1610" w:right="1632"/>
        <w:jc w:val="center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i/>
          <w:sz w:val="28"/>
        </w:rPr>
        <w:t>Istituto Istruzione Superiore “VIA DEI PAPARESCHI”</w:t>
      </w:r>
    </w:p>
    <w:p w14:paraId="7540D67C" w14:textId="77777777" w:rsidR="0027499E" w:rsidRDefault="0027499E">
      <w:pPr>
        <w:spacing w:before="16"/>
        <w:ind w:left="674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 xml:space="preserve">Liceo Scientifico Scienze Applicate– Liceo Linguistico – Liceo Scienze </w:t>
      </w:r>
      <w:proofErr w:type="spellStart"/>
      <w:r>
        <w:rPr>
          <w:rFonts w:ascii="Trebuchet MS" w:hAnsi="Trebuchet MS" w:cs="Trebuchet MS"/>
          <w:b/>
          <w:sz w:val="20"/>
        </w:rPr>
        <w:t>Umaneopz</w:t>
      </w:r>
      <w:proofErr w:type="spellEnd"/>
      <w:r>
        <w:rPr>
          <w:rFonts w:ascii="Trebuchet MS" w:hAnsi="Trebuchet MS" w:cs="Trebuchet MS"/>
          <w:b/>
          <w:sz w:val="20"/>
        </w:rPr>
        <w:t>. Economico Sociale–</w:t>
      </w:r>
    </w:p>
    <w:p w14:paraId="5371411E" w14:textId="77777777" w:rsidR="0027499E" w:rsidRDefault="0027499E">
      <w:pPr>
        <w:spacing w:before="10"/>
        <w:ind w:left="3259"/>
        <w:rPr>
          <w:rFonts w:ascii="Arial" w:hAnsi="Arial" w:cs="Arial"/>
          <w:w w:val="90"/>
          <w:sz w:val="18"/>
        </w:rPr>
      </w:pPr>
      <w:r>
        <w:rPr>
          <w:rFonts w:ascii="Trebuchet MS" w:hAnsi="Trebuchet MS" w:cs="Trebuchet MS"/>
          <w:b/>
          <w:sz w:val="20"/>
        </w:rPr>
        <w:t>I.T. Amministrazione Finanza e Marketing</w:t>
      </w:r>
    </w:p>
    <w:p w14:paraId="3ADBEF4B" w14:textId="77777777" w:rsidR="0027499E" w:rsidRDefault="0027499E">
      <w:pPr>
        <w:spacing w:before="15" w:line="252" w:lineRule="auto"/>
        <w:ind w:left="928" w:right="764" w:firstLine="36"/>
        <w:rPr>
          <w:rFonts w:ascii="Arial" w:hAnsi="Arial" w:cs="Arial"/>
          <w:w w:val="90"/>
          <w:sz w:val="18"/>
        </w:rPr>
      </w:pPr>
      <w:r>
        <w:rPr>
          <w:rFonts w:ascii="Arial" w:hAnsi="Arial" w:cs="Arial"/>
          <w:w w:val="90"/>
          <w:sz w:val="18"/>
        </w:rPr>
        <w:t>Sede</w:t>
      </w:r>
      <w:r>
        <w:rPr>
          <w:rFonts w:ascii="Arial" w:hAnsi="Arial" w:cs="Arial"/>
          <w:spacing w:val="-12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Centrale: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Via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dei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proofErr w:type="spellStart"/>
      <w:r>
        <w:rPr>
          <w:rFonts w:ascii="Arial" w:hAnsi="Arial" w:cs="Arial"/>
          <w:w w:val="90"/>
          <w:sz w:val="18"/>
        </w:rPr>
        <w:t>Papareschi</w:t>
      </w:r>
      <w:proofErr w:type="spellEnd"/>
      <w:r>
        <w:rPr>
          <w:rFonts w:ascii="Arial" w:hAnsi="Arial" w:cs="Arial"/>
          <w:w w:val="90"/>
          <w:sz w:val="18"/>
        </w:rPr>
        <w:t>,</w:t>
      </w:r>
      <w:r>
        <w:rPr>
          <w:rFonts w:ascii="Arial" w:hAnsi="Arial" w:cs="Arial"/>
          <w:spacing w:val="-12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30/A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-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00146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Roma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-</w:t>
      </w:r>
      <w:r>
        <w:rPr>
          <w:rFonts w:ascii="Arial" w:hAnsi="Arial" w:cs="Arial"/>
          <w:spacing w:val="-7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Tel.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06/12.112.69.05</w:t>
      </w:r>
      <w:r>
        <w:rPr>
          <w:rFonts w:ascii="Arial" w:hAnsi="Arial" w:cs="Arial"/>
          <w:spacing w:val="-12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–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06/55.30.89.13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Fax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06/55.62.789 Sede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Succursale: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Via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delle</w:t>
      </w:r>
      <w:r>
        <w:rPr>
          <w:rFonts w:ascii="Arial" w:hAnsi="Arial" w:cs="Arial"/>
          <w:spacing w:val="-8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Vigne,</w:t>
      </w:r>
      <w:r>
        <w:rPr>
          <w:rFonts w:ascii="Arial" w:hAnsi="Arial" w:cs="Arial"/>
          <w:spacing w:val="-11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205</w:t>
      </w:r>
      <w:r>
        <w:rPr>
          <w:rFonts w:ascii="Arial" w:hAnsi="Arial" w:cs="Arial"/>
          <w:spacing w:val="-8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–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00148</w:t>
      </w:r>
      <w:r>
        <w:rPr>
          <w:rFonts w:ascii="Arial" w:hAnsi="Arial" w:cs="Arial"/>
          <w:spacing w:val="-6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Roma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–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Tel.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06/65.67.81.86</w:t>
      </w:r>
      <w:r>
        <w:rPr>
          <w:rFonts w:ascii="Arial" w:hAnsi="Arial" w:cs="Arial"/>
          <w:spacing w:val="-10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–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06/12.112.66.65</w:t>
      </w:r>
      <w:r>
        <w:rPr>
          <w:rFonts w:ascii="Arial" w:hAnsi="Arial" w:cs="Arial"/>
          <w:spacing w:val="-8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Fax</w:t>
      </w:r>
      <w:r>
        <w:rPr>
          <w:rFonts w:ascii="Arial" w:hAnsi="Arial" w:cs="Arial"/>
          <w:spacing w:val="-9"/>
          <w:w w:val="90"/>
          <w:sz w:val="18"/>
        </w:rPr>
        <w:t xml:space="preserve"> </w:t>
      </w:r>
      <w:r>
        <w:rPr>
          <w:rFonts w:ascii="Arial" w:hAnsi="Arial" w:cs="Arial"/>
          <w:w w:val="90"/>
          <w:sz w:val="18"/>
        </w:rPr>
        <w:t>06/65.67.83.52</w:t>
      </w:r>
    </w:p>
    <w:p w14:paraId="2277F075" w14:textId="77777777" w:rsidR="0027499E" w:rsidRDefault="0027499E">
      <w:pPr>
        <w:spacing w:line="252" w:lineRule="auto"/>
        <w:ind w:left="2426" w:right="2219" w:hanging="300"/>
        <w:rPr>
          <w:b/>
          <w:sz w:val="24"/>
          <w:szCs w:val="24"/>
        </w:rPr>
        <w:sectPr w:rsidR="0027499E" w:rsidSect="00364920">
          <w:type w:val="continuous"/>
          <w:pgSz w:w="11920" w:h="16850"/>
          <w:pgMar w:top="100" w:right="900" w:bottom="280" w:left="920" w:header="720" w:footer="720" w:gutter="0"/>
          <w:cols w:space="720"/>
        </w:sectPr>
      </w:pPr>
      <w:r>
        <w:rPr>
          <w:rFonts w:ascii="Arial" w:hAnsi="Arial" w:cs="Arial"/>
          <w:w w:val="90"/>
          <w:sz w:val="18"/>
        </w:rPr>
        <w:t xml:space="preserve">C.F. 80227330588 - Cod. Meccanografico: RMIS09100B Cod. Univoco UF3E4N </w:t>
      </w:r>
      <w:r>
        <w:rPr>
          <w:rFonts w:ascii="Arial" w:hAnsi="Arial" w:cs="Arial"/>
          <w:w w:val="75"/>
          <w:sz w:val="18"/>
        </w:rPr>
        <w:t>E</w:t>
      </w:r>
      <w:r>
        <w:rPr>
          <w:rFonts w:ascii="Arial" w:hAnsi="Arial" w:cs="Arial"/>
          <w:w w:val="72"/>
          <w:sz w:val="18"/>
        </w:rPr>
        <w:t>-</w:t>
      </w:r>
      <w:r>
        <w:rPr>
          <w:rFonts w:ascii="Arial" w:hAnsi="Arial" w:cs="Arial"/>
          <w:w w:val="96"/>
          <w:sz w:val="18"/>
        </w:rPr>
        <w:t>Mail</w:t>
      </w:r>
      <w:r>
        <w:rPr>
          <w:rFonts w:ascii="Arial" w:hAnsi="Arial" w:cs="Arial"/>
          <w:w w:val="87"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hyperlink r:id="rId46" w:history="1">
        <w:r>
          <w:rPr>
            <w:rStyle w:val="Collegamentoipertestuale"/>
            <w:rFonts w:ascii="Arial" w:hAnsi="Arial" w:cs="Arial"/>
            <w:w w:val="103"/>
            <w:sz w:val="18"/>
            <w:u w:color="000000"/>
          </w:rPr>
          <w:t>r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mi</w:t>
        </w:r>
        <w:r>
          <w:rPr>
            <w:rStyle w:val="Collegamentoipertestuale"/>
            <w:rFonts w:ascii="Arial" w:hAnsi="Arial" w:cs="Arial"/>
            <w:w w:val="81"/>
            <w:sz w:val="18"/>
            <w:u w:color="000000"/>
          </w:rPr>
          <w:t>s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0</w:t>
        </w:r>
        <w:r>
          <w:rPr>
            <w:rStyle w:val="Collegamentoipertestuale"/>
            <w:rFonts w:ascii="Arial" w:hAnsi="Arial" w:cs="Arial"/>
            <w:w w:val="78"/>
            <w:sz w:val="18"/>
            <w:u w:color="000000"/>
          </w:rPr>
          <w:t>91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00b@i</w:t>
        </w:r>
        <w:r>
          <w:rPr>
            <w:rStyle w:val="Collegamentoipertestuale"/>
            <w:rFonts w:ascii="Arial" w:hAnsi="Arial" w:cs="Arial"/>
            <w:w w:val="81"/>
            <w:sz w:val="18"/>
            <w:u w:color="000000"/>
          </w:rPr>
          <w:t>s</w:t>
        </w:r>
        <w:r>
          <w:rPr>
            <w:rStyle w:val="Collegamentoipertestuale"/>
            <w:rFonts w:ascii="Arial" w:hAnsi="Arial" w:cs="Arial"/>
            <w:w w:val="115"/>
            <w:sz w:val="18"/>
            <w:u w:color="000000"/>
          </w:rPr>
          <w:t>tr</w:t>
        </w:r>
        <w:r>
          <w:rPr>
            <w:rStyle w:val="Collegamentoipertestuale"/>
            <w:rFonts w:ascii="Arial" w:hAnsi="Arial" w:cs="Arial"/>
            <w:w w:val="90"/>
            <w:sz w:val="18"/>
            <w:u w:color="000000"/>
          </w:rPr>
          <w:t>uz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ion</w:t>
        </w:r>
        <w:r>
          <w:rPr>
            <w:rStyle w:val="Collegamentoipertestuale"/>
            <w:rFonts w:ascii="Arial" w:hAnsi="Arial" w:cs="Arial"/>
            <w:w w:val="90"/>
            <w:sz w:val="18"/>
            <w:u w:color="000000"/>
          </w:rPr>
          <w:t>e.i</w:t>
        </w:r>
        <w:r>
          <w:rPr>
            <w:rStyle w:val="Collegamentoipertestuale"/>
            <w:rFonts w:ascii="Arial" w:hAnsi="Arial" w:cs="Arial"/>
            <w:w w:val="127"/>
            <w:sz w:val="18"/>
            <w:u w:color="000000"/>
          </w:rPr>
          <w:t>t</w:t>
        </w:r>
        <w:r>
          <w:rPr>
            <w:rStyle w:val="Collegamentoipertestuale"/>
            <w:rFonts w:ascii="Arial" w:hAnsi="Arial" w:cs="Arial"/>
            <w:sz w:val="18"/>
          </w:rPr>
          <w:t xml:space="preserve"> </w:t>
        </w:r>
      </w:hyperlink>
      <w:r>
        <w:rPr>
          <w:rFonts w:ascii="Arial" w:hAnsi="Arial" w:cs="Arial"/>
          <w:w w:val="81"/>
          <w:sz w:val="18"/>
        </w:rPr>
        <w:t>P</w:t>
      </w:r>
      <w:r>
        <w:rPr>
          <w:rFonts w:ascii="Arial" w:hAnsi="Arial" w:cs="Arial"/>
          <w:w w:val="75"/>
          <w:sz w:val="18"/>
        </w:rPr>
        <w:t>EC</w:t>
      </w:r>
      <w:r>
        <w:rPr>
          <w:rFonts w:ascii="Arial" w:hAnsi="Arial" w:cs="Arial"/>
          <w:w w:val="87"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hyperlink r:id="rId47" w:history="1">
        <w:r>
          <w:rPr>
            <w:rStyle w:val="Collegamentoipertestuale"/>
            <w:rFonts w:ascii="Arial" w:hAnsi="Arial" w:cs="Arial"/>
            <w:w w:val="103"/>
            <w:sz w:val="18"/>
            <w:u w:color="000000"/>
          </w:rPr>
          <w:t>r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mi</w:t>
        </w:r>
        <w:r>
          <w:rPr>
            <w:rStyle w:val="Collegamentoipertestuale"/>
            <w:rFonts w:ascii="Arial" w:hAnsi="Arial" w:cs="Arial"/>
            <w:w w:val="81"/>
            <w:sz w:val="18"/>
            <w:u w:color="000000"/>
          </w:rPr>
          <w:t>s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09</w:t>
        </w:r>
        <w:r>
          <w:rPr>
            <w:rStyle w:val="Collegamentoipertestuale"/>
            <w:rFonts w:ascii="Arial" w:hAnsi="Arial" w:cs="Arial"/>
            <w:w w:val="60"/>
            <w:sz w:val="18"/>
            <w:u w:color="000000"/>
          </w:rPr>
          <w:t>1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00b@p</w:t>
        </w:r>
        <w:r>
          <w:rPr>
            <w:rStyle w:val="Collegamentoipertestuale"/>
            <w:rFonts w:ascii="Arial" w:hAnsi="Arial" w:cs="Arial"/>
            <w:w w:val="90"/>
            <w:sz w:val="18"/>
            <w:u w:color="000000"/>
          </w:rPr>
          <w:t>e</w:t>
        </w:r>
        <w:r>
          <w:rPr>
            <w:rStyle w:val="Collegamentoipertestuale"/>
            <w:rFonts w:ascii="Arial" w:hAnsi="Arial" w:cs="Arial"/>
            <w:w w:val="87"/>
            <w:sz w:val="18"/>
            <w:u w:color="000000"/>
          </w:rPr>
          <w:t>c.is</w:t>
        </w:r>
        <w:r>
          <w:rPr>
            <w:rStyle w:val="Collegamentoipertestuale"/>
            <w:rFonts w:ascii="Arial" w:hAnsi="Arial" w:cs="Arial"/>
            <w:w w:val="115"/>
            <w:sz w:val="18"/>
            <w:u w:color="000000"/>
          </w:rPr>
          <w:t>tr</w:t>
        </w:r>
        <w:r>
          <w:rPr>
            <w:rStyle w:val="Collegamentoipertestuale"/>
            <w:rFonts w:ascii="Arial" w:hAnsi="Arial" w:cs="Arial"/>
            <w:w w:val="90"/>
            <w:sz w:val="18"/>
            <w:u w:color="000000"/>
          </w:rPr>
          <w:t>uz</w:t>
        </w:r>
        <w:r>
          <w:rPr>
            <w:rStyle w:val="Collegamentoipertestuale"/>
            <w:rFonts w:ascii="Arial" w:hAnsi="Arial" w:cs="Arial"/>
            <w:w w:val="96"/>
            <w:sz w:val="18"/>
            <w:u w:color="000000"/>
          </w:rPr>
          <w:t>ion</w:t>
        </w:r>
        <w:r>
          <w:rPr>
            <w:rStyle w:val="Collegamentoipertestuale"/>
            <w:rFonts w:ascii="Arial" w:hAnsi="Arial" w:cs="Arial"/>
            <w:w w:val="90"/>
            <w:sz w:val="18"/>
            <w:u w:color="000000"/>
          </w:rPr>
          <w:t>e.i</w:t>
        </w:r>
        <w:r>
          <w:rPr>
            <w:rStyle w:val="Collegamentoipertestuale"/>
            <w:rFonts w:ascii="Arial" w:hAnsi="Arial" w:cs="Arial"/>
            <w:w w:val="127"/>
            <w:sz w:val="18"/>
            <w:u w:color="000000"/>
          </w:rPr>
          <w:t>t</w:t>
        </w:r>
      </w:hyperlink>
    </w:p>
    <w:p w14:paraId="6E5074AB" w14:textId="77777777" w:rsidR="0027499E" w:rsidRDefault="0027499E">
      <w:pPr>
        <w:rPr>
          <w:b/>
          <w:sz w:val="24"/>
          <w:szCs w:val="24"/>
        </w:rPr>
      </w:pPr>
    </w:p>
    <w:p w14:paraId="1F98BEDB" w14:textId="77777777" w:rsidR="0027499E" w:rsidRDefault="0027499E">
      <w:pPr>
        <w:jc w:val="center"/>
        <w:rPr>
          <w:b/>
        </w:rPr>
      </w:pPr>
      <w:r>
        <w:rPr>
          <w:b/>
        </w:rPr>
        <w:t>PROGRAMMAZIONE INDIVIDUALE DOCENTE A.S 2022-2023</w:t>
      </w:r>
    </w:p>
    <w:p w14:paraId="41DE9F6A" w14:textId="77777777" w:rsidR="0027499E" w:rsidRDefault="0027499E">
      <w:pPr>
        <w:jc w:val="center"/>
        <w:rPr>
          <w:b/>
        </w:rPr>
      </w:pPr>
      <w:r>
        <w:rPr>
          <w:b/>
        </w:rPr>
        <w:t>Classe 4 Sez. BU</w:t>
      </w:r>
    </w:p>
    <w:p w14:paraId="149686C5" w14:textId="77777777" w:rsidR="0027499E" w:rsidRDefault="0027499E">
      <w:pPr>
        <w:jc w:val="center"/>
        <w:rPr>
          <w:b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95"/>
        <w:gridCol w:w="137"/>
      </w:tblGrid>
      <w:tr w:rsidR="0027499E" w14:paraId="69A671FB" w14:textId="77777777">
        <w:trPr>
          <w:trHeight w:val="14591"/>
        </w:trPr>
        <w:tc>
          <w:tcPr>
            <w:tcW w:w="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CDE33" w14:textId="77777777" w:rsidR="0027499E" w:rsidRDefault="0027499E">
            <w:pPr>
              <w:spacing w:after="200"/>
              <w:ind w:left="222"/>
              <w:jc w:val="both"/>
              <w:rPr>
                <w:b/>
              </w:rPr>
            </w:pPr>
          </w:p>
          <w:p w14:paraId="01A531EF" w14:textId="77777777" w:rsidR="0027499E" w:rsidRDefault="0027499E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Docente:</w:t>
            </w:r>
          </w:p>
          <w:p w14:paraId="3979446A" w14:textId="77777777" w:rsidR="0027499E" w:rsidRDefault="0027499E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Disciplina:</w:t>
            </w:r>
          </w:p>
          <w:p w14:paraId="7C425EE3" w14:textId="77777777" w:rsidR="0027499E" w:rsidRDefault="0027499E">
            <w:pPr>
              <w:spacing w:after="200"/>
              <w:ind w:left="222"/>
              <w:jc w:val="both"/>
              <w:rPr>
                <w:b/>
              </w:rPr>
            </w:pPr>
            <w:r>
              <w:rPr>
                <w:b/>
              </w:rPr>
              <w:t>Libro di testo adottato: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93F219B" w14:textId="77777777" w:rsidR="0027499E" w:rsidRDefault="0027499E">
            <w:pPr>
              <w:snapToGrid w:val="0"/>
              <w:spacing w:after="200"/>
              <w:jc w:val="both"/>
              <w:rPr>
                <w:b/>
              </w:rPr>
            </w:pPr>
          </w:p>
          <w:p w14:paraId="25F8E398" w14:textId="77777777" w:rsidR="0027499E" w:rsidRDefault="0027499E">
            <w:pPr>
              <w:snapToGrid w:val="0"/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Docente: </w:t>
            </w:r>
            <w:r>
              <w:t>Prof.ssa Rosella Antonietta Marcella</w:t>
            </w:r>
          </w:p>
          <w:p w14:paraId="583FFF1B" w14:textId="77777777" w:rsidR="0027499E" w:rsidRDefault="0027499E">
            <w:pPr>
              <w:snapToGrid w:val="0"/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Disciplina: </w:t>
            </w:r>
            <w:r>
              <w:t>Lingua e cultura straniera Inglese</w:t>
            </w:r>
          </w:p>
          <w:p w14:paraId="2A2A9430" w14:textId="77777777" w:rsidR="0027499E" w:rsidRDefault="0027499E">
            <w:pPr>
              <w:snapToGrid w:val="0"/>
              <w:spacing w:after="200"/>
              <w:jc w:val="both"/>
              <w:rPr>
                <w:b/>
              </w:rPr>
            </w:pPr>
            <w:r>
              <w:rPr>
                <w:b/>
              </w:rPr>
              <w:t>Classe:</w:t>
            </w:r>
            <w:r>
              <w:t xml:space="preserve"> 4 BU</w:t>
            </w:r>
          </w:p>
          <w:p w14:paraId="3E83C610" w14:textId="77777777" w:rsidR="0027499E" w:rsidRDefault="0027499E">
            <w:pPr>
              <w:snapToGrid w:val="0"/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Libro di testo adottato: </w:t>
            </w:r>
            <w:r>
              <w:t xml:space="preserve">Compact Performer Shaping </w:t>
            </w:r>
            <w:proofErr w:type="spellStart"/>
            <w:r>
              <w:t>Ideas</w:t>
            </w:r>
            <w:proofErr w:type="spellEnd"/>
            <w:r>
              <w:rPr>
                <w:b/>
              </w:rPr>
              <w:t xml:space="preserve"> </w:t>
            </w:r>
            <w:r>
              <w:t>LL</w:t>
            </w:r>
          </w:p>
          <w:p w14:paraId="6052185F" w14:textId="77777777" w:rsidR="0027499E" w:rsidRDefault="0027499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Anno Scolastico: </w:t>
            </w:r>
            <w:r>
              <w:t>2022-2023</w:t>
            </w:r>
          </w:p>
          <w:p w14:paraId="487DD611" w14:textId="77777777" w:rsidR="0027499E" w:rsidRDefault="0027499E">
            <w:pPr>
              <w:spacing w:after="200"/>
              <w:ind w:left="222"/>
              <w:jc w:val="both"/>
              <w:rPr>
                <w:b/>
              </w:rPr>
            </w:pPr>
          </w:p>
          <w:p w14:paraId="1E8A370D" w14:textId="77777777" w:rsidR="0027499E" w:rsidRDefault="0027499E">
            <w:pPr>
              <w:spacing w:after="200"/>
              <w:ind w:left="222"/>
              <w:jc w:val="both"/>
            </w:pPr>
            <w:r>
              <w:rPr>
                <w:b/>
              </w:rPr>
              <w:t xml:space="preserve">Situazione di partenza: </w:t>
            </w:r>
            <w:r>
              <w:t>La classe è composta da 19 alunni, di cui 4 con certificazione DSA. Il livello di preparazione è sufficiente fatta eccezione per pochi elementi che si distinguono per buona conoscenza della lingua e per impegno. Dal punto di vista del comportamento emergono delle criticità a volte anche non facili da gestire e con un livello di partecipazione al dialogo educativo basso.</w:t>
            </w:r>
          </w:p>
          <w:p w14:paraId="376E9E47" w14:textId="77777777" w:rsidR="0027499E" w:rsidRDefault="0027499E">
            <w:pPr>
              <w:snapToGrid w:val="0"/>
              <w:spacing w:after="200"/>
              <w:jc w:val="both"/>
            </w:pPr>
          </w:p>
          <w:p w14:paraId="29BAD83F" w14:textId="77777777" w:rsidR="0027499E" w:rsidRDefault="0027499E">
            <w:pPr>
              <w:snapToGrid w:val="0"/>
              <w:spacing w:after="200"/>
              <w:jc w:val="both"/>
            </w:pPr>
            <w:r>
              <w:rPr>
                <w:b/>
              </w:rPr>
              <w:t>Per quanto riguarda obiettivi, tipologie di verifiche e criteri di valutazione si rimanda a quanto indicato nella programmazione di dipartimento</w:t>
            </w:r>
          </w:p>
          <w:p w14:paraId="0006A32F" w14:textId="77777777" w:rsidR="0027499E" w:rsidRDefault="0027499E">
            <w:pPr>
              <w:snapToGrid w:val="0"/>
              <w:spacing w:after="200"/>
              <w:jc w:val="both"/>
            </w:pPr>
          </w:p>
          <w:p w14:paraId="19AF01B1" w14:textId="77777777" w:rsidR="0027499E" w:rsidRDefault="0027499E">
            <w:pPr>
              <w:snapToGrid w:val="0"/>
              <w:spacing w:after="200"/>
              <w:jc w:val="both"/>
            </w:pPr>
          </w:p>
          <w:p w14:paraId="69E09EF1" w14:textId="77777777" w:rsidR="0027499E" w:rsidRDefault="0027499E">
            <w:pPr>
              <w:snapToGrid w:val="0"/>
              <w:spacing w:after="200"/>
              <w:jc w:val="both"/>
            </w:pPr>
          </w:p>
          <w:p w14:paraId="693E8186" w14:textId="77777777" w:rsidR="0027499E" w:rsidRDefault="0027499E">
            <w:pPr>
              <w:snapToGrid w:val="0"/>
              <w:spacing w:after="200"/>
              <w:jc w:val="both"/>
            </w:pPr>
          </w:p>
          <w:p w14:paraId="1DFBD09E" w14:textId="77777777" w:rsidR="0027499E" w:rsidRDefault="0027499E">
            <w:pPr>
              <w:snapToGrid w:val="0"/>
              <w:spacing w:after="200"/>
              <w:jc w:val="both"/>
              <w:rPr>
                <w:b/>
                <w:i/>
                <w:u w:val="single"/>
              </w:rPr>
            </w:pPr>
            <w:r>
              <w:rPr>
                <w:b/>
              </w:rPr>
              <w:t>PROGRAMMAZIONE</w:t>
            </w:r>
          </w:p>
          <w:p w14:paraId="607EF631" w14:textId="77777777" w:rsidR="0027499E" w:rsidRDefault="0027499E">
            <w:pPr>
              <w:ind w:left="222"/>
              <w:rPr>
                <w:b/>
                <w:i/>
                <w:u w:val="single"/>
              </w:rPr>
            </w:pPr>
          </w:p>
          <w:p w14:paraId="01B7A9DE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The English Renaissance</w:t>
            </w:r>
          </w:p>
          <w:p w14:paraId="7DFC6AFC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The </w:t>
            </w:r>
            <w:proofErr w:type="spellStart"/>
            <w:r>
              <w:rPr>
                <w:i/>
                <w:u w:val="single"/>
              </w:rPr>
              <w:t>Tudors</w:t>
            </w:r>
            <w:proofErr w:type="spellEnd"/>
          </w:p>
          <w:p w14:paraId="57A12E5F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Elizabeth I</w:t>
            </w:r>
          </w:p>
          <w:p w14:paraId="5D7CE7C6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The </w:t>
            </w:r>
            <w:proofErr w:type="spellStart"/>
            <w:r>
              <w:rPr>
                <w:i/>
                <w:u w:val="single"/>
              </w:rPr>
              <w:t>sonnet</w:t>
            </w:r>
            <w:proofErr w:type="spellEnd"/>
            <w:r>
              <w:rPr>
                <w:i/>
                <w:u w:val="single"/>
              </w:rPr>
              <w:t xml:space="preserve">: </w:t>
            </w:r>
            <w:proofErr w:type="spellStart"/>
            <w:r>
              <w:rPr>
                <w:i/>
                <w:u w:val="single"/>
              </w:rPr>
              <w:t>comparing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perspectives</w:t>
            </w:r>
            <w:proofErr w:type="spellEnd"/>
            <w:r>
              <w:rPr>
                <w:i/>
                <w:u w:val="single"/>
              </w:rPr>
              <w:t xml:space="preserve">: Shakespeare and </w:t>
            </w:r>
            <w:proofErr w:type="spellStart"/>
            <w:r>
              <w:rPr>
                <w:i/>
                <w:u w:val="single"/>
              </w:rPr>
              <w:t>Petrarch</w:t>
            </w:r>
            <w:proofErr w:type="spellEnd"/>
          </w:p>
          <w:p w14:paraId="1BD47B09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Sonnet</w:t>
            </w:r>
            <w:proofErr w:type="spellEnd"/>
            <w:r>
              <w:rPr>
                <w:i/>
                <w:u w:val="single"/>
              </w:rPr>
              <w:t xml:space="preserve"> 130...My </w:t>
            </w:r>
            <w:proofErr w:type="spellStart"/>
            <w:r>
              <w:rPr>
                <w:i/>
                <w:u w:val="single"/>
              </w:rPr>
              <w:t>mistress's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eyes</w:t>
            </w:r>
            <w:proofErr w:type="spellEnd"/>
            <w:r>
              <w:rPr>
                <w:i/>
                <w:u w:val="single"/>
              </w:rPr>
              <w:t xml:space="preserve"> are </w:t>
            </w:r>
            <w:proofErr w:type="spellStart"/>
            <w:r>
              <w:rPr>
                <w:i/>
                <w:u w:val="single"/>
              </w:rPr>
              <w:t>nothing</w:t>
            </w:r>
            <w:proofErr w:type="spellEnd"/>
            <w:r>
              <w:rPr>
                <w:i/>
                <w:u w:val="single"/>
              </w:rPr>
              <w:t xml:space="preserve"> like the sun</w:t>
            </w:r>
          </w:p>
          <w:p w14:paraId="4180D585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All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about</w:t>
            </w:r>
            <w:proofErr w:type="spellEnd"/>
            <w:r>
              <w:rPr>
                <w:i/>
                <w:u w:val="single"/>
              </w:rPr>
              <w:t xml:space="preserve"> William Shakespeare: Romeo and Juliet “</w:t>
            </w:r>
            <w:proofErr w:type="spellStart"/>
            <w:r>
              <w:rPr>
                <w:i/>
                <w:u w:val="single"/>
              </w:rPr>
              <w:t>Deny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thy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father</w:t>
            </w:r>
            <w:proofErr w:type="spellEnd"/>
            <w:r>
              <w:rPr>
                <w:i/>
                <w:u w:val="single"/>
              </w:rPr>
              <w:t xml:space="preserve">”; </w:t>
            </w:r>
            <w:proofErr w:type="spellStart"/>
            <w:r>
              <w:rPr>
                <w:i/>
                <w:u w:val="single"/>
              </w:rPr>
              <w:t>Hamlet</w:t>
            </w:r>
            <w:proofErr w:type="spellEnd"/>
          </w:p>
          <w:p w14:paraId="068C3393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Historical</w:t>
            </w:r>
            <w:proofErr w:type="spellEnd"/>
            <w:r>
              <w:rPr>
                <w:i/>
                <w:u w:val="single"/>
              </w:rPr>
              <w:t xml:space="preserve"> and social background: Charles I and the </w:t>
            </w:r>
            <w:proofErr w:type="spellStart"/>
            <w:r>
              <w:rPr>
                <w:i/>
                <w:u w:val="single"/>
              </w:rPr>
              <w:t>Civil</w:t>
            </w:r>
            <w:proofErr w:type="spellEnd"/>
            <w:r>
              <w:rPr>
                <w:i/>
                <w:u w:val="single"/>
              </w:rPr>
              <w:t xml:space="preserve"> War</w:t>
            </w:r>
          </w:p>
          <w:p w14:paraId="4BA3433A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Oliver Cromwell and the Commonwealth</w:t>
            </w:r>
          </w:p>
          <w:p w14:paraId="5156E415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The </w:t>
            </w:r>
            <w:proofErr w:type="spellStart"/>
            <w:r>
              <w:rPr>
                <w:i/>
                <w:u w:val="single"/>
              </w:rPr>
              <w:t>restoration</w:t>
            </w:r>
            <w:proofErr w:type="spellEnd"/>
          </w:p>
          <w:p w14:paraId="0D78D592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John Milton</w:t>
            </w:r>
          </w:p>
          <w:p w14:paraId="6FA5F0A4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Poetry</w:t>
            </w:r>
            <w:proofErr w:type="spellEnd"/>
            <w:r>
              <w:rPr>
                <w:i/>
                <w:u w:val="single"/>
              </w:rPr>
              <w:t>: Paradise Lost “</w:t>
            </w:r>
            <w:proofErr w:type="spellStart"/>
            <w:r>
              <w:rPr>
                <w:i/>
                <w:u w:val="single"/>
              </w:rPr>
              <w:t>Stan's</w:t>
            </w:r>
            <w:proofErr w:type="spellEnd"/>
            <w:r>
              <w:rPr>
                <w:i/>
                <w:u w:val="single"/>
              </w:rPr>
              <w:t xml:space="preserve"> Speech”</w:t>
            </w:r>
          </w:p>
          <w:p w14:paraId="4C0DC308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Augustan</w:t>
            </w:r>
            <w:proofErr w:type="spellEnd"/>
            <w:r>
              <w:rPr>
                <w:i/>
                <w:u w:val="single"/>
              </w:rPr>
              <w:t xml:space="preserve"> society</w:t>
            </w:r>
          </w:p>
          <w:p w14:paraId="46FFE2B2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Daniel Defoe: Robinson Crusoe</w:t>
            </w:r>
          </w:p>
          <w:p w14:paraId="61A8A9DE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Jonathan Swift. </w:t>
            </w:r>
            <w:proofErr w:type="spellStart"/>
            <w:r>
              <w:rPr>
                <w:i/>
                <w:u w:val="single"/>
              </w:rPr>
              <w:t>Gulliver's</w:t>
            </w:r>
            <w:proofErr w:type="spellEnd"/>
            <w:r>
              <w:rPr>
                <w:i/>
                <w:u w:val="single"/>
              </w:rPr>
              <w:t xml:space="preserve"> Travels</w:t>
            </w:r>
          </w:p>
          <w:p w14:paraId="1E89965F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The Industrial </w:t>
            </w:r>
            <w:proofErr w:type="spellStart"/>
            <w:r>
              <w:rPr>
                <w:i/>
                <w:u w:val="single"/>
              </w:rPr>
              <w:t>Revolution</w:t>
            </w:r>
            <w:proofErr w:type="spellEnd"/>
          </w:p>
          <w:p w14:paraId="1F5A837F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 xml:space="preserve">The French </w:t>
            </w:r>
            <w:proofErr w:type="spellStart"/>
            <w:r>
              <w:rPr>
                <w:i/>
                <w:u w:val="single"/>
              </w:rPr>
              <w:t>Revolution</w:t>
            </w:r>
            <w:proofErr w:type="spellEnd"/>
          </w:p>
          <w:p w14:paraId="6E734F77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Equality and the American Identity</w:t>
            </w:r>
          </w:p>
          <w:p w14:paraId="58BC6823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William </w:t>
            </w:r>
            <w:proofErr w:type="spellStart"/>
            <w:r>
              <w:rPr>
                <w:i/>
                <w:u w:val="single"/>
              </w:rPr>
              <w:t>Wordsworth</w:t>
            </w:r>
            <w:proofErr w:type="spellEnd"/>
          </w:p>
          <w:p w14:paraId="4EF3F3BC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r>
              <w:rPr>
                <w:i/>
                <w:u w:val="single"/>
              </w:rPr>
              <w:t>Jane Austen</w:t>
            </w:r>
          </w:p>
          <w:p w14:paraId="7FDA5826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Gothic</w:t>
            </w:r>
            <w:proofErr w:type="spellEnd"/>
            <w:r>
              <w:rPr>
                <w:i/>
                <w:u w:val="single"/>
              </w:rPr>
              <w:t xml:space="preserve"> Fiction</w:t>
            </w:r>
          </w:p>
          <w:p w14:paraId="7674965F" w14:textId="77777777" w:rsidR="0027499E" w:rsidRDefault="0027499E">
            <w:pPr>
              <w:spacing w:line="360" w:lineRule="auto"/>
              <w:ind w:left="222"/>
            </w:pPr>
            <w:r>
              <w:rPr>
                <w:i/>
                <w:u w:val="single"/>
              </w:rPr>
              <w:t>Mary Shelley and “Frankenstein”</w:t>
            </w:r>
          </w:p>
          <w:p w14:paraId="71B9C25B" w14:textId="77777777" w:rsidR="0027499E" w:rsidRDefault="0027499E">
            <w:pPr>
              <w:spacing w:line="360" w:lineRule="auto"/>
              <w:ind w:left="222"/>
            </w:pPr>
          </w:p>
          <w:p w14:paraId="7E620308" w14:textId="77777777" w:rsidR="0027499E" w:rsidRDefault="0027499E">
            <w:pPr>
              <w:ind w:left="222"/>
              <w:rPr>
                <w:b/>
                <w:bCs/>
                <w:i/>
              </w:rPr>
            </w:pPr>
          </w:p>
          <w:p w14:paraId="111B525B" w14:textId="77777777" w:rsidR="0027499E" w:rsidRDefault="0027499E">
            <w:pPr>
              <w:ind w:left="222"/>
              <w:rPr>
                <w:i/>
              </w:rPr>
            </w:pPr>
            <w:r>
              <w:rPr>
                <w:b/>
                <w:bCs/>
                <w:i/>
              </w:rPr>
              <w:t>Metodologia</w:t>
            </w:r>
            <w:r>
              <w:rPr>
                <w:i/>
              </w:rPr>
              <w:t xml:space="preserve">: cooperative learning; </w:t>
            </w:r>
            <w:proofErr w:type="spellStart"/>
            <w:r>
              <w:rPr>
                <w:i/>
              </w:rPr>
              <w:t>classroom</w:t>
            </w:r>
            <w:proofErr w:type="spellEnd"/>
            <w:r>
              <w:rPr>
                <w:i/>
              </w:rPr>
              <w:t>; task-</w:t>
            </w:r>
            <w:proofErr w:type="spellStart"/>
            <w:r>
              <w:rPr>
                <w:i/>
              </w:rPr>
              <w:t>based</w:t>
            </w:r>
            <w:proofErr w:type="spellEnd"/>
            <w:r>
              <w:rPr>
                <w:i/>
              </w:rPr>
              <w:t xml:space="preserve"> learning;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solving.  </w:t>
            </w:r>
          </w:p>
          <w:p w14:paraId="603317B1" w14:textId="77777777" w:rsidR="0027499E" w:rsidRDefault="0027499E">
            <w:pPr>
              <w:jc w:val="both"/>
              <w:rPr>
                <w:i/>
              </w:rPr>
            </w:pPr>
          </w:p>
          <w:p w14:paraId="2320C8B4" w14:textId="77777777" w:rsidR="0027499E" w:rsidRDefault="0027499E">
            <w:pPr>
              <w:ind w:left="222"/>
              <w:jc w:val="both"/>
            </w:pPr>
            <w:r>
              <w:rPr>
                <w:i/>
              </w:rPr>
              <w:t xml:space="preserve">Strumenti: libro di testo cartaceo e digitale; L.IM.; internet; materiale fornito dalla docente; schemi, mappe concettuali </w:t>
            </w:r>
          </w:p>
          <w:p w14:paraId="3BC06E58" w14:textId="77777777" w:rsidR="0027499E" w:rsidRDefault="0027499E">
            <w:pPr>
              <w:ind w:left="222"/>
              <w:jc w:val="both"/>
            </w:pPr>
          </w:p>
          <w:p w14:paraId="6055EE59" w14:textId="77777777" w:rsidR="0027499E" w:rsidRDefault="0027499E">
            <w:pPr>
              <w:ind w:left="222"/>
              <w:jc w:val="both"/>
            </w:pPr>
            <w:r>
              <w:rPr>
                <w:b/>
                <w:bCs/>
              </w:rPr>
              <w:t>Verifiche</w:t>
            </w:r>
            <w:r>
              <w:t xml:space="preserve">: Si stabilisce, di norma, un numero di due verifiche scritte e di due verifiche orali a quadrimestre con colloquio o intervento spontaneo. . Si tenderà a valorizzare maggiormente la serietà dell'impegno, la costanza e la partecipazione al dialogo educativo. </w:t>
            </w:r>
          </w:p>
          <w:p w14:paraId="5BA5B801" w14:textId="77777777" w:rsidR="0027499E" w:rsidRDefault="0027499E">
            <w:pPr>
              <w:ind w:left="222"/>
              <w:jc w:val="both"/>
            </w:pPr>
          </w:p>
          <w:p w14:paraId="7F90D8E0" w14:textId="77777777" w:rsidR="0027499E" w:rsidRDefault="0027499E">
            <w:pPr>
              <w:ind w:left="222"/>
              <w:jc w:val="both"/>
            </w:pPr>
          </w:p>
          <w:p w14:paraId="72DCF365" w14:textId="77777777" w:rsidR="0027499E" w:rsidRDefault="0027499E">
            <w:pPr>
              <w:ind w:left="222"/>
              <w:jc w:val="both"/>
              <w:rPr>
                <w:b/>
                <w:bCs/>
                <w:i/>
              </w:rPr>
            </w:pPr>
            <w:r>
              <w:t>Roma, 22/11/2022                                                                     FIRMA  Rosella Antonietta Marcella</w:t>
            </w:r>
          </w:p>
          <w:p w14:paraId="21726ACC" w14:textId="77777777" w:rsidR="0027499E" w:rsidRDefault="0027499E">
            <w:pPr>
              <w:snapToGrid w:val="0"/>
              <w:spacing w:after="200"/>
              <w:jc w:val="both"/>
              <w:rPr>
                <w:b/>
                <w:bCs/>
                <w:i/>
              </w:rPr>
            </w:pPr>
          </w:p>
          <w:p w14:paraId="3D77C663" w14:textId="77777777" w:rsidR="0027499E" w:rsidRDefault="0027499E">
            <w:pPr>
              <w:snapToGrid w:val="0"/>
              <w:spacing w:after="200"/>
              <w:jc w:val="both"/>
            </w:pPr>
          </w:p>
          <w:p w14:paraId="3702993C" w14:textId="77777777" w:rsidR="0027499E" w:rsidRDefault="0027499E">
            <w:pPr>
              <w:ind w:left="222"/>
              <w:rPr>
                <w:b/>
                <w:i/>
              </w:rPr>
            </w:pPr>
          </w:p>
          <w:p w14:paraId="79BD6165" w14:textId="77777777" w:rsidR="0027499E" w:rsidRDefault="0027499E">
            <w:pPr>
              <w:ind w:left="222"/>
              <w:rPr>
                <w:b/>
                <w:i/>
              </w:rPr>
            </w:pPr>
          </w:p>
          <w:p w14:paraId="714E4E48" w14:textId="77777777" w:rsidR="0027499E" w:rsidRDefault="0027499E">
            <w:pPr>
              <w:ind w:left="222"/>
              <w:rPr>
                <w:i/>
                <w:u w:val="single"/>
              </w:rPr>
            </w:pPr>
          </w:p>
          <w:p w14:paraId="641E2441" w14:textId="77777777" w:rsidR="0027499E" w:rsidRDefault="0027499E">
            <w:pPr>
              <w:spacing w:line="360" w:lineRule="auto"/>
              <w:ind w:left="222"/>
            </w:pPr>
          </w:p>
          <w:p w14:paraId="7361B471" w14:textId="77777777" w:rsidR="0027499E" w:rsidRDefault="0027499E">
            <w:pPr>
              <w:ind w:left="222"/>
              <w:rPr>
                <w:b/>
                <w:bCs/>
                <w:i/>
              </w:rPr>
            </w:pPr>
          </w:p>
          <w:p w14:paraId="0654434C" w14:textId="77777777" w:rsidR="0027499E" w:rsidRDefault="0027499E">
            <w:pPr>
              <w:ind w:left="222"/>
              <w:rPr>
                <w:b/>
              </w:rPr>
            </w:pPr>
          </w:p>
        </w:tc>
      </w:tr>
      <w:tr w:rsidR="0027499E" w14:paraId="134C064F" w14:textId="77777777">
        <w:tblPrEx>
          <w:tblCellMar>
            <w:left w:w="0" w:type="dxa"/>
            <w:right w:w="0" w:type="dxa"/>
          </w:tblCellMar>
        </w:tblPrEx>
        <w:trPr>
          <w:trHeight w:val="9188"/>
        </w:trPr>
        <w:tc>
          <w:tcPr>
            <w:tcW w:w="9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8CF1" w14:textId="77777777" w:rsidR="0027499E" w:rsidRDefault="0027499E">
            <w:pPr>
              <w:spacing w:after="200"/>
              <w:ind w:left="222"/>
              <w:jc w:val="both"/>
            </w:pPr>
          </w:p>
          <w:p w14:paraId="1F7EBC77" w14:textId="77777777" w:rsidR="0027499E" w:rsidRDefault="0027499E">
            <w:pPr>
              <w:ind w:left="222"/>
              <w:rPr>
                <w:b/>
                <w:i/>
              </w:rPr>
            </w:pPr>
          </w:p>
          <w:p w14:paraId="5C10DC93" w14:textId="77777777" w:rsidR="0027499E" w:rsidRDefault="0027499E">
            <w:pPr>
              <w:ind w:left="222"/>
              <w:rPr>
                <w:b/>
                <w:i/>
              </w:rPr>
            </w:pPr>
          </w:p>
          <w:p w14:paraId="0DEAC7DA" w14:textId="77777777" w:rsidR="0027499E" w:rsidRDefault="0027499E">
            <w:pPr>
              <w:spacing w:line="360" w:lineRule="auto"/>
              <w:ind w:left="222"/>
              <w:rPr>
                <w:i/>
                <w:u w:val="single"/>
              </w:rPr>
            </w:pPr>
          </w:p>
          <w:p w14:paraId="03019E83" w14:textId="77777777" w:rsidR="0027499E" w:rsidRDefault="0027499E">
            <w:pPr>
              <w:spacing w:line="360" w:lineRule="auto"/>
              <w:ind w:left="222"/>
            </w:pPr>
          </w:p>
          <w:p w14:paraId="702AB06C" w14:textId="77777777" w:rsidR="0027499E" w:rsidRDefault="0027499E">
            <w:pPr>
              <w:ind w:left="222"/>
              <w:rPr>
                <w:b/>
                <w:bCs/>
                <w:i/>
              </w:rPr>
            </w:pPr>
          </w:p>
          <w:p w14:paraId="30BF1F37" w14:textId="77777777" w:rsidR="0027499E" w:rsidRDefault="0027499E">
            <w:r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137" w:type="dxa"/>
            <w:tcBorders>
              <w:left w:val="single" w:sz="4" w:space="0" w:color="000000"/>
            </w:tcBorders>
            <w:shd w:val="clear" w:color="auto" w:fill="auto"/>
          </w:tcPr>
          <w:p w14:paraId="2F1D54D4" w14:textId="77777777" w:rsidR="0027499E" w:rsidRDefault="0027499E">
            <w:pPr>
              <w:snapToGrid w:val="0"/>
            </w:pPr>
          </w:p>
        </w:tc>
      </w:tr>
    </w:tbl>
    <w:p w14:paraId="669ACE80" w14:textId="77777777" w:rsidR="0027499E" w:rsidRDefault="0027499E">
      <w:pPr>
        <w:spacing w:line="320" w:lineRule="atLeast"/>
        <w:jc w:val="both"/>
        <w:rPr>
          <w:bCs/>
          <w:sz w:val="24"/>
          <w:szCs w:val="24"/>
        </w:rPr>
      </w:pPr>
    </w:p>
    <w:p w14:paraId="5BF1017B" w14:textId="77777777" w:rsidR="0027499E" w:rsidRDefault="0027499E">
      <w:pPr>
        <w:tabs>
          <w:tab w:val="left" w:pos="9072"/>
          <w:tab w:val="left" w:pos="9498"/>
        </w:tabs>
        <w:spacing w:after="19"/>
        <w:ind w:left="4956" w:right="-1"/>
        <w:rPr>
          <w:sz w:val="24"/>
          <w:szCs w:val="24"/>
        </w:rPr>
      </w:pPr>
      <w:r>
        <w:rPr>
          <w:b/>
          <w:sz w:val="24"/>
        </w:rPr>
        <w:t xml:space="preserve">   </w:t>
      </w:r>
    </w:p>
    <w:p w14:paraId="47D2A4A0" w14:textId="77777777" w:rsidR="0027499E" w:rsidRDefault="0027499E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aiandraGT" w:hAnsi="MaiandraGT" w:cs="MaiandraGT"/>
          <w:sz w:val="24"/>
          <w:szCs w:val="24"/>
        </w:rPr>
        <w:tab/>
      </w:r>
      <w:r>
        <w:rPr>
          <w:rFonts w:ascii="MaiandraGT" w:hAnsi="MaiandraGT" w:cs="MaiandraGT"/>
          <w:sz w:val="24"/>
          <w:szCs w:val="24"/>
        </w:rPr>
        <w:tab/>
      </w:r>
      <w:r>
        <w:rPr>
          <w:rFonts w:ascii="MaiandraGT" w:hAnsi="MaiandraGT" w:cs="MaiandraGT"/>
          <w:sz w:val="24"/>
          <w:szCs w:val="24"/>
        </w:rPr>
        <w:tab/>
      </w:r>
    </w:p>
    <w:p w14:paraId="770258E7" w14:textId="77777777" w:rsidR="0027499E" w:rsidRDefault="0027499E">
      <w:pPr>
        <w:spacing w:before="2"/>
        <w:ind w:left="5119" w:right="1501" w:hanging="406"/>
      </w:pPr>
    </w:p>
    <w:p w14:paraId="30197A66" w14:textId="77777777" w:rsidR="0027499E" w:rsidRDefault="0027499E">
      <w:pPr>
        <w:sectPr w:rsidR="0027499E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</w:p>
    <w:p w14:paraId="5C7964DC" w14:textId="77777777" w:rsidR="0027499E" w:rsidRDefault="0027499E"/>
    <w:p w14:paraId="25F1FA99" w14:textId="77777777" w:rsidR="0027499E" w:rsidRDefault="0027499E" w:rsidP="00703A21">
      <w:pPr>
        <w:pStyle w:val="a"/>
        <w:ind w:left="466"/>
        <w:rPr>
          <w:rFonts w:ascii="Times New Roman"/>
          <w:sz w:val="20"/>
        </w:rPr>
      </w:pPr>
      <w:r w:rsidRPr="008C4942">
        <w:rPr>
          <w:rFonts w:ascii="Times New Roman"/>
          <w:noProof/>
          <w:sz w:val="20"/>
          <w:lang w:bidi="ar-SA"/>
        </w:rPr>
        <w:pict w14:anchorId="2B6D5858">
          <v:shape id="image1.png" o:spid="_x0000_i1026" type="#_x0000_t75" style="width:453.6pt;height:60.6pt;visibility:visible">
            <v:imagedata r:id="rId48" o:title="PON-MI-FSE"/>
          </v:shape>
        </w:pict>
      </w:r>
    </w:p>
    <w:p w14:paraId="4F278677" w14:textId="77777777" w:rsidR="0027499E" w:rsidRPr="009B7067" w:rsidRDefault="0027499E" w:rsidP="00703A21">
      <w:pPr>
        <w:jc w:val="center"/>
        <w:rPr>
          <w:rFonts w:cs="Raavi"/>
          <w:b/>
        </w:rPr>
      </w:pPr>
      <w:r w:rsidRPr="009B7067">
        <w:rPr>
          <w:rFonts w:cs="Raavi"/>
          <w:b/>
        </w:rPr>
        <w:t>MINISTERO DELL’ISTRUZIONE, DELL’UNIVERSITA’ E DELLA RICERCA</w:t>
      </w:r>
    </w:p>
    <w:p w14:paraId="3A5E56A0" w14:textId="77777777" w:rsidR="0027499E" w:rsidRPr="009B7067" w:rsidRDefault="0027499E" w:rsidP="00703A21">
      <w:pPr>
        <w:tabs>
          <w:tab w:val="left" w:pos="225"/>
          <w:tab w:val="center" w:pos="4818"/>
        </w:tabs>
        <w:jc w:val="center"/>
        <w:rPr>
          <w:rFonts w:cs="Raavi"/>
          <w:sz w:val="18"/>
          <w:szCs w:val="18"/>
        </w:rPr>
      </w:pPr>
      <w:r w:rsidRPr="009B7067">
        <w:rPr>
          <w:rFonts w:cs="Raavi"/>
          <w:sz w:val="18"/>
          <w:szCs w:val="18"/>
        </w:rPr>
        <w:t>Ufficio Scolastico Regionale per il Lazio</w:t>
      </w:r>
    </w:p>
    <w:p w14:paraId="502E1855" w14:textId="77777777" w:rsidR="0027499E" w:rsidRPr="009B7067" w:rsidRDefault="0027499E" w:rsidP="00703A21">
      <w:pPr>
        <w:pStyle w:val="Titolo8"/>
        <w:rPr>
          <w:rFonts w:ascii="Calibri" w:hAnsi="Calibri" w:cs="Raavi"/>
          <w:sz w:val="28"/>
          <w:szCs w:val="28"/>
        </w:rPr>
      </w:pPr>
      <w:r w:rsidRPr="009B7067">
        <w:rPr>
          <w:rFonts w:ascii="Calibri" w:hAnsi="Calibri" w:cs="Raavi"/>
          <w:sz w:val="28"/>
          <w:szCs w:val="28"/>
        </w:rPr>
        <w:t>Istituto Istruzione Superiore “VIA DEI PAPARESCHI”</w:t>
      </w:r>
    </w:p>
    <w:p w14:paraId="1368576A" w14:textId="77777777" w:rsidR="0027499E" w:rsidRDefault="0027499E" w:rsidP="00703A21">
      <w:pPr>
        <w:jc w:val="center"/>
        <w:rPr>
          <w:rFonts w:cs="Raavi"/>
          <w:b/>
        </w:rPr>
      </w:pPr>
      <w:r w:rsidRPr="009B7067">
        <w:rPr>
          <w:rFonts w:cs="Raavi"/>
          <w:b/>
        </w:rPr>
        <w:t>Liceo Scientifico Scienze Applicate – Liceo Linguistico –</w:t>
      </w:r>
      <w:r>
        <w:rPr>
          <w:rFonts w:cs="Raavi"/>
          <w:b/>
        </w:rPr>
        <w:t xml:space="preserve"> Liceo Scienze Umane </w:t>
      </w:r>
      <w:proofErr w:type="spellStart"/>
      <w:r>
        <w:rPr>
          <w:rFonts w:cs="Raavi"/>
          <w:b/>
        </w:rPr>
        <w:t>opz</w:t>
      </w:r>
      <w:proofErr w:type="spellEnd"/>
      <w:r>
        <w:rPr>
          <w:rFonts w:cs="Raavi"/>
          <w:b/>
        </w:rPr>
        <w:t>. Economico Sociale –</w:t>
      </w:r>
      <w:r w:rsidRPr="009B7067">
        <w:rPr>
          <w:rFonts w:cs="Raavi"/>
          <w:b/>
        </w:rPr>
        <w:t xml:space="preserve"> </w:t>
      </w:r>
    </w:p>
    <w:p w14:paraId="24EE2B84" w14:textId="77777777" w:rsidR="0027499E" w:rsidRPr="009B7067" w:rsidRDefault="0027499E" w:rsidP="00703A21">
      <w:pPr>
        <w:jc w:val="center"/>
        <w:rPr>
          <w:rFonts w:cs="Raavi"/>
          <w:b/>
        </w:rPr>
      </w:pPr>
      <w:r w:rsidRPr="009B7067">
        <w:rPr>
          <w:rFonts w:cs="Raavi"/>
          <w:b/>
        </w:rPr>
        <w:t>I.T. Amministrazione Finanza e Marketing</w:t>
      </w:r>
    </w:p>
    <w:p w14:paraId="60082EA8" w14:textId="77777777" w:rsidR="0027499E" w:rsidRPr="009B7067" w:rsidRDefault="0027499E" w:rsidP="00703A21">
      <w:pPr>
        <w:jc w:val="center"/>
        <w:rPr>
          <w:rFonts w:cs="Raavi"/>
          <w:sz w:val="18"/>
          <w:szCs w:val="18"/>
        </w:rPr>
      </w:pPr>
      <w:r w:rsidRPr="009B7067">
        <w:rPr>
          <w:rFonts w:cs="Raavi"/>
          <w:sz w:val="18"/>
          <w:szCs w:val="18"/>
        </w:rPr>
        <w:t>Sede Centrale: Via dei Papareschi, 30/A - 00146 Roma - Tel. 06/12.112.69.05 – 06/55.30.89.13 Fax 06/55.62.789</w:t>
      </w:r>
    </w:p>
    <w:p w14:paraId="34F2DCB7" w14:textId="77777777" w:rsidR="0027499E" w:rsidRPr="009B7067" w:rsidRDefault="0027499E" w:rsidP="00703A21">
      <w:pPr>
        <w:jc w:val="center"/>
        <w:rPr>
          <w:rFonts w:cs="Raavi"/>
          <w:sz w:val="18"/>
          <w:szCs w:val="18"/>
        </w:rPr>
      </w:pPr>
      <w:r w:rsidRPr="009B7067">
        <w:rPr>
          <w:rFonts w:cs="Raavi"/>
          <w:sz w:val="18"/>
          <w:szCs w:val="18"/>
        </w:rPr>
        <w:t>Sede Succursale: Via delle Vigne, 205 – 00148 Roma – Tel. 06/65.67.81.86 – 06/12.112.66.65 Fax 06/65.67.83.52</w:t>
      </w:r>
    </w:p>
    <w:p w14:paraId="640A31B8" w14:textId="77777777" w:rsidR="0027499E" w:rsidRPr="009B7067" w:rsidRDefault="0027499E" w:rsidP="00703A21">
      <w:pPr>
        <w:jc w:val="center"/>
        <w:rPr>
          <w:rFonts w:cs="Raavi"/>
          <w:sz w:val="18"/>
          <w:szCs w:val="18"/>
        </w:rPr>
      </w:pPr>
      <w:r w:rsidRPr="009B7067">
        <w:rPr>
          <w:rFonts w:cs="Raavi"/>
          <w:sz w:val="18"/>
          <w:szCs w:val="18"/>
        </w:rPr>
        <w:t>Sede Succursale: Via dei Papareschi, 22 (c/o CD Pascoli) – 00146 Roma</w:t>
      </w:r>
    </w:p>
    <w:p w14:paraId="7622467E" w14:textId="77777777" w:rsidR="0027499E" w:rsidRPr="009B7067" w:rsidRDefault="0027499E" w:rsidP="00703A21">
      <w:pPr>
        <w:jc w:val="center"/>
        <w:rPr>
          <w:rFonts w:cs="Raavi"/>
          <w:sz w:val="18"/>
          <w:szCs w:val="18"/>
        </w:rPr>
      </w:pPr>
      <w:r w:rsidRPr="009B7067">
        <w:rPr>
          <w:rFonts w:cs="Raavi"/>
          <w:sz w:val="18"/>
          <w:szCs w:val="18"/>
        </w:rPr>
        <w:t>C.F. 80227330588 - Cod. Meccanografico: RMIS09100B</w:t>
      </w:r>
    </w:p>
    <w:p w14:paraId="1BF74A22" w14:textId="77777777" w:rsidR="0027499E" w:rsidRDefault="0027499E" w:rsidP="00703A21">
      <w:pPr>
        <w:jc w:val="center"/>
        <w:rPr>
          <w:rFonts w:cs="Raavi"/>
          <w:sz w:val="18"/>
          <w:szCs w:val="18"/>
        </w:rPr>
      </w:pPr>
      <w:r w:rsidRPr="009B7067">
        <w:rPr>
          <w:sz w:val="18"/>
          <w:szCs w:val="18"/>
        </w:rPr>
        <w:t xml:space="preserve">E-Mail: </w:t>
      </w:r>
      <w:hyperlink r:id="rId49" w:history="1">
        <w:r w:rsidRPr="009B7067">
          <w:rPr>
            <w:rStyle w:val="Collegamentoipertestuale"/>
            <w:rFonts w:cs="Raavi"/>
            <w:sz w:val="18"/>
            <w:szCs w:val="18"/>
          </w:rPr>
          <w:t>rmis09100b@istruzione.it</w:t>
        </w:r>
      </w:hyperlink>
      <w:r w:rsidRPr="009B7067">
        <w:rPr>
          <w:sz w:val="18"/>
          <w:szCs w:val="18"/>
        </w:rPr>
        <w:t xml:space="preserve"> PEC: </w:t>
      </w:r>
      <w:hyperlink r:id="rId50" w:history="1">
        <w:r w:rsidRPr="006A4BA8">
          <w:rPr>
            <w:rStyle w:val="Collegamentoipertestuale"/>
            <w:rFonts w:cs="Raavi"/>
            <w:sz w:val="18"/>
            <w:szCs w:val="18"/>
          </w:rPr>
          <w:t>rmis09100b@pec.istruzione.it</w:t>
        </w:r>
      </w:hyperlink>
      <w:r>
        <w:rPr>
          <w:rFonts w:cs="Raavi"/>
          <w:sz w:val="18"/>
          <w:szCs w:val="18"/>
        </w:rPr>
        <w:t xml:space="preserve"> </w:t>
      </w:r>
    </w:p>
    <w:p w14:paraId="78E3C5A7" w14:textId="77777777" w:rsidR="0027499E" w:rsidRPr="009B7067" w:rsidRDefault="0027499E" w:rsidP="00E0443F">
      <w:pPr>
        <w:jc w:val="center"/>
        <w:rPr>
          <w:rFonts w:cs="Raavi"/>
          <w:b/>
          <w:sz w:val="10"/>
          <w:szCs w:val="10"/>
        </w:rPr>
      </w:pPr>
    </w:p>
    <w:p w14:paraId="55228690" w14:textId="77777777" w:rsidR="0027499E" w:rsidRDefault="0027499E" w:rsidP="00E0443F">
      <w:pPr>
        <w:jc w:val="center"/>
        <w:rPr>
          <w:rFonts w:cs="Raavi"/>
          <w:sz w:val="18"/>
          <w:szCs w:val="18"/>
        </w:rPr>
      </w:pPr>
    </w:p>
    <w:p w14:paraId="2891158F" w14:textId="77777777" w:rsidR="0027499E" w:rsidRPr="00FD37A7" w:rsidRDefault="0027499E" w:rsidP="00854F1F">
      <w:pPr>
        <w:jc w:val="center"/>
        <w:rPr>
          <w:rFonts w:ascii="Maiandra GD" w:hAnsi="Maiandra GD"/>
          <w:b/>
          <w:sz w:val="24"/>
          <w:szCs w:val="24"/>
        </w:rPr>
      </w:pPr>
    </w:p>
    <w:p w14:paraId="60F4E138" w14:textId="77777777" w:rsidR="0027499E" w:rsidRDefault="0027499E" w:rsidP="00854F1F">
      <w:pPr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DOCUMENTO DI </w:t>
      </w:r>
      <w:r w:rsidRPr="00FD37A7">
        <w:rPr>
          <w:rFonts w:ascii="Maiandra GD" w:hAnsi="Maiandra GD"/>
          <w:b/>
          <w:sz w:val="24"/>
          <w:szCs w:val="24"/>
        </w:rPr>
        <w:t>PROGRAMMAZIONE DEL CONSIGLIO DI CLASSE</w:t>
      </w:r>
    </w:p>
    <w:p w14:paraId="2D710C1E" w14:textId="77777777" w:rsidR="0027499E" w:rsidRPr="00254A24" w:rsidRDefault="0027499E" w:rsidP="00854F1F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(</w:t>
      </w:r>
      <w:r w:rsidRPr="00254A24">
        <w:rPr>
          <w:rFonts w:ascii="Maiandra GD" w:hAnsi="Maiandra GD"/>
          <w:b/>
        </w:rPr>
        <w:t>SECONDO BIENNIO E MONOENNIO</w:t>
      </w:r>
      <w:r>
        <w:rPr>
          <w:rFonts w:ascii="Maiandra GD" w:hAnsi="Maiandra GD"/>
          <w:b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1134"/>
        <w:gridCol w:w="1417"/>
        <w:gridCol w:w="964"/>
        <w:gridCol w:w="141"/>
        <w:gridCol w:w="171"/>
        <w:gridCol w:w="320"/>
        <w:gridCol w:w="672"/>
        <w:gridCol w:w="1201"/>
        <w:gridCol w:w="881"/>
        <w:gridCol w:w="1178"/>
      </w:tblGrid>
      <w:tr w:rsidR="0027499E" w:rsidRPr="00FD37A7" w14:paraId="1A35F312" w14:textId="77777777" w:rsidTr="00854F1F">
        <w:trPr>
          <w:trHeight w:val="549"/>
        </w:trPr>
        <w:tc>
          <w:tcPr>
            <w:tcW w:w="10201" w:type="dxa"/>
            <w:gridSpan w:val="12"/>
            <w:shd w:val="clear" w:color="auto" w:fill="auto"/>
            <w:vAlign w:val="center"/>
          </w:tcPr>
          <w:p w14:paraId="64EAAE84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 xml:space="preserve">ANNO SCOLASTICO </w:t>
            </w:r>
            <w:r>
              <w:rPr>
                <w:rFonts w:ascii="Maiandra GD" w:hAnsi="Maiandra GD"/>
                <w:b/>
                <w:sz w:val="24"/>
                <w:szCs w:val="24"/>
              </w:rPr>
              <w:t>2022 - 2023</w:t>
            </w:r>
          </w:p>
        </w:tc>
      </w:tr>
      <w:tr w:rsidR="0027499E" w:rsidRPr="00FD37A7" w14:paraId="540EF1F5" w14:textId="77777777" w:rsidTr="00854F1F">
        <w:trPr>
          <w:trHeight w:val="549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14:paraId="22BAA958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Programmazione del Consiglio di classe</w:t>
            </w:r>
            <w:r w:rsidRPr="00FD37A7">
              <w:rPr>
                <w:rFonts w:ascii="Maiandra GD" w:hAnsi="Maiandra GD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F6A76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Classe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4145E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proofErr w:type="spellStart"/>
            <w:r w:rsidRPr="00FD37A7">
              <w:rPr>
                <w:rFonts w:ascii="Maiandra GD" w:hAnsi="Maiandra GD"/>
                <w:b/>
                <w:sz w:val="24"/>
                <w:szCs w:val="24"/>
              </w:rPr>
              <w:t>Sez</w:t>
            </w:r>
            <w:proofErr w:type="spellEnd"/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14:paraId="03AE62BF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Indirizzo</w:t>
            </w:r>
          </w:p>
        </w:tc>
      </w:tr>
      <w:tr w:rsidR="0027499E" w:rsidRPr="00FD37A7" w14:paraId="7B7F4F3D" w14:textId="77777777" w:rsidTr="00854F1F">
        <w:trPr>
          <w:trHeight w:val="267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652329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CFF6" w14:textId="77777777" w:rsidR="0027499E" w:rsidRPr="00FD37A7" w:rsidRDefault="0027499E" w:rsidP="00854F1F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</w:rPr>
              <w:t>IV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D1B5" w14:textId="77777777" w:rsidR="0027499E" w:rsidRPr="00FD37A7" w:rsidRDefault="0027499E" w:rsidP="00854F1F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</w:rPr>
              <w:t>BU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CF37" w14:textId="77777777" w:rsidR="0027499E" w:rsidRPr="00FD37A7" w:rsidRDefault="0027499E" w:rsidP="00854F1F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  <w:sz w:val="24"/>
                <w:szCs w:val="24"/>
              </w:rPr>
              <w:t>Liceo delle scienze umane</w:t>
            </w:r>
          </w:p>
        </w:tc>
      </w:tr>
      <w:tr w:rsidR="0027499E" w:rsidRPr="00FD37A7" w14:paraId="4C26FD09" w14:textId="77777777" w:rsidTr="00854F1F">
        <w:trPr>
          <w:trHeight w:val="287"/>
        </w:trPr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FC454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BBD6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D1D88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2EEC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02D2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1F71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1A5E4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608ED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1318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0CD09291" w14:textId="77777777" w:rsidTr="00F84F18">
        <w:trPr>
          <w:trHeight w:val="3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240E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Elenco dei Docenti del Consiglio di Classe</w:t>
            </w:r>
          </w:p>
          <w:p w14:paraId="6261E22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344" w14:textId="77777777" w:rsidR="0027499E" w:rsidRPr="00FD37A7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Marina Paoletti </w:t>
            </w:r>
          </w:p>
          <w:p w14:paraId="3EAEDDA4" w14:textId="77777777" w:rsidR="0027499E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Francesca Petrassi</w:t>
            </w:r>
          </w:p>
          <w:p w14:paraId="5579B2AB" w14:textId="77777777" w:rsidR="0027499E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Francesca Panella</w:t>
            </w:r>
          </w:p>
          <w:p w14:paraId="38C83F03" w14:textId="77777777" w:rsidR="0027499E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Cinzia Covaccioli</w:t>
            </w:r>
          </w:p>
          <w:p w14:paraId="75261759" w14:textId="77777777" w:rsidR="0027499E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Irene Fiorucci</w:t>
            </w:r>
          </w:p>
          <w:p w14:paraId="515AB98D" w14:textId="77777777" w:rsidR="0027499E" w:rsidRDefault="0027499E" w:rsidP="00B71381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Alessandro Carbonetti</w:t>
            </w:r>
          </w:p>
          <w:p w14:paraId="208D38C1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Rosella Antonietta Marcella</w:t>
            </w:r>
          </w:p>
          <w:p w14:paraId="64C7187B" w14:textId="77777777" w:rsidR="0027499E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Anna Lucia Micheli</w:t>
            </w:r>
          </w:p>
          <w:p w14:paraId="450314C1" w14:textId="77777777" w:rsidR="0027499E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Luca Bassi</w:t>
            </w:r>
          </w:p>
          <w:p w14:paraId="22400370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Mirko Calcioli</w:t>
            </w:r>
          </w:p>
        </w:tc>
      </w:tr>
      <w:tr w:rsidR="0027499E" w:rsidRPr="00FD37A7" w14:paraId="53E0F3A3" w14:textId="77777777" w:rsidTr="00F84F18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84F7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Rappresentanti dei genitori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0CBBA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Rita Di Curzio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469CD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F09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34C6BC62" w14:textId="77777777" w:rsidTr="00854F1F">
        <w:trPr>
          <w:trHeight w:val="267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F861C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Rappresentanti degli alunni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8CE78" w14:textId="77777777" w:rsidR="0027499E" w:rsidRDefault="0027499E" w:rsidP="00854F1F">
            <w:pPr>
              <w:rPr>
                <w:rFonts w:ascii="Maiandra GD" w:hAnsi="Maiandra GD"/>
                <w:bCs/>
                <w:iCs/>
                <w:sz w:val="24"/>
                <w:szCs w:val="24"/>
              </w:rPr>
            </w:pPr>
            <w:r w:rsidRPr="00B71381">
              <w:rPr>
                <w:rFonts w:ascii="Maiandra GD" w:hAnsi="Maiandra GD"/>
                <w:bCs/>
                <w:iCs/>
                <w:sz w:val="24"/>
                <w:szCs w:val="24"/>
              </w:rPr>
              <w:t>Chiara Caputo</w:t>
            </w:r>
          </w:p>
          <w:p w14:paraId="76159374" w14:textId="77777777" w:rsidR="0027499E" w:rsidRPr="00B71381" w:rsidRDefault="0027499E" w:rsidP="00854F1F">
            <w:pPr>
              <w:rPr>
                <w:rFonts w:ascii="Maiandra GD" w:hAnsi="Maiandra GD"/>
                <w:bCs/>
                <w:iCs/>
                <w:sz w:val="24"/>
                <w:szCs w:val="24"/>
              </w:rPr>
            </w:pPr>
            <w:r>
              <w:rPr>
                <w:rFonts w:ascii="Maiandra GD" w:hAnsi="Maiandra GD"/>
                <w:bCs/>
                <w:iCs/>
                <w:sz w:val="24"/>
                <w:szCs w:val="24"/>
              </w:rPr>
              <w:t>Federica Pingitore</w:t>
            </w:r>
          </w:p>
        </w:tc>
      </w:tr>
      <w:tr w:rsidR="0027499E" w:rsidRPr="00FD37A7" w14:paraId="6CA39AF8" w14:textId="77777777" w:rsidTr="00854F1F">
        <w:trPr>
          <w:trHeight w:val="437"/>
        </w:trPr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5BD2A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6CB9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E8B05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82D2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534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946D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ECE71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28AF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C4E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5A24DD85" w14:textId="77777777" w:rsidTr="00F84F18">
        <w:trPr>
          <w:trHeight w:val="34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2031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Coordinatore</w:t>
            </w:r>
          </w:p>
        </w:tc>
        <w:tc>
          <w:tcPr>
            <w:tcW w:w="6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8DAA1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Francesca Panella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2B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4FF40AA1" w14:textId="77777777" w:rsidTr="00F84F18">
        <w:trPr>
          <w:trHeight w:val="34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C22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Segretario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565D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1D69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D3CD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0327B5C3" w14:textId="77777777" w:rsidTr="00854F1F">
        <w:trPr>
          <w:trHeight w:val="360"/>
        </w:trPr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8B44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A01C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2423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B2690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31F9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0471D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4FA2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D831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B93F3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05BFC9E9" w14:textId="77777777" w:rsidTr="00854F1F">
        <w:trPr>
          <w:trHeight w:val="267"/>
        </w:trPr>
        <w:tc>
          <w:tcPr>
            <w:tcW w:w="1020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5749D35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Composizione della classe</w:t>
            </w:r>
          </w:p>
        </w:tc>
      </w:tr>
      <w:tr w:rsidR="0027499E" w:rsidRPr="00FD37A7" w14:paraId="22AE8D41" w14:textId="77777777" w:rsidTr="00854F1F">
        <w:trPr>
          <w:trHeight w:val="267"/>
        </w:trPr>
        <w:tc>
          <w:tcPr>
            <w:tcW w:w="1980" w:type="dxa"/>
            <w:shd w:val="clear" w:color="auto" w:fill="auto"/>
          </w:tcPr>
          <w:p w14:paraId="29B196FC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Alunni iscritti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FA02E3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n.</w:t>
            </w:r>
            <w:r>
              <w:rPr>
                <w:rFonts w:ascii="Maiandra GD" w:hAnsi="Maiandra GD"/>
                <w:sz w:val="24"/>
                <w:szCs w:val="24"/>
              </w:rPr>
              <w:t xml:space="preserve"> 19</w:t>
            </w:r>
            <w:r w:rsidRPr="00FD37A7">
              <w:rPr>
                <w:rFonts w:ascii="Maiandra GD" w:hAnsi="Maiandra GD"/>
                <w:sz w:val="24"/>
                <w:szCs w:val="24"/>
              </w:rPr>
              <w:tab/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3E4D80ED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di cui ripetenti</w:t>
            </w:r>
          </w:p>
        </w:tc>
        <w:tc>
          <w:tcPr>
            <w:tcW w:w="1163" w:type="dxa"/>
            <w:gridSpan w:val="3"/>
            <w:shd w:val="clear" w:color="auto" w:fill="auto"/>
          </w:tcPr>
          <w:p w14:paraId="3E57E25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 xml:space="preserve">n. </w:t>
            </w: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2"/>
            <w:shd w:val="clear" w:color="auto" w:fill="auto"/>
          </w:tcPr>
          <w:p w14:paraId="4C93AA3B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diversamente abili</w:t>
            </w:r>
          </w:p>
        </w:tc>
        <w:tc>
          <w:tcPr>
            <w:tcW w:w="1178" w:type="dxa"/>
            <w:shd w:val="clear" w:color="auto" w:fill="auto"/>
          </w:tcPr>
          <w:p w14:paraId="57F665D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 xml:space="preserve">n. </w:t>
            </w:r>
          </w:p>
        </w:tc>
      </w:tr>
      <w:tr w:rsidR="0027499E" w:rsidRPr="00FD37A7" w14:paraId="35ADA5A3" w14:textId="77777777" w:rsidTr="00854F1F">
        <w:trPr>
          <w:trHeight w:val="2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D6DB269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di cui femmine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217AD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n.</w:t>
            </w:r>
            <w:r>
              <w:rPr>
                <w:rFonts w:ascii="Maiandra GD" w:hAnsi="Maiandra GD"/>
                <w:sz w:val="24"/>
                <w:szCs w:val="24"/>
              </w:rPr>
              <w:t xml:space="preserve"> 14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32FDCD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da altri istituti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3F4C8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n.</w:t>
            </w:r>
            <w:r>
              <w:rPr>
                <w:rFonts w:ascii="Maiandra GD" w:hAnsi="Maiandra GD"/>
                <w:sz w:val="24"/>
                <w:szCs w:val="24"/>
              </w:rPr>
              <w:t xml:space="preserve"> 0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68CE70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DSA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7BC452E9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 xml:space="preserve">n. </w:t>
            </w: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27499E" w:rsidRPr="00FD37A7" w14:paraId="075D2B06" w14:textId="77777777" w:rsidTr="00854F1F">
        <w:trPr>
          <w:trHeight w:val="2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1B834C1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di cui maschi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CC87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n.</w:t>
            </w:r>
            <w:r>
              <w:rPr>
                <w:rFonts w:ascii="Maiandra GD" w:hAnsi="Maiandra GD"/>
                <w:sz w:val="24"/>
                <w:szCs w:val="24"/>
              </w:rPr>
              <w:t xml:space="preserve"> 5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2B2AE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da altri indirizzi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FD7B0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n.</w:t>
            </w:r>
            <w:r>
              <w:rPr>
                <w:rFonts w:ascii="Maiandra GD" w:hAnsi="Maiandra GD"/>
                <w:sz w:val="24"/>
                <w:szCs w:val="24"/>
              </w:rPr>
              <w:t xml:space="preserve"> 0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658FC3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42490BF9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197E9909" w14:textId="77777777" w:rsidTr="00854F1F">
        <w:trPr>
          <w:trHeight w:val="267"/>
        </w:trPr>
        <w:tc>
          <w:tcPr>
            <w:tcW w:w="102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8374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26F3F33C" w14:textId="77777777" w:rsidTr="00854F1F">
        <w:trPr>
          <w:trHeight w:val="267"/>
        </w:trPr>
        <w:tc>
          <w:tcPr>
            <w:tcW w:w="1020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8C19EC0" w14:textId="77777777" w:rsidR="0027499E" w:rsidRPr="00FD37A7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PRESENTAZIONE DELLA CLASSE</w:t>
            </w:r>
          </w:p>
        </w:tc>
      </w:tr>
      <w:tr w:rsidR="0027499E" w:rsidRPr="00FD37A7" w14:paraId="079A4474" w14:textId="77777777" w:rsidTr="00854F1F">
        <w:trPr>
          <w:trHeight w:val="596"/>
        </w:trPr>
        <w:tc>
          <w:tcPr>
            <w:tcW w:w="10201" w:type="dxa"/>
            <w:gridSpan w:val="12"/>
            <w:shd w:val="clear" w:color="auto" w:fill="auto"/>
          </w:tcPr>
          <w:p w14:paraId="77C70336" w14:textId="77777777" w:rsidR="0027499E" w:rsidRPr="00FD37A7" w:rsidRDefault="0027499E" w:rsidP="004D59C9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La classe è formata prevalentemente da ragazze e, nel complesso, risulta abbastanza omogenea. La maggior parte degli studenti studia con costanza ed interesse e raggiunge un profitto decisamente soddisfacente in quasi tutte le materie. Solo un piccolo gruppo dimostra scarso interesse e partecipando al dialogo educativo in modo superficiale e, grazie anche ad uno studio discontinuo, raggiunge a fatica risultati modesti. Il comportamento non è sempre corretto: sovente risulta difficile mantenere la concentrazione anche per breve tempo soprattutto per l’uso </w:t>
            </w:r>
            <w:r>
              <w:rPr>
                <w:rFonts w:ascii="Maiandra GD" w:hAnsi="Maiandra GD"/>
                <w:sz w:val="24"/>
                <w:szCs w:val="24"/>
              </w:rPr>
              <w:lastRenderedPageBreak/>
              <w:t xml:space="preserve">non corretto dei telefoni cellulari. </w:t>
            </w:r>
            <w:r w:rsidRPr="00FD37A7">
              <w:rPr>
                <w:rFonts w:ascii="Maiandra GD" w:hAnsi="Maiandra GD"/>
                <w:sz w:val="24"/>
                <w:szCs w:val="24"/>
              </w:rPr>
              <w:tab/>
            </w:r>
          </w:p>
          <w:p w14:paraId="28D31439" w14:textId="77777777" w:rsidR="0027499E" w:rsidRPr="00FD37A7" w:rsidRDefault="0027499E" w:rsidP="004D59C9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44BB8DDF" w14:textId="77777777" w:rsidR="0027499E" w:rsidRPr="00FD37A7" w:rsidRDefault="0027499E" w:rsidP="004D59C9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6A3E829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7B23FDB7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2EC95E27" w14:textId="77777777" w:rsidR="0027499E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7E2DBDA1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3BD0C3E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52F90714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36917C0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064F283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25C7083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  <w:p w14:paraId="5F9238CF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063E3028" w14:textId="77777777" w:rsidTr="00854F1F">
        <w:trPr>
          <w:trHeight w:val="267"/>
        </w:trPr>
        <w:tc>
          <w:tcPr>
            <w:tcW w:w="10201" w:type="dxa"/>
            <w:gridSpan w:val="12"/>
            <w:shd w:val="clear" w:color="auto" w:fill="auto"/>
          </w:tcPr>
          <w:p w14:paraId="4440D528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lastRenderedPageBreak/>
              <w:t xml:space="preserve">INDICAZIONE DEL </w:t>
            </w:r>
            <w:proofErr w:type="spellStart"/>
            <w:r w:rsidRPr="00FD37A7">
              <w:rPr>
                <w:rFonts w:ascii="Maiandra GD" w:hAnsi="Maiandra GD"/>
                <w:b/>
                <w:sz w:val="24"/>
                <w:szCs w:val="24"/>
              </w:rPr>
              <w:t>C</w:t>
            </w:r>
            <w:r>
              <w:rPr>
                <w:rFonts w:ascii="Maiandra GD" w:hAnsi="Maiandra GD"/>
                <w:b/>
                <w:sz w:val="24"/>
                <w:szCs w:val="24"/>
              </w:rPr>
              <w:t>dC</w:t>
            </w:r>
            <w:proofErr w:type="spellEnd"/>
          </w:p>
        </w:tc>
      </w:tr>
      <w:tr w:rsidR="0027499E" w:rsidRPr="00FD37A7" w14:paraId="39D90984" w14:textId="77777777" w:rsidTr="00854F1F">
        <w:trPr>
          <w:trHeight w:val="267"/>
        </w:trPr>
        <w:tc>
          <w:tcPr>
            <w:tcW w:w="5637" w:type="dxa"/>
            <w:gridSpan w:val="5"/>
            <w:shd w:val="clear" w:color="auto" w:fill="auto"/>
          </w:tcPr>
          <w:p w14:paraId="1ACA3318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BES</w:t>
            </w:r>
            <w:r w:rsidRPr="00FD37A7">
              <w:rPr>
                <w:rFonts w:ascii="Maiandra GD" w:hAnsi="Maiandra GD"/>
                <w:sz w:val="24"/>
                <w:szCs w:val="24"/>
              </w:rPr>
              <w:t xml:space="preserve"> (</w:t>
            </w:r>
            <w:r w:rsidRPr="00FD37A7">
              <w:rPr>
                <w:rFonts w:ascii="Maiandra GD" w:hAnsi="Maiandra GD"/>
                <w:i/>
                <w:sz w:val="24"/>
                <w:szCs w:val="24"/>
              </w:rPr>
              <w:t xml:space="preserve">indicare gli alunni senza certificazione individuati dal </w:t>
            </w:r>
            <w:proofErr w:type="spellStart"/>
            <w:r>
              <w:rPr>
                <w:rFonts w:ascii="Maiandra GD" w:hAnsi="Maiandra GD"/>
                <w:i/>
                <w:sz w:val="24"/>
                <w:szCs w:val="24"/>
              </w:rPr>
              <w:t>CdC</w:t>
            </w:r>
            <w:proofErr w:type="spellEnd"/>
            <w:r w:rsidRPr="00FD37A7">
              <w:rPr>
                <w:rFonts w:ascii="Maiandra GD" w:hAnsi="Maiandra GD"/>
                <w:i/>
                <w:sz w:val="24"/>
                <w:szCs w:val="24"/>
              </w:rPr>
              <w:t xml:space="preserve"> come BES</w:t>
            </w:r>
            <w:r w:rsidRPr="00FD37A7">
              <w:rPr>
                <w:rFonts w:ascii="Maiandra GD" w:hAnsi="Maiandra GD"/>
                <w:sz w:val="24"/>
                <w:szCs w:val="24"/>
              </w:rPr>
              <w:t>)</w:t>
            </w:r>
          </w:p>
        </w:tc>
        <w:tc>
          <w:tcPr>
            <w:tcW w:w="4564" w:type="dxa"/>
            <w:gridSpan w:val="7"/>
            <w:shd w:val="clear" w:color="auto" w:fill="auto"/>
          </w:tcPr>
          <w:p w14:paraId="5A16DAE9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35E67F87" w14:textId="77777777" w:rsidTr="00854F1F">
        <w:trPr>
          <w:trHeight w:val="739"/>
        </w:trPr>
        <w:tc>
          <w:tcPr>
            <w:tcW w:w="5637" w:type="dxa"/>
            <w:gridSpan w:val="5"/>
            <w:shd w:val="clear" w:color="auto" w:fill="auto"/>
          </w:tcPr>
          <w:p w14:paraId="564EE3DE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L2</w:t>
            </w:r>
            <w:r w:rsidRPr="00FD37A7">
              <w:rPr>
                <w:rFonts w:ascii="Maiandra GD" w:hAnsi="Maiandra GD"/>
                <w:sz w:val="24"/>
                <w:szCs w:val="24"/>
              </w:rPr>
              <w:t xml:space="preserve"> (gli alunni che potrebbero essere indirizzati ad un corso di italiano per stranieri)</w:t>
            </w:r>
          </w:p>
        </w:tc>
        <w:tc>
          <w:tcPr>
            <w:tcW w:w="4564" w:type="dxa"/>
            <w:gridSpan w:val="7"/>
            <w:shd w:val="clear" w:color="auto" w:fill="auto"/>
          </w:tcPr>
          <w:p w14:paraId="2B88B077" w14:textId="77777777" w:rsidR="0027499E" w:rsidRPr="00021E8C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021E8C">
              <w:rPr>
                <w:rFonts w:ascii="Maiandra GD" w:hAnsi="Maiandra GD" w:cs="Arial"/>
                <w:sz w:val="24"/>
                <w:szCs w:val="24"/>
                <w:shd w:val="clear" w:color="auto" w:fill="FFFFFF"/>
              </w:rPr>
              <w:t xml:space="preserve">Carmona Jordan Angelo </w:t>
            </w:r>
            <w:proofErr w:type="spellStart"/>
            <w:r w:rsidRPr="00021E8C">
              <w:rPr>
                <w:rFonts w:ascii="Maiandra GD" w:hAnsi="Maiandra GD" w:cs="Arial"/>
                <w:sz w:val="24"/>
                <w:szCs w:val="24"/>
                <w:shd w:val="clear" w:color="auto" w:fill="FFFFFF"/>
              </w:rPr>
              <w:t>Josue</w:t>
            </w:r>
            <w:proofErr w:type="spellEnd"/>
            <w:r w:rsidRPr="00021E8C">
              <w:rPr>
                <w:rFonts w:ascii="Maiandra GD" w:hAnsi="Maiandra GD" w:cs="Arial"/>
                <w:sz w:val="24"/>
                <w:szCs w:val="24"/>
                <w:shd w:val="clear" w:color="auto" w:fill="FFFFFF"/>
              </w:rPr>
              <w:t>'</w:t>
            </w:r>
          </w:p>
        </w:tc>
      </w:tr>
    </w:tbl>
    <w:p w14:paraId="66B71DA8" w14:textId="77777777" w:rsidR="0027499E" w:rsidRPr="00FD37A7" w:rsidRDefault="0027499E" w:rsidP="00854F1F">
      <w:pPr>
        <w:rPr>
          <w:rFonts w:ascii="Maiandra GD" w:hAnsi="Maiandra GD"/>
          <w:sz w:val="24"/>
          <w:szCs w:val="24"/>
        </w:rPr>
      </w:pPr>
    </w:p>
    <w:p w14:paraId="19F9980A" w14:textId="77777777" w:rsidR="0027499E" w:rsidRPr="00FD37A7" w:rsidRDefault="0027499E" w:rsidP="00773F5C">
      <w:pPr>
        <w:jc w:val="both"/>
        <w:rPr>
          <w:rFonts w:ascii="Maiandra GD" w:hAnsi="Maiandra GD"/>
          <w:sz w:val="24"/>
          <w:szCs w:val="24"/>
        </w:rPr>
      </w:pPr>
      <w:r w:rsidRPr="00FD37A7">
        <w:rPr>
          <w:rFonts w:ascii="Maiandra GD" w:hAnsi="Maiandra GD"/>
          <w:sz w:val="24"/>
          <w:szCs w:val="24"/>
        </w:rPr>
        <w:t>SI RIMANDA ALLE PROGRAMMAZIONI DIPARTIMENTALI RELATIVAMENTE ALLA DEFINIZIONE DI:</w:t>
      </w:r>
    </w:p>
    <w:p w14:paraId="174A8197" w14:textId="77777777" w:rsidR="0027499E" w:rsidRPr="00FD37A7" w:rsidRDefault="0027499E" w:rsidP="00854F1F">
      <w:pPr>
        <w:rPr>
          <w:rFonts w:ascii="Maiandra GD" w:hAnsi="Maiandra GD"/>
          <w:b/>
          <w:sz w:val="24"/>
          <w:szCs w:val="24"/>
        </w:rPr>
      </w:pPr>
    </w:p>
    <w:p w14:paraId="205A3C0C" w14:textId="77777777" w:rsidR="0027499E" w:rsidRPr="00FD37A7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METODOLOGIE</w:t>
      </w:r>
    </w:p>
    <w:p w14:paraId="40BE690F" w14:textId="77777777" w:rsidR="0027499E" w:rsidRPr="00FD37A7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MEZZI, STRUMENTI, SPAZI</w:t>
      </w:r>
    </w:p>
    <w:p w14:paraId="63D12FFA" w14:textId="77777777" w:rsidR="0027499E" w:rsidRPr="00FD37A7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TIPOLOGIE DI VERIFICHE</w:t>
      </w:r>
    </w:p>
    <w:p w14:paraId="6B2A6741" w14:textId="77777777" w:rsidR="0027499E" w:rsidRPr="00FD37A7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NUMERO DI VERIFICHE</w:t>
      </w:r>
    </w:p>
    <w:p w14:paraId="54C815DC" w14:textId="77777777" w:rsidR="0027499E" w:rsidRPr="00FD37A7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CRITERI DI VALUTAZIONE</w:t>
      </w:r>
    </w:p>
    <w:p w14:paraId="1AFB6C78" w14:textId="77777777" w:rsidR="0027499E" w:rsidRDefault="0027499E" w:rsidP="0027499E">
      <w:pPr>
        <w:widowControl/>
        <w:numPr>
          <w:ilvl w:val="0"/>
          <w:numId w:val="17"/>
        </w:numPr>
        <w:autoSpaceDE/>
        <w:autoSpaceDN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>OBIETTIVI MINIMI, INTERMEDI, DI ECCELLENZA</w:t>
      </w:r>
    </w:p>
    <w:p w14:paraId="3A7CFF60" w14:textId="77777777" w:rsidR="0027499E" w:rsidRDefault="0027499E" w:rsidP="00301867">
      <w:pPr>
        <w:rPr>
          <w:rFonts w:ascii="Maiandra GD" w:hAnsi="Maiandra GD"/>
          <w:b/>
          <w:sz w:val="24"/>
          <w:szCs w:val="24"/>
        </w:rPr>
      </w:pPr>
    </w:p>
    <w:p w14:paraId="685DE029" w14:textId="77777777" w:rsidR="0027499E" w:rsidRDefault="0027499E" w:rsidP="0027499E">
      <w:pPr>
        <w:widowControl/>
        <w:numPr>
          <w:ilvl w:val="0"/>
          <w:numId w:val="19"/>
        </w:numPr>
        <w:autoSpaceDE/>
        <w:autoSpaceDN/>
        <w:jc w:val="center"/>
        <w:rPr>
          <w:rFonts w:ascii="Maiandra GD" w:hAnsi="Maiandra GD"/>
          <w:b/>
          <w:sz w:val="24"/>
          <w:szCs w:val="24"/>
        </w:rPr>
      </w:pPr>
      <w:r w:rsidRPr="00FD37A7">
        <w:rPr>
          <w:rFonts w:ascii="Maiandra GD" w:hAnsi="Maiandra GD"/>
          <w:b/>
          <w:sz w:val="24"/>
          <w:szCs w:val="24"/>
        </w:rPr>
        <w:t xml:space="preserve">OBIETTIVI </w:t>
      </w:r>
      <w:r>
        <w:rPr>
          <w:rFonts w:ascii="Maiandra GD" w:hAnsi="Maiandra GD"/>
          <w:b/>
          <w:sz w:val="24"/>
          <w:szCs w:val="24"/>
        </w:rPr>
        <w:t xml:space="preserve">COGNITIVI TRASVERSALI </w:t>
      </w:r>
    </w:p>
    <w:p w14:paraId="746D8060" w14:textId="77777777" w:rsidR="0027499E" w:rsidRDefault="0027499E" w:rsidP="00FD6FD4">
      <w:pPr>
        <w:ind w:left="36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(SECONDO BIENNIO E MONOENNIO FINALE)</w:t>
      </w:r>
    </w:p>
    <w:p w14:paraId="27E2C9E7" w14:textId="77777777" w:rsidR="0027499E" w:rsidRDefault="0027499E" w:rsidP="00301867">
      <w:pPr>
        <w:ind w:left="720"/>
        <w:rPr>
          <w:rFonts w:ascii="Maiandra GD" w:hAnsi="Maiandra GD"/>
          <w:b/>
          <w:sz w:val="24"/>
          <w:szCs w:val="24"/>
        </w:rPr>
      </w:pPr>
    </w:p>
    <w:tbl>
      <w:tblPr>
        <w:tblW w:w="1051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13"/>
      </w:tblGrid>
      <w:tr w:rsidR="0027499E" w:rsidRPr="00FD37A7" w14:paraId="3C22802F" w14:textId="77777777" w:rsidTr="00254A24">
        <w:trPr>
          <w:trHeight w:val="321"/>
        </w:trPr>
        <w:tc>
          <w:tcPr>
            <w:tcW w:w="10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7377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 xml:space="preserve">OBIETTIVI COGNITIVI-TRASVERSALI </w:t>
            </w:r>
          </w:p>
        </w:tc>
      </w:tr>
      <w:tr w:rsidR="0027499E" w:rsidRPr="00FD37A7" w14:paraId="0F9F9D03" w14:textId="77777777" w:rsidTr="00254A24">
        <w:trPr>
          <w:trHeight w:val="293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70C1" w14:textId="77777777" w:rsidR="0027499E" w:rsidRPr="00FD37A7" w:rsidRDefault="0027499E" w:rsidP="00254A24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Tutti gli studenti devono acquis</w:t>
            </w:r>
            <w:r>
              <w:rPr>
                <w:rFonts w:ascii="Maiandra GD" w:hAnsi="Maiandra GD"/>
                <w:sz w:val="24"/>
                <w:szCs w:val="24"/>
              </w:rPr>
              <w:t>ire entro i 16 anni le competenze chiave di</w:t>
            </w:r>
            <w:r w:rsidRPr="00FD37A7">
              <w:rPr>
                <w:rFonts w:ascii="Maiandra GD" w:hAnsi="Maiandra GD"/>
                <w:sz w:val="24"/>
                <w:szCs w:val="24"/>
              </w:rPr>
              <w:t xml:space="preserve"> cittadinanza necessarie per entrare da protagonisti nella vita di domani.</w:t>
            </w:r>
          </w:p>
          <w:p w14:paraId="169E6240" w14:textId="77777777" w:rsidR="0027499E" w:rsidRDefault="0027499E" w:rsidP="00254A24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 xml:space="preserve">Le </w:t>
            </w:r>
            <w:r>
              <w:rPr>
                <w:rFonts w:ascii="Maiandra GD" w:hAnsi="Maiandra GD"/>
                <w:sz w:val="24"/>
                <w:szCs w:val="24"/>
              </w:rPr>
              <w:t xml:space="preserve">nuove </w:t>
            </w:r>
            <w:r w:rsidRPr="00FD37A7">
              <w:rPr>
                <w:rFonts w:ascii="Maiandra GD" w:hAnsi="Maiandra GD"/>
                <w:sz w:val="24"/>
                <w:szCs w:val="24"/>
              </w:rPr>
              <w:t xml:space="preserve">competenze chiave di cittadinanza </w:t>
            </w:r>
            <w:r>
              <w:rPr>
                <w:rFonts w:ascii="Maiandra GD" w:hAnsi="Maiandra GD"/>
                <w:sz w:val="24"/>
                <w:szCs w:val="24"/>
              </w:rPr>
              <w:t xml:space="preserve">(macro-competenze) approvate dal Parlamento Europeo il 22/05/2018 </w:t>
            </w:r>
            <w:r w:rsidRPr="00FD37A7">
              <w:rPr>
                <w:rFonts w:ascii="Maiandra GD" w:hAnsi="Maiandra GD"/>
                <w:sz w:val="24"/>
                <w:szCs w:val="24"/>
              </w:rPr>
              <w:t>sono:</w:t>
            </w:r>
          </w:p>
          <w:p w14:paraId="552BE553" w14:textId="77777777" w:rsidR="0027499E" w:rsidRDefault="0027499E" w:rsidP="00254A24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10098436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alfabetica funzionale</w:t>
            </w:r>
          </w:p>
          <w:p w14:paraId="5821C409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multilinguistica</w:t>
            </w:r>
          </w:p>
          <w:p w14:paraId="226A84DB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matematica e competenza in scienze, tecnologie e ingegneria</w:t>
            </w:r>
          </w:p>
          <w:p w14:paraId="6B779B80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digitale</w:t>
            </w:r>
          </w:p>
          <w:p w14:paraId="66956473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personale, sociale e capacità di imparare a imparare</w:t>
            </w:r>
          </w:p>
          <w:p w14:paraId="0C3B7FCC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in materia di cittadinanza</w:t>
            </w:r>
          </w:p>
          <w:p w14:paraId="61A27DCA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imprenditoriale</w:t>
            </w:r>
          </w:p>
          <w:p w14:paraId="31C08F91" w14:textId="77777777" w:rsidR="0027499E" w:rsidRDefault="0027499E" w:rsidP="0027499E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Competenza in materia di consapevolezza ed espressione culturali</w:t>
            </w:r>
          </w:p>
          <w:p w14:paraId="435077B4" w14:textId="77777777" w:rsidR="0027499E" w:rsidRDefault="0027499E" w:rsidP="00254A24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010D1FEB" w14:textId="77777777" w:rsidR="0027499E" w:rsidRPr="00E32138" w:rsidRDefault="0027499E" w:rsidP="00254A24">
            <w:pPr>
              <w:jc w:val="both"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Per la Raccomandazione del Consiglio dell’UE la </w:t>
            </w:r>
            <w:r w:rsidRPr="00E32138">
              <w:rPr>
                <w:rFonts w:ascii="Maiandra GD" w:hAnsi="Maiandra GD"/>
                <w:b/>
                <w:bCs/>
              </w:rPr>
              <w:t>COMPETENZA</w:t>
            </w:r>
            <w:r w:rsidRPr="00E32138">
              <w:rPr>
                <w:rFonts w:ascii="Maiandra GD" w:hAnsi="Maiandra GD"/>
              </w:rPr>
              <w:t xml:space="preserve"> è una </w:t>
            </w:r>
            <w:r w:rsidRPr="00E32138">
              <w:rPr>
                <w:rFonts w:ascii="Maiandra GD" w:hAnsi="Maiandra GD"/>
                <w:b/>
                <w:bCs/>
              </w:rPr>
              <w:t>COMBINAZIONE DI CONOSCENZE, ABILITÀ E ATTEGGIAMENTI</w:t>
            </w:r>
            <w:r w:rsidRPr="00E32138">
              <w:rPr>
                <w:rFonts w:ascii="Maiandra GD" w:hAnsi="Maiandra GD"/>
              </w:rPr>
              <w:t xml:space="preserve">, in cui: </w:t>
            </w:r>
          </w:p>
          <w:p w14:paraId="6F8E2095" w14:textId="77777777" w:rsidR="0027499E" w:rsidRPr="00E32138" w:rsidRDefault="0027499E" w:rsidP="00254A24">
            <w:pPr>
              <w:rPr>
                <w:rFonts w:ascii="Maiandra GD" w:hAnsi="Maiandra GD"/>
              </w:rPr>
            </w:pPr>
          </w:p>
          <w:p w14:paraId="3A84E665" w14:textId="77777777" w:rsidR="0027499E" w:rsidRPr="00E32138" w:rsidRDefault="0027499E" w:rsidP="0027499E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La </w:t>
            </w:r>
            <w:r w:rsidRPr="00E32138">
              <w:rPr>
                <w:rFonts w:ascii="Maiandra GD" w:hAnsi="Maiandra GD"/>
                <w:b/>
                <w:bCs/>
              </w:rPr>
              <w:t>conoscenza</w:t>
            </w:r>
            <w:r w:rsidRPr="00E32138">
              <w:rPr>
                <w:rFonts w:ascii="Maiandra GD" w:hAnsi="Maiandra GD"/>
              </w:rPr>
              <w:t xml:space="preserve"> si compone di fatti e cifre, concetti, idee e teorie che sono già stabiliti e che forniscono le basi per comprendere un certo settore o argomento</w:t>
            </w:r>
          </w:p>
          <w:p w14:paraId="17879639" w14:textId="77777777" w:rsidR="0027499E" w:rsidRPr="00E32138" w:rsidRDefault="0027499E" w:rsidP="0027499E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Per </w:t>
            </w:r>
            <w:r w:rsidRPr="00E32138">
              <w:rPr>
                <w:rFonts w:ascii="Maiandra GD" w:hAnsi="Maiandra GD"/>
                <w:b/>
                <w:bCs/>
              </w:rPr>
              <w:t>abilità</w:t>
            </w:r>
            <w:r w:rsidRPr="00E32138">
              <w:rPr>
                <w:rFonts w:ascii="Maiandra GD" w:hAnsi="Maiandra GD"/>
              </w:rPr>
              <w:t xml:space="preserve"> si intende sapere ed essere capaci di eseguire processi ed applicare le conoscenze esistenti al fine di ottenere risultati</w:t>
            </w:r>
          </w:p>
          <w:p w14:paraId="479AC0E7" w14:textId="77777777" w:rsidR="0027499E" w:rsidRPr="00E32138" w:rsidRDefault="0027499E" w:rsidP="0027499E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Gli </w:t>
            </w:r>
            <w:r w:rsidRPr="00E32138">
              <w:rPr>
                <w:rFonts w:ascii="Maiandra GD" w:hAnsi="Maiandra GD"/>
                <w:b/>
                <w:bCs/>
              </w:rPr>
              <w:t>atteggiamenti</w:t>
            </w:r>
            <w:r w:rsidRPr="00E32138">
              <w:rPr>
                <w:rFonts w:ascii="Maiandra GD" w:hAnsi="Maiandra GD"/>
              </w:rPr>
              <w:t xml:space="preserve"> descrivono la disposizione e la mentalità per agire o reagire a idee, persone o situazioni. </w:t>
            </w:r>
          </w:p>
          <w:p w14:paraId="16E7409A" w14:textId="77777777" w:rsidR="0027499E" w:rsidRPr="00E32138" w:rsidRDefault="0027499E" w:rsidP="00254A24">
            <w:pPr>
              <w:rPr>
                <w:rFonts w:ascii="Maiandra GD" w:hAnsi="Maiandra GD"/>
              </w:rPr>
            </w:pPr>
          </w:p>
          <w:p w14:paraId="40A60FE3" w14:textId="77777777" w:rsidR="0027499E" w:rsidRPr="00E32138" w:rsidRDefault="0027499E" w:rsidP="00254A24">
            <w:pPr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lastRenderedPageBreak/>
              <w:t>Lo sviluppo delle competenze deve mirare</w:t>
            </w:r>
          </w:p>
          <w:p w14:paraId="3DBC5D4B" w14:textId="77777777" w:rsidR="0027499E" w:rsidRPr="00E32138" w:rsidRDefault="0027499E" w:rsidP="00254A24">
            <w:pPr>
              <w:rPr>
                <w:rFonts w:ascii="Maiandra GD" w:hAnsi="Maiandra GD"/>
              </w:rPr>
            </w:pPr>
          </w:p>
          <w:p w14:paraId="7E53DA50" w14:textId="77777777" w:rsidR="0027499E" w:rsidRPr="00E32138" w:rsidRDefault="0027499E" w:rsidP="0027499E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alla </w:t>
            </w:r>
            <w:r w:rsidRPr="00E32138">
              <w:rPr>
                <w:rFonts w:ascii="Maiandra GD" w:hAnsi="Maiandra GD"/>
                <w:b/>
                <w:bCs/>
              </w:rPr>
              <w:t>sostenibilità</w:t>
            </w:r>
            <w:r w:rsidRPr="00E32138">
              <w:rPr>
                <w:rFonts w:ascii="Maiandra GD" w:hAnsi="Maiandra GD"/>
              </w:rPr>
              <w:t xml:space="preserve"> </w:t>
            </w:r>
          </w:p>
          <w:p w14:paraId="71EB279F" w14:textId="77777777" w:rsidR="0027499E" w:rsidRPr="00E32138" w:rsidRDefault="0027499E" w:rsidP="0027499E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Maiandra GD" w:hAnsi="Maiandra GD"/>
                <w:b/>
                <w:bCs/>
              </w:rPr>
            </w:pPr>
            <w:r w:rsidRPr="00E32138">
              <w:rPr>
                <w:rFonts w:ascii="Maiandra GD" w:hAnsi="Maiandra GD"/>
                <w:b/>
                <w:bCs/>
              </w:rPr>
              <w:t>all'inclusività</w:t>
            </w:r>
          </w:p>
          <w:p w14:paraId="655BE2A4" w14:textId="77777777" w:rsidR="0027499E" w:rsidRPr="00E32138" w:rsidRDefault="0027499E" w:rsidP="0027499E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ascii="Maiandra GD" w:hAnsi="Maiandra GD"/>
              </w:rPr>
            </w:pPr>
            <w:r w:rsidRPr="00E32138">
              <w:rPr>
                <w:rFonts w:ascii="Maiandra GD" w:hAnsi="Maiandra GD"/>
              </w:rPr>
              <w:t xml:space="preserve">al coinvolgimento di </w:t>
            </w:r>
            <w:r w:rsidRPr="00E32138">
              <w:rPr>
                <w:rFonts w:ascii="Maiandra GD" w:hAnsi="Maiandra GD"/>
                <w:b/>
                <w:bCs/>
              </w:rPr>
              <w:t>stakeholders</w:t>
            </w:r>
            <w:r w:rsidRPr="00E32138">
              <w:rPr>
                <w:rFonts w:ascii="Maiandra GD" w:hAnsi="Maiandra GD"/>
              </w:rPr>
              <w:t xml:space="preserve"> (portatori di interessi, novità, ecc) e delle famiglie.</w:t>
            </w:r>
          </w:p>
          <w:p w14:paraId="11128C5E" w14:textId="77777777" w:rsidR="0027499E" w:rsidRPr="00FD37A7" w:rsidRDefault="0027499E" w:rsidP="00254A24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79572BAB" w14:textId="77777777" w:rsidR="0027499E" w:rsidRDefault="0027499E" w:rsidP="00301867">
      <w:pPr>
        <w:ind w:left="720"/>
        <w:rPr>
          <w:rFonts w:ascii="Maiandra GD" w:hAnsi="Maiandra GD"/>
          <w:b/>
          <w:sz w:val="24"/>
          <w:szCs w:val="24"/>
        </w:rPr>
      </w:pPr>
    </w:p>
    <w:p w14:paraId="20332613" w14:textId="77777777" w:rsidR="0027499E" w:rsidRDefault="0027499E" w:rsidP="00301867">
      <w:pPr>
        <w:ind w:left="720"/>
        <w:rPr>
          <w:rFonts w:ascii="Maiandra GD" w:hAnsi="Maiandra GD"/>
          <w:b/>
          <w:sz w:val="24"/>
          <w:szCs w:val="24"/>
        </w:rPr>
      </w:pPr>
    </w:p>
    <w:tbl>
      <w:tblPr>
        <w:tblW w:w="99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963"/>
        <w:gridCol w:w="4961"/>
      </w:tblGrid>
      <w:tr w:rsidR="0027499E" w:rsidRPr="00FD37A7" w14:paraId="2712E6A2" w14:textId="77777777" w:rsidTr="00FD6FD4">
        <w:trPr>
          <w:cantSplit/>
          <w:trHeight w:val="321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708E" w14:textId="77777777" w:rsidR="0027499E" w:rsidRPr="00FD37A7" w:rsidRDefault="0027499E" w:rsidP="003C027E">
            <w:pPr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 xml:space="preserve">COMPETENZE </w:t>
            </w:r>
            <w:r w:rsidRPr="004B6430">
              <w:rPr>
                <w:rFonts w:ascii="Maiandra GD" w:hAnsi="Maiandra GD"/>
                <w:sz w:val="24"/>
                <w:szCs w:val="24"/>
              </w:rPr>
              <w:t>DA ACQUISIRE A CONCLUSIONE DEL SECONDO BIENNIO E MONOENNIO FINALE</w:t>
            </w:r>
          </w:p>
        </w:tc>
      </w:tr>
      <w:tr w:rsidR="0027499E" w:rsidRPr="00FD37A7" w14:paraId="40F574E1" w14:textId="77777777" w:rsidTr="00FD6FD4">
        <w:trPr>
          <w:cantSplit/>
          <w:trHeight w:val="2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68FAC" w14:textId="77777777" w:rsidR="0027499E" w:rsidRPr="00FD37A7" w:rsidRDefault="0027499E" w:rsidP="00FD6FD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Asse dei linguaggi</w:t>
            </w:r>
          </w:p>
          <w:p w14:paraId="31628384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14:paraId="2B5C241D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Riconoscere le linee essenziali della storia delle idee, della cultura, della letteratura, delle arti e orientarsi agevolmente fra testi e autori fondamentali, con riferimento soprattutto a tematiche di tipo scientifico, tecnologico ed economico.</w:t>
            </w:r>
          </w:p>
          <w:p w14:paraId="08E2391E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Stabilire collegamenti tra le tradizioni culturali locali, nazionali ed internazionali sia in una prospettiva interculturale sia ai fini della mobilità di studio e di lavoro.</w:t>
            </w:r>
          </w:p>
          <w:p w14:paraId="69B5D96F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Riconoscere il valore e le potenzialità dei beni artistici e ambientali, per una loro corretta fruizione e valorizzazione.</w:t>
            </w:r>
          </w:p>
          <w:p w14:paraId="0063779B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Utilizzare i linguaggi settoriali della lingua inglese per interagire in diversi ambiti e contesti di studio e di lavoro.</w:t>
            </w:r>
          </w:p>
          <w:p w14:paraId="02F02797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  <w:p w14:paraId="522B7AC3" w14:textId="77777777" w:rsidR="0027499E" w:rsidRPr="00FD37A7" w:rsidRDefault="0027499E" w:rsidP="0027499E">
            <w:pPr>
              <w:widowControl/>
              <w:numPr>
                <w:ilvl w:val="0"/>
                <w:numId w:val="14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Individuare ed utilizzare le attuali forme di comunicazione multimediale, anche con riferimento alle strategie espressive e agli strumenti tecnici della comunicazione in rete.</w:t>
            </w:r>
          </w:p>
          <w:p w14:paraId="691167D0" w14:textId="77777777" w:rsidR="0027499E" w:rsidRPr="00FD37A7" w:rsidRDefault="0027499E" w:rsidP="00FD6FD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806F" w14:textId="77777777" w:rsidR="0027499E" w:rsidRPr="00FD37A7" w:rsidRDefault="0027499E" w:rsidP="00FD6FD4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Asse matematico</w:t>
            </w:r>
          </w:p>
          <w:p w14:paraId="35F4156A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 xml:space="preserve">Padroneggiare il linguaggio formale e i procedimenti dimostrativi della matematica. </w:t>
            </w:r>
          </w:p>
          <w:p w14:paraId="6FE65D58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i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Possedere gli strumenti matematici, statistici e del calcolo delle probabilità necessari per la comprensione delle discipline scientifiche e per poter operare nel campo delle scienze applicate.</w:t>
            </w:r>
          </w:p>
          <w:p w14:paraId="7397F100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FD37A7">
              <w:rPr>
                <w:rFonts w:ascii="Maiandra GD" w:hAnsi="Maiandra GD"/>
                <w:bCs/>
                <w:sz w:val="24"/>
                <w:szCs w:val="24"/>
              </w:rPr>
              <w:t>Utilizzare il linguaggio e i metodi propri della matematica per organizzare e valutare adeguatamente informazioni qualitative e quantitative.</w:t>
            </w:r>
          </w:p>
          <w:p w14:paraId="27058CE8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FD37A7">
              <w:rPr>
                <w:rFonts w:ascii="Maiandra GD" w:hAnsi="Maiandra GD"/>
                <w:bCs/>
                <w:sz w:val="24"/>
                <w:szCs w:val="24"/>
              </w:rPr>
              <w:t>Utilizzare le strategie del pensiero razionale negli aspetti dialettici e algoritmici per affrontare situazioni problematiche, elaborando opportune soluzioni.</w:t>
            </w:r>
          </w:p>
          <w:p w14:paraId="1AFB5628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FD37A7">
              <w:rPr>
                <w:rFonts w:ascii="Maiandra GD" w:hAnsi="Maiandra GD"/>
                <w:bCs/>
                <w:sz w:val="24"/>
                <w:szCs w:val="24"/>
              </w:rPr>
              <w:t>Utilizzare le reti e gli strumenti informatici nelle attività di studio, ricerca e approfondimento disciplinare.</w:t>
            </w:r>
          </w:p>
          <w:p w14:paraId="37250703" w14:textId="77777777" w:rsidR="0027499E" w:rsidRPr="00FD37A7" w:rsidRDefault="0027499E" w:rsidP="0027499E">
            <w:pPr>
              <w:widowControl/>
              <w:numPr>
                <w:ilvl w:val="0"/>
                <w:numId w:val="15"/>
              </w:numPr>
              <w:tabs>
                <w:tab w:val="clear" w:pos="784"/>
                <w:tab w:val="num" w:pos="720"/>
              </w:tabs>
              <w:autoSpaceDE/>
              <w:autoSpaceDN/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FD37A7">
              <w:rPr>
                <w:rFonts w:ascii="Maiandra GD" w:hAnsi="Maiandra GD"/>
                <w:iCs/>
                <w:sz w:val="24"/>
                <w:szCs w:val="24"/>
              </w:rPr>
              <w:t>Collocare il pensiero matematico e scientifico nei grandi temi dello sviluppo della storia delle idee, della cultura, delle scoperte scientifiche e delle invenzioni tecnologiche.</w:t>
            </w:r>
          </w:p>
          <w:p w14:paraId="228AC6B3" w14:textId="77777777" w:rsidR="0027499E" w:rsidRPr="00FD37A7" w:rsidRDefault="0027499E" w:rsidP="00FD6FD4">
            <w:pPr>
              <w:rPr>
                <w:rFonts w:ascii="Maiandra GD" w:hAnsi="Maiandra GD"/>
                <w:iCs/>
                <w:sz w:val="24"/>
                <w:szCs w:val="24"/>
              </w:rPr>
            </w:pPr>
          </w:p>
        </w:tc>
      </w:tr>
      <w:tr w:rsidR="0027499E" w:rsidRPr="00FD37A7" w14:paraId="00217810" w14:textId="77777777" w:rsidTr="003C027E">
        <w:trPr>
          <w:cantSplit/>
          <w:trHeight w:val="665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1A9E4" w14:textId="77777777" w:rsidR="0027499E" w:rsidRPr="00FD37A7" w:rsidRDefault="0027499E" w:rsidP="00FD6FD4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lastRenderedPageBreak/>
              <w:t>Asse scientifico-tecnologico</w:t>
            </w:r>
          </w:p>
          <w:p w14:paraId="262F549D" w14:textId="77777777" w:rsidR="0027499E" w:rsidRPr="003C027E" w:rsidRDefault="0027499E" w:rsidP="0027499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Utilizzare modelli appropriati per investigare su fenomeni e interpretare dati sperimentali.</w:t>
            </w:r>
          </w:p>
          <w:p w14:paraId="00CDDB23" w14:textId="77777777" w:rsidR="0027499E" w:rsidRPr="003C027E" w:rsidRDefault="0027499E" w:rsidP="0027499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Utilizzare, in contesti di ricerca applicata, procedure e tecniche per trovare soluzioni innovative e migliorative, in relazione ai campi di propria competenza.</w:t>
            </w:r>
          </w:p>
          <w:p w14:paraId="745C87DB" w14:textId="77777777" w:rsidR="0027499E" w:rsidRPr="003C027E" w:rsidRDefault="0027499E" w:rsidP="0027499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Orientarsi nelle dinamiche dello sviluppo scientifico e tecnologico, anche con l’utilizzo di appropriate tecniche di indagine.</w:t>
            </w:r>
          </w:p>
          <w:p w14:paraId="1CD4DAF7" w14:textId="77777777" w:rsidR="0027499E" w:rsidRPr="00FD37A7" w:rsidRDefault="0027499E" w:rsidP="0027499E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rFonts w:ascii="Maiandra GD" w:hAnsi="Maiandra GD"/>
                <w:iCs/>
                <w:sz w:val="24"/>
                <w:szCs w:val="24"/>
              </w:rPr>
            </w:pPr>
            <w:r w:rsidRPr="003C027E">
              <w:rPr>
                <w:rFonts w:ascii="Maiandra GD" w:hAnsi="Maiandra GD"/>
                <w:iCs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53B" w14:textId="77777777" w:rsidR="0027499E" w:rsidRPr="00FD37A7" w:rsidRDefault="0027499E" w:rsidP="00FD6FD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Asse storico-sociale</w:t>
            </w:r>
          </w:p>
          <w:p w14:paraId="4F92778F" w14:textId="77777777" w:rsidR="0027499E" w:rsidRPr="003C027E" w:rsidRDefault="0027499E" w:rsidP="0027499E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14:paraId="41017B98" w14:textId="77777777" w:rsidR="0027499E" w:rsidRPr="003C027E" w:rsidRDefault="0027499E" w:rsidP="0027499E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Stabilire collegamenti tra le tradizioni culturali locali, nazionali ed internazionali sia in prospettiva interculturale sia ai fini della mobilità di studio e di lavoro.</w:t>
            </w:r>
          </w:p>
          <w:p w14:paraId="70EF5D78" w14:textId="77777777" w:rsidR="0027499E" w:rsidRPr="003C027E" w:rsidRDefault="0027499E" w:rsidP="0027499E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Analizzare criticamente il contributo apportato dalla scienza e dalla tecnologia allo sviluppo dei saperi e dei valori, al cambiamento delle condizioni di vita e dei modi di fruizione culturale.</w:t>
            </w:r>
          </w:p>
          <w:p w14:paraId="29E1A9F9" w14:textId="77777777" w:rsidR="0027499E" w:rsidRPr="003C027E" w:rsidRDefault="0027499E" w:rsidP="0027499E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Maiandra GD" w:hAnsi="Maiandra GD"/>
                <w:iCs/>
              </w:rPr>
            </w:pPr>
            <w:r w:rsidRPr="003C027E">
              <w:rPr>
                <w:rFonts w:ascii="Maiandra GD" w:hAnsi="Maiandra GD"/>
                <w:iCs/>
              </w:rPr>
              <w:t>Riconoscere l’interdipendenza tra fenomeni economici, sociali, istituzionali, culturali e la loro dimensione locale / globale.</w:t>
            </w:r>
          </w:p>
          <w:p w14:paraId="51428627" w14:textId="77777777" w:rsidR="0027499E" w:rsidRPr="0060404A" w:rsidRDefault="0027499E" w:rsidP="0027499E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Maiandra GD" w:hAnsi="Maiandra GD"/>
                <w:iCs/>
                <w:sz w:val="24"/>
                <w:szCs w:val="24"/>
              </w:rPr>
            </w:pPr>
            <w:r w:rsidRPr="003C027E">
              <w:rPr>
                <w:rFonts w:ascii="Maiandra GD" w:hAnsi="Maiandra GD"/>
                <w:bCs/>
                <w:iCs/>
              </w:rPr>
              <w:t xml:space="preserve">Individuare </w:t>
            </w:r>
            <w:r w:rsidRPr="003C027E">
              <w:rPr>
                <w:rFonts w:ascii="Maiandra GD" w:hAnsi="Maiandra GD"/>
                <w:iCs/>
              </w:rPr>
              <w:t xml:space="preserve">le interdipendenze tra scienza, economia e tecnologia e le </w:t>
            </w:r>
            <w:r w:rsidRPr="003C027E">
              <w:rPr>
                <w:rFonts w:ascii="Maiandra GD" w:hAnsi="Maiandra GD"/>
                <w:bCs/>
                <w:iCs/>
              </w:rPr>
              <w:t xml:space="preserve">conseguenti </w:t>
            </w:r>
            <w:r w:rsidRPr="003C027E">
              <w:rPr>
                <w:rFonts w:ascii="Maiandra GD" w:hAnsi="Maiandra GD"/>
                <w:iCs/>
              </w:rPr>
              <w:t>modificazioni intervenute, nel corso della storia, nei settori di riferimento e nei diversi contesti, locali e globali</w:t>
            </w:r>
            <w:r w:rsidRPr="00FD37A7">
              <w:rPr>
                <w:rFonts w:ascii="Maiandra GD" w:hAnsi="Maiandra GD"/>
                <w:iCs/>
                <w:sz w:val="24"/>
                <w:szCs w:val="24"/>
              </w:rPr>
              <w:t>.</w:t>
            </w:r>
          </w:p>
        </w:tc>
      </w:tr>
    </w:tbl>
    <w:p w14:paraId="1F07B4E3" w14:textId="77777777" w:rsidR="0027499E" w:rsidRPr="00FD37A7" w:rsidRDefault="0027499E" w:rsidP="00301867">
      <w:pPr>
        <w:ind w:left="720"/>
        <w:rPr>
          <w:rFonts w:ascii="Maiandra GD" w:hAnsi="Maiandra GD"/>
          <w:b/>
          <w:sz w:val="24"/>
          <w:szCs w:val="24"/>
        </w:rPr>
      </w:pPr>
    </w:p>
    <w:p w14:paraId="05B32F5A" w14:textId="77777777" w:rsidR="0027499E" w:rsidRPr="00FD37A7" w:rsidRDefault="0027499E" w:rsidP="00854F1F">
      <w:pPr>
        <w:jc w:val="center"/>
        <w:rPr>
          <w:rFonts w:ascii="Maiandra GD" w:hAnsi="Maiandra GD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7499E" w:rsidRPr="00FD37A7" w14:paraId="2C4A72F3" w14:textId="77777777" w:rsidTr="00854F1F">
        <w:trPr>
          <w:trHeight w:val="267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14:paraId="462C4B1D" w14:textId="77777777" w:rsidR="0027499E" w:rsidRPr="00FD37A7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ADESIONE DEL CONSIGLIO DI CLASSE A PROGETTI DEL PTOF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E VIAGGI D’ISTRUZIONE</w:t>
            </w:r>
          </w:p>
        </w:tc>
      </w:tr>
      <w:tr w:rsidR="0027499E" w:rsidRPr="00FD37A7" w14:paraId="146220F5" w14:textId="77777777" w:rsidTr="00854F1F">
        <w:trPr>
          <w:trHeight w:val="267"/>
        </w:trPr>
        <w:tc>
          <w:tcPr>
            <w:tcW w:w="10201" w:type="dxa"/>
            <w:shd w:val="clear" w:color="auto" w:fill="auto"/>
          </w:tcPr>
          <w:p w14:paraId="3F289ED5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1.</w:t>
            </w:r>
            <w:r>
              <w:rPr>
                <w:rFonts w:ascii="Maiandra GD" w:hAnsi="Maiandra GD"/>
                <w:sz w:val="24"/>
                <w:szCs w:val="24"/>
              </w:rPr>
              <w:t>Certificazioni linguistiche</w:t>
            </w:r>
          </w:p>
        </w:tc>
      </w:tr>
      <w:tr w:rsidR="0027499E" w:rsidRPr="00FD37A7" w14:paraId="23EA28D3" w14:textId="77777777" w:rsidTr="00854F1F">
        <w:trPr>
          <w:trHeight w:val="267"/>
        </w:trPr>
        <w:tc>
          <w:tcPr>
            <w:tcW w:w="10201" w:type="dxa"/>
            <w:shd w:val="clear" w:color="auto" w:fill="auto"/>
          </w:tcPr>
          <w:p w14:paraId="139706BC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2.</w:t>
            </w:r>
          </w:p>
        </w:tc>
      </w:tr>
      <w:tr w:rsidR="0027499E" w:rsidRPr="00FD37A7" w14:paraId="7AC9DDDC" w14:textId="77777777" w:rsidTr="00854F1F">
        <w:trPr>
          <w:trHeight w:val="267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692CE7EA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3.</w:t>
            </w:r>
          </w:p>
        </w:tc>
      </w:tr>
      <w:tr w:rsidR="0027499E" w:rsidRPr="00FD37A7" w14:paraId="2283EBA1" w14:textId="77777777" w:rsidTr="00854F1F">
        <w:trPr>
          <w:trHeight w:val="267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2D5149A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4.</w:t>
            </w:r>
          </w:p>
        </w:tc>
      </w:tr>
      <w:tr w:rsidR="0027499E" w:rsidRPr="00FD37A7" w14:paraId="4746A23B" w14:textId="77777777" w:rsidTr="00854F1F">
        <w:trPr>
          <w:trHeight w:val="267"/>
        </w:trPr>
        <w:tc>
          <w:tcPr>
            <w:tcW w:w="10201" w:type="dxa"/>
            <w:shd w:val="clear" w:color="auto" w:fill="auto"/>
          </w:tcPr>
          <w:p w14:paraId="39F35668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  <w:r w:rsidRPr="00FD37A7">
              <w:rPr>
                <w:rFonts w:ascii="Maiandra GD" w:hAnsi="Maiandra GD"/>
                <w:sz w:val="24"/>
                <w:szCs w:val="24"/>
              </w:rPr>
              <w:t>5.</w:t>
            </w:r>
          </w:p>
        </w:tc>
      </w:tr>
    </w:tbl>
    <w:p w14:paraId="7BCA9216" w14:textId="77777777" w:rsidR="0027499E" w:rsidRPr="00FD37A7" w:rsidRDefault="0027499E" w:rsidP="00854F1F">
      <w:pPr>
        <w:rPr>
          <w:rFonts w:ascii="Maiandra GD" w:hAnsi="Maiandra GD"/>
          <w:sz w:val="24"/>
          <w:szCs w:val="24"/>
        </w:rPr>
      </w:pPr>
    </w:p>
    <w:p w14:paraId="25536256" w14:textId="77777777" w:rsidR="0027499E" w:rsidRPr="00FD37A7" w:rsidRDefault="0027499E" w:rsidP="00854F1F">
      <w:pPr>
        <w:rPr>
          <w:rFonts w:ascii="Maiandra GD" w:hAnsi="Maiandra GD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63"/>
      </w:tblGrid>
      <w:tr w:rsidR="0027499E" w:rsidRPr="00FD37A7" w14:paraId="13EC2552" w14:textId="77777777" w:rsidTr="00854F1F">
        <w:trPr>
          <w:trHeight w:val="267"/>
        </w:trPr>
        <w:tc>
          <w:tcPr>
            <w:tcW w:w="7338" w:type="dxa"/>
            <w:shd w:val="clear" w:color="auto" w:fill="auto"/>
          </w:tcPr>
          <w:p w14:paraId="0AF038F7" w14:textId="77777777" w:rsidR="0027499E" w:rsidRPr="00FD37A7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ATTIVITA’ INTEGRATIVE ED AGGIUNTIVE</w:t>
            </w:r>
          </w:p>
        </w:tc>
        <w:tc>
          <w:tcPr>
            <w:tcW w:w="2863" w:type="dxa"/>
            <w:shd w:val="clear" w:color="auto" w:fill="auto"/>
          </w:tcPr>
          <w:p w14:paraId="3CC6064A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Referente</w:t>
            </w:r>
          </w:p>
        </w:tc>
      </w:tr>
      <w:tr w:rsidR="0027499E" w:rsidRPr="00FD37A7" w14:paraId="5280EF0E" w14:textId="77777777" w:rsidTr="00854F1F">
        <w:trPr>
          <w:trHeight w:val="267"/>
        </w:trPr>
        <w:tc>
          <w:tcPr>
            <w:tcW w:w="7338" w:type="dxa"/>
            <w:shd w:val="clear" w:color="auto" w:fill="auto"/>
          </w:tcPr>
          <w:p w14:paraId="6560657F" w14:textId="77777777" w:rsidR="0027499E" w:rsidRPr="00FD37A7" w:rsidRDefault="0027499E" w:rsidP="0027499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3E22A782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281765E8" w14:textId="77777777" w:rsidTr="00854F1F">
        <w:trPr>
          <w:trHeight w:val="267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375FDB35" w14:textId="77777777" w:rsidR="0027499E" w:rsidRPr="00FD37A7" w:rsidRDefault="0027499E" w:rsidP="0027499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7369420A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6A2EE0BB" w14:textId="77777777" w:rsidTr="00854F1F">
        <w:trPr>
          <w:trHeight w:val="267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24AD3AE4" w14:textId="77777777" w:rsidR="0027499E" w:rsidRPr="00FD37A7" w:rsidRDefault="0027499E" w:rsidP="0027499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24B90CDB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622067F7" w14:textId="77777777" w:rsidTr="00854F1F">
        <w:trPr>
          <w:trHeight w:val="267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23706876" w14:textId="77777777" w:rsidR="0027499E" w:rsidRPr="00FD37A7" w:rsidRDefault="0027499E" w:rsidP="0027499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2A643A61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4A985182" w14:textId="77777777" w:rsidTr="00854F1F">
        <w:trPr>
          <w:trHeight w:val="267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10414893" w14:textId="77777777" w:rsidR="0027499E" w:rsidRPr="00FD37A7" w:rsidRDefault="0027499E" w:rsidP="0027499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3389DAB6" w14:textId="77777777" w:rsidR="0027499E" w:rsidRPr="00FD37A7" w:rsidRDefault="0027499E" w:rsidP="00854F1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40535C2B" w14:textId="77777777" w:rsidTr="00854F1F">
        <w:trPr>
          <w:trHeight w:val="267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BB673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35134BE5" w14:textId="77777777" w:rsidR="0027499E" w:rsidRPr="00FD37A7" w:rsidRDefault="0027499E" w:rsidP="00854F1F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5903BE81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7FB02F61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2516983F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7470"/>
      </w:tblGrid>
      <w:tr w:rsidR="0027499E" w14:paraId="2C8E707F" w14:textId="77777777" w:rsidTr="007C152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207" w:type="dxa"/>
            <w:gridSpan w:val="2"/>
          </w:tcPr>
          <w:p w14:paraId="6EDB740A" w14:textId="77777777" w:rsidR="0027499E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INSEGNAMENTO EDUCAZIONE CIVICA </w:t>
            </w:r>
          </w:p>
          <w:p w14:paraId="73FF8496" w14:textId="77777777" w:rsidR="0027499E" w:rsidRPr="00254A24" w:rsidRDefault="0027499E" w:rsidP="007C1526">
            <w:pPr>
              <w:ind w:left="72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4A24">
              <w:rPr>
                <w:rFonts w:ascii="Maiandra GD" w:hAnsi="Maiandra GD" w:cs="Arial"/>
                <w:b/>
                <w:shd w:val="clear" w:color="auto" w:fill="FFFFFF"/>
              </w:rPr>
              <w:t>(Percorsi interdisciplinari)</w:t>
            </w:r>
          </w:p>
        </w:tc>
      </w:tr>
      <w:tr w:rsidR="0027499E" w:rsidRPr="00FD37A7" w14:paraId="4D9463FC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F7E714E" w14:textId="77777777" w:rsidR="0027499E" w:rsidRDefault="0027499E" w:rsidP="00772A7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0CDADE0" w14:textId="77777777" w:rsidR="0027499E" w:rsidRDefault="0027499E" w:rsidP="00772A7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5944C69D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CC8CD1" w14:textId="77777777" w:rsidR="0027499E" w:rsidRDefault="0027499E" w:rsidP="00772A7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Nuclei tematici:</w:t>
            </w:r>
          </w:p>
          <w:p w14:paraId="524318B3" w14:textId="77777777" w:rsidR="0027499E" w:rsidRDefault="0027499E" w:rsidP="00772A7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73175EA5" w14:textId="77777777" w:rsidR="0027499E" w:rsidRDefault="0027499E" w:rsidP="00772A7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6296D50D" w14:textId="77777777" w:rsidR="0027499E" w:rsidRDefault="0027499E" w:rsidP="0027499E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La Costituzione</w:t>
            </w:r>
          </w:p>
          <w:p w14:paraId="4F785054" w14:textId="77777777" w:rsidR="0027499E" w:rsidRDefault="0027499E" w:rsidP="0027499E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Lo Sviluppo sostenibile</w:t>
            </w:r>
          </w:p>
          <w:p w14:paraId="55AE82FA" w14:textId="77777777" w:rsidR="0027499E" w:rsidRPr="00772A7E" w:rsidRDefault="0027499E" w:rsidP="0027499E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Cittadinanza digitale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22E39035" w14:textId="77777777" w:rsidR="0027499E" w:rsidRPr="00772A7E" w:rsidRDefault="0027499E" w:rsidP="00772A7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72A7E">
              <w:rPr>
                <w:rFonts w:ascii="Maiandra GD" w:hAnsi="Maiandra GD"/>
                <w:b/>
                <w:sz w:val="24"/>
                <w:szCs w:val="24"/>
              </w:rPr>
              <w:t>TITOLO DEL PERCORSO INTERDISCIPLINARE</w:t>
            </w:r>
          </w:p>
          <w:p w14:paraId="0F1FFD80" w14:textId="77777777" w:rsidR="0027499E" w:rsidRDefault="0027499E" w:rsidP="00772A7E">
            <w:pPr>
              <w:ind w:left="360"/>
              <w:rPr>
                <w:rFonts w:ascii="Maiandra GD" w:hAnsi="Maiandra GD"/>
                <w:bCs/>
                <w:sz w:val="24"/>
                <w:szCs w:val="24"/>
              </w:rPr>
            </w:pPr>
            <w:r w:rsidRPr="00772A7E">
              <w:rPr>
                <w:rFonts w:ascii="Maiandra GD" w:hAnsi="Maiandra GD"/>
                <w:bCs/>
                <w:sz w:val="24"/>
                <w:szCs w:val="24"/>
              </w:rPr>
              <w:t xml:space="preserve">    (scegliere </w:t>
            </w:r>
            <w:r>
              <w:rPr>
                <w:rFonts w:ascii="Maiandra GD" w:hAnsi="Maiandra GD"/>
                <w:bCs/>
                <w:sz w:val="24"/>
                <w:szCs w:val="24"/>
              </w:rPr>
              <w:t xml:space="preserve">un percorso nell’ambito </w:t>
            </w:r>
            <w:r w:rsidRPr="00772A7E">
              <w:rPr>
                <w:rFonts w:ascii="Maiandra GD" w:hAnsi="Maiandra GD"/>
                <w:bCs/>
                <w:sz w:val="24"/>
                <w:szCs w:val="24"/>
              </w:rPr>
              <w:t>dei nuclei tematici proposti)</w:t>
            </w:r>
          </w:p>
          <w:p w14:paraId="594CCC79" w14:textId="77777777" w:rsidR="0027499E" w:rsidRDefault="0027499E" w:rsidP="00772A7E">
            <w:pPr>
              <w:ind w:left="360"/>
              <w:rPr>
                <w:rFonts w:ascii="Maiandra GD" w:hAnsi="Maiandra GD"/>
                <w:bCs/>
                <w:sz w:val="24"/>
                <w:szCs w:val="24"/>
              </w:rPr>
            </w:pPr>
          </w:p>
          <w:p w14:paraId="724D27E7" w14:textId="77777777" w:rsidR="0027499E" w:rsidRDefault="0027499E" w:rsidP="00A7402A">
            <w:pPr>
              <w:rPr>
                <w:rFonts w:ascii="Maiandra GD" w:hAnsi="Maiandra GD"/>
                <w:bCs/>
                <w:sz w:val="24"/>
                <w:szCs w:val="24"/>
              </w:rPr>
            </w:pPr>
            <w:r>
              <w:rPr>
                <w:rFonts w:ascii="Maiandra GD" w:hAnsi="Maiandra GD"/>
                <w:bCs/>
                <w:sz w:val="24"/>
                <w:szCs w:val="24"/>
              </w:rPr>
              <w:t>Organi e funzioni della UE - Elezioni rappresentanti – Assemblee – La salute è promossa</w:t>
            </w:r>
          </w:p>
          <w:p w14:paraId="1500C2FB" w14:textId="77777777" w:rsidR="0027499E" w:rsidRPr="00772A7E" w:rsidRDefault="0027499E" w:rsidP="003F7754">
            <w:pPr>
              <w:rPr>
                <w:rFonts w:ascii="Maiandra GD" w:hAnsi="Maiandra GD"/>
                <w:bCs/>
                <w:sz w:val="24"/>
                <w:szCs w:val="24"/>
              </w:rPr>
            </w:pPr>
          </w:p>
        </w:tc>
      </w:tr>
      <w:tr w:rsidR="0027499E" w:rsidRPr="00F460CD" w14:paraId="160B4DF4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844E0D" w14:textId="77777777" w:rsidR="0027499E" w:rsidRPr="00FD37A7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lastRenderedPageBreak/>
              <w:t>Discipline coinvolte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74B31A77" w14:textId="77777777" w:rsidR="0027499E" w:rsidRPr="003F7754" w:rsidRDefault="0027499E" w:rsidP="007C1526">
            <w:pPr>
              <w:rPr>
                <w:rFonts w:ascii="Maiandra GD" w:hAnsi="Maiandra GD"/>
                <w:sz w:val="24"/>
                <w:szCs w:val="24"/>
              </w:rPr>
            </w:pPr>
            <w:r w:rsidRPr="003F7754">
              <w:rPr>
                <w:rFonts w:ascii="Maiandra GD" w:hAnsi="Maiandra GD"/>
                <w:sz w:val="24"/>
                <w:szCs w:val="24"/>
              </w:rPr>
              <w:t>Diritto ed economia</w:t>
            </w:r>
          </w:p>
        </w:tc>
      </w:tr>
      <w:tr w:rsidR="0027499E" w:rsidRPr="00FD37A7" w14:paraId="242D6E31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BA53E5" w14:textId="77777777" w:rsidR="0027499E" w:rsidRPr="00FD37A7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Obiettivi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9315241" w14:textId="77777777" w:rsidR="0027499E" w:rsidRPr="00FD37A7" w:rsidRDefault="0027499E" w:rsidP="007C152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Aiutare gli alunni a prendere coscienza dell’altro nell’ottica di una cittadinanza sostenibile e consapevole</w:t>
            </w:r>
          </w:p>
        </w:tc>
      </w:tr>
      <w:tr w:rsidR="0027499E" w:rsidRPr="00FD37A7" w14:paraId="1AE86F14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E91AD3" w14:textId="77777777" w:rsidR="0027499E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Criteri di valutazione</w:t>
            </w:r>
          </w:p>
          <w:p w14:paraId="72B7065D" w14:textId="77777777" w:rsidR="0027499E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727C0569" w14:textId="77777777" w:rsidR="0027499E" w:rsidRPr="00FD37A7" w:rsidRDefault="0027499E" w:rsidP="007C152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Test</w:t>
            </w:r>
          </w:p>
        </w:tc>
      </w:tr>
      <w:tr w:rsidR="0027499E" w:rsidRPr="00FD37A7" w14:paraId="71585E4F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FA1553" w14:textId="77777777" w:rsidR="0027499E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Valutazione (</w:t>
            </w:r>
            <w:r w:rsidRPr="00772A7E">
              <w:rPr>
                <w:rFonts w:ascii="Maiandra GD" w:hAnsi="Maiandra GD"/>
                <w:b/>
                <w:i/>
                <w:iCs/>
                <w:sz w:val="24"/>
                <w:szCs w:val="24"/>
              </w:rPr>
              <w:t>periodica/finale</w:t>
            </w:r>
            <w:r>
              <w:rPr>
                <w:rFonts w:ascii="Maiandra GD" w:hAnsi="Maiandra GD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21100CB" w14:textId="77777777" w:rsidR="0027499E" w:rsidRPr="00FD37A7" w:rsidRDefault="0027499E" w:rsidP="007C152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Quadrimestrale</w:t>
            </w:r>
          </w:p>
        </w:tc>
      </w:tr>
      <w:tr w:rsidR="0027499E" w:rsidRPr="00FD37A7" w14:paraId="26452A72" w14:textId="77777777" w:rsidTr="007C1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26F27C" w14:textId="77777777" w:rsidR="0027499E" w:rsidRDefault="0027499E" w:rsidP="007C1526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Docente coordinatore dell’insegnamento di Educazione civica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7F316D90" w14:textId="77777777" w:rsidR="0027499E" w:rsidRPr="00FD37A7" w:rsidRDefault="0027499E" w:rsidP="007C152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Francesca Panella</w:t>
            </w:r>
          </w:p>
        </w:tc>
      </w:tr>
    </w:tbl>
    <w:p w14:paraId="467A1814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54FA87BD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1"/>
      </w:tblGrid>
      <w:tr w:rsidR="0027499E" w:rsidRPr="00FD37A7" w14:paraId="016CFFC9" w14:textId="77777777" w:rsidTr="00254A24">
        <w:trPr>
          <w:trHeight w:val="267"/>
        </w:trPr>
        <w:tc>
          <w:tcPr>
            <w:tcW w:w="10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363AA6" w14:textId="77777777" w:rsidR="0027499E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ADESIONE DEL C.d.C. ALLE ATTIVITA’ DI PCTO PER GLI STUDENTI </w:t>
            </w:r>
          </w:p>
          <w:p w14:paraId="7D74B5BD" w14:textId="77777777" w:rsidR="0027499E" w:rsidRPr="00FD37A7" w:rsidRDefault="0027499E" w:rsidP="00254A24">
            <w:pPr>
              <w:ind w:left="36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4A24">
              <w:rPr>
                <w:rFonts w:ascii="Maiandra GD" w:hAnsi="Maiandra GD"/>
                <w:b/>
              </w:rPr>
              <w:t>(per il secondo biennio e ultimo anno)</w:t>
            </w:r>
          </w:p>
        </w:tc>
      </w:tr>
      <w:tr w:rsidR="0027499E" w:rsidRPr="00FD37A7" w14:paraId="4A5CC5EE" w14:textId="77777777" w:rsidTr="00254A24">
        <w:trPr>
          <w:trHeight w:val="267"/>
        </w:trPr>
        <w:tc>
          <w:tcPr>
            <w:tcW w:w="5100" w:type="dxa"/>
            <w:shd w:val="clear" w:color="auto" w:fill="auto"/>
          </w:tcPr>
          <w:p w14:paraId="4D9D79B1" w14:textId="77777777" w:rsidR="0027499E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Docente Tutor di PCTO</w:t>
            </w:r>
          </w:p>
        </w:tc>
        <w:tc>
          <w:tcPr>
            <w:tcW w:w="5101" w:type="dxa"/>
            <w:shd w:val="clear" w:color="auto" w:fill="auto"/>
          </w:tcPr>
          <w:p w14:paraId="2D525392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Francesca Panella</w:t>
            </w:r>
          </w:p>
        </w:tc>
      </w:tr>
      <w:tr w:rsidR="0027499E" w:rsidRPr="00FD37A7" w14:paraId="0ACBBA52" w14:textId="77777777" w:rsidTr="00254A24">
        <w:trPr>
          <w:trHeight w:val="267"/>
        </w:trPr>
        <w:tc>
          <w:tcPr>
            <w:tcW w:w="10201" w:type="dxa"/>
            <w:gridSpan w:val="2"/>
            <w:shd w:val="clear" w:color="auto" w:fill="auto"/>
          </w:tcPr>
          <w:p w14:paraId="642216A6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7499E" w:rsidRPr="00FD37A7" w14:paraId="515071C1" w14:textId="77777777" w:rsidTr="00254A24">
        <w:trPr>
          <w:trHeight w:val="267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B7915D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1628D235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3714ED9B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7470"/>
      </w:tblGrid>
      <w:tr w:rsidR="0027499E" w:rsidRPr="0071589A" w14:paraId="1AC04A37" w14:textId="77777777" w:rsidTr="00254A2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207" w:type="dxa"/>
            <w:gridSpan w:val="2"/>
          </w:tcPr>
          <w:p w14:paraId="38EC2F8C" w14:textId="77777777" w:rsidR="0027499E" w:rsidRDefault="0027499E" w:rsidP="0027499E">
            <w:pPr>
              <w:widowControl/>
              <w:numPr>
                <w:ilvl w:val="0"/>
                <w:numId w:val="19"/>
              </w:numPr>
              <w:autoSpaceDE/>
              <w:autoSpaceDN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MODULI DA REALIZZARE CON METODOLOGIA CLIL </w:t>
            </w:r>
          </w:p>
          <w:p w14:paraId="57E8D856" w14:textId="77777777" w:rsidR="0027499E" w:rsidRPr="00254A24" w:rsidRDefault="0027499E" w:rsidP="00254A24">
            <w:pPr>
              <w:ind w:left="720"/>
              <w:jc w:val="center"/>
              <w:rPr>
                <w:rFonts w:ascii="Maiandra GD" w:hAnsi="Maiandra GD"/>
                <w:b/>
              </w:rPr>
            </w:pPr>
            <w:r w:rsidRPr="00254A24">
              <w:rPr>
                <w:rFonts w:ascii="Maiandra GD" w:hAnsi="Maiandra GD" w:cs="Arial"/>
                <w:b/>
                <w:shd w:val="clear" w:color="auto" w:fill="FFFFFF"/>
              </w:rPr>
              <w:t xml:space="preserve">(Content and Language </w:t>
            </w:r>
            <w:proofErr w:type="spellStart"/>
            <w:r w:rsidRPr="00254A24">
              <w:rPr>
                <w:rFonts w:ascii="Maiandra GD" w:hAnsi="Maiandra GD" w:cs="Arial"/>
                <w:b/>
                <w:shd w:val="clear" w:color="auto" w:fill="FFFFFF"/>
              </w:rPr>
              <w:t>Integrated</w:t>
            </w:r>
            <w:proofErr w:type="spellEnd"/>
            <w:r w:rsidRPr="00254A24">
              <w:rPr>
                <w:rFonts w:ascii="Maiandra GD" w:hAnsi="Maiandra GD" w:cs="Arial"/>
                <w:b/>
                <w:shd w:val="clear" w:color="auto" w:fill="FFFFFF"/>
              </w:rPr>
              <w:t xml:space="preserve"> Learning</w:t>
            </w:r>
            <w:r w:rsidRPr="00254A24">
              <w:rPr>
                <w:rFonts w:ascii="Maiandra GD" w:hAnsi="Maiandra GD"/>
                <w:b/>
              </w:rPr>
              <w:t xml:space="preserve"> )</w:t>
            </w:r>
          </w:p>
        </w:tc>
      </w:tr>
      <w:tr w:rsidR="0027499E" w:rsidRPr="00FD37A7" w14:paraId="3EE855E6" w14:textId="77777777" w:rsidTr="0025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EBD3D4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Titolo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3B2A6088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  <w:p w14:paraId="63C60630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460CD" w14:paraId="72DA7F84" w14:textId="77777777" w:rsidTr="0025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34390F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FD37A7">
              <w:rPr>
                <w:rFonts w:ascii="Maiandra GD" w:hAnsi="Maiandra GD"/>
                <w:b/>
                <w:sz w:val="24"/>
                <w:szCs w:val="24"/>
              </w:rPr>
              <w:t>Discipline coinvolte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87DF2DA" w14:textId="77777777" w:rsidR="0027499E" w:rsidRPr="00F460CD" w:rsidRDefault="0027499E" w:rsidP="00254A24">
            <w:pPr>
              <w:rPr>
                <w:rFonts w:ascii="Maiandra GD" w:hAnsi="Maiandra GD"/>
                <w:color w:val="C00000"/>
                <w:sz w:val="24"/>
                <w:szCs w:val="24"/>
              </w:rPr>
            </w:pPr>
          </w:p>
        </w:tc>
      </w:tr>
      <w:tr w:rsidR="0027499E" w:rsidRPr="00FD37A7" w14:paraId="1AB77C2A" w14:textId="77777777" w:rsidTr="0025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5AE17D" w14:textId="77777777" w:rsidR="0027499E" w:rsidRPr="00FD37A7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Modalità di svolgimento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1089600A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  <w:p w14:paraId="01361B21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  <w:p w14:paraId="13BB7D02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7499E" w:rsidRPr="00FD37A7" w14:paraId="231C0DAC" w14:textId="77777777" w:rsidTr="0025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/>
        </w:trPr>
        <w:tc>
          <w:tcPr>
            <w:tcW w:w="2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230C59" w14:textId="77777777" w:rsidR="0027499E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Tempi</w:t>
            </w:r>
          </w:p>
          <w:p w14:paraId="379D6D30" w14:textId="77777777" w:rsidR="0027499E" w:rsidRDefault="0027499E" w:rsidP="00254A2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2D72AB22" w14:textId="77777777" w:rsidR="0027499E" w:rsidRPr="00FD37A7" w:rsidRDefault="0027499E" w:rsidP="00254A2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6453C8E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2930C87D" w14:textId="77777777" w:rsidR="0027499E" w:rsidRPr="00823B5C" w:rsidRDefault="0027499E" w:rsidP="00D323CE">
      <w:pPr>
        <w:rPr>
          <w:rFonts w:ascii="Maiandra GD" w:hAnsi="Maiandra GD"/>
          <w:b/>
          <w:bCs/>
          <w:sz w:val="24"/>
          <w:szCs w:val="24"/>
        </w:rPr>
      </w:pPr>
      <w:r w:rsidRPr="00823B5C">
        <w:rPr>
          <w:rFonts w:ascii="Maiandra GD" w:hAnsi="Maiandra GD"/>
          <w:b/>
          <w:bCs/>
          <w:sz w:val="24"/>
          <w:szCs w:val="24"/>
        </w:rPr>
        <w:t>Si allegano al presente documento le programmazioni individuali dei docenti</w:t>
      </w:r>
    </w:p>
    <w:p w14:paraId="4F882007" w14:textId="77777777" w:rsidR="0027499E" w:rsidRDefault="0027499E" w:rsidP="00D323CE">
      <w:pPr>
        <w:rPr>
          <w:rFonts w:ascii="Maiandra GD" w:hAnsi="Maiandra GD"/>
          <w:sz w:val="24"/>
          <w:szCs w:val="24"/>
        </w:rPr>
      </w:pPr>
    </w:p>
    <w:p w14:paraId="3441845C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Roma, 10/11/2022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Il Coordinatore</w:t>
      </w:r>
      <w:r w:rsidRPr="00FD37A7">
        <w:rPr>
          <w:rFonts w:ascii="Maiandra GD" w:hAnsi="Maiandra GD"/>
          <w:sz w:val="24"/>
          <w:szCs w:val="24"/>
        </w:rPr>
        <w:t xml:space="preserve"> </w:t>
      </w:r>
    </w:p>
    <w:p w14:paraId="507F92C4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Francesca Panella</w:t>
      </w:r>
    </w:p>
    <w:p w14:paraId="492E3EC5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0E2AF60B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212DBBBF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72884741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712283A5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542134AC" w14:textId="77777777" w:rsidR="0027499E" w:rsidRDefault="0027499E" w:rsidP="00901D7E">
      <w:pPr>
        <w:rPr>
          <w:rFonts w:ascii="Maiandra GD" w:hAnsi="Maiandra GD"/>
          <w:sz w:val="24"/>
          <w:szCs w:val="24"/>
        </w:rPr>
      </w:pPr>
    </w:p>
    <w:p w14:paraId="18EE7B56" w14:textId="77777777" w:rsidR="0027499E" w:rsidRPr="00FD37A7" w:rsidRDefault="0027499E" w:rsidP="00901D7E">
      <w:pPr>
        <w:rPr>
          <w:rFonts w:ascii="Maiandra GD" w:hAnsi="Maiandra GD"/>
          <w:sz w:val="24"/>
          <w:szCs w:val="24"/>
        </w:rPr>
      </w:pPr>
    </w:p>
    <w:p w14:paraId="40871B3F" w14:textId="77777777" w:rsidR="00B41D88" w:rsidRDefault="00B41D88">
      <w:pPr>
        <w:pStyle w:val="Corpotesto"/>
        <w:rPr>
          <w:rFonts w:ascii="Times New Roman"/>
          <w:sz w:val="20"/>
        </w:rPr>
      </w:pPr>
    </w:p>
    <w:p w14:paraId="1A2D1F93" w14:textId="77777777" w:rsidR="00B41D88" w:rsidRDefault="00B41D88">
      <w:pPr>
        <w:pStyle w:val="Corpotesto"/>
        <w:rPr>
          <w:rFonts w:ascii="Times New Roman"/>
          <w:sz w:val="20"/>
        </w:rPr>
      </w:pPr>
    </w:p>
    <w:p w14:paraId="5020FC27" w14:textId="77777777" w:rsidR="00B41D88" w:rsidRDefault="00B41D88">
      <w:pPr>
        <w:pStyle w:val="Corpotesto"/>
        <w:rPr>
          <w:rFonts w:ascii="Times New Roman"/>
          <w:sz w:val="20"/>
        </w:rPr>
      </w:pPr>
    </w:p>
    <w:p w14:paraId="1C765563" w14:textId="77777777" w:rsidR="00B41D88" w:rsidRDefault="00B41D88">
      <w:pPr>
        <w:pStyle w:val="Corpotesto"/>
        <w:spacing w:before="2"/>
        <w:rPr>
          <w:rFonts w:ascii="Times New Roman"/>
          <w:sz w:val="11"/>
        </w:rPr>
      </w:pPr>
    </w:p>
    <w:p w14:paraId="02B67C0E" w14:textId="77777777" w:rsidR="00B41D88" w:rsidRDefault="004119FA">
      <w:pPr>
        <w:pStyle w:val="Corpotesto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0949411" wp14:editId="6F012EE2">
            <wp:extent cx="5757164" cy="767333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C455" w14:textId="77777777" w:rsidR="00B41D88" w:rsidRDefault="004119FA">
      <w:pPr>
        <w:spacing w:before="170"/>
        <w:ind w:left="1617" w:right="163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D95C0E7" w14:textId="77777777" w:rsidR="00B41D88" w:rsidRDefault="004119FA">
      <w:pPr>
        <w:spacing w:before="10"/>
        <w:ind w:left="1609" w:right="1632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75164E75" w14:textId="77777777" w:rsidR="00B41D88" w:rsidRDefault="004119FA">
      <w:pPr>
        <w:spacing w:before="14"/>
        <w:ind w:left="1610" w:right="1632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 Istruzione Superiore “VIA DEI PAPARESCHI”</w:t>
      </w:r>
    </w:p>
    <w:p w14:paraId="73CCD81C" w14:textId="77777777" w:rsidR="00B41D88" w:rsidRDefault="004119FA">
      <w:pPr>
        <w:spacing w:before="16"/>
        <w:ind w:left="6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 xml:space="preserve">Liceo Scientifico Scienze Applicate– Liceo Linguistico – Liceo Scienze </w:t>
      </w:r>
      <w:proofErr w:type="spellStart"/>
      <w:r>
        <w:rPr>
          <w:rFonts w:ascii="Trebuchet MS" w:hAnsi="Trebuchet MS"/>
          <w:b/>
          <w:sz w:val="20"/>
        </w:rPr>
        <w:t>Umaneopz</w:t>
      </w:r>
      <w:proofErr w:type="spellEnd"/>
      <w:r>
        <w:rPr>
          <w:rFonts w:ascii="Trebuchet MS" w:hAnsi="Trebuchet MS"/>
          <w:b/>
          <w:sz w:val="20"/>
        </w:rPr>
        <w:t>. Economico Sociale–</w:t>
      </w:r>
    </w:p>
    <w:p w14:paraId="148BA2E2" w14:textId="77777777" w:rsidR="00B41D88" w:rsidRDefault="004119FA">
      <w:pPr>
        <w:spacing w:before="10"/>
        <w:ind w:left="32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4BF4838E" w14:textId="77777777" w:rsidR="00B41D88" w:rsidRDefault="004119FA">
      <w:pPr>
        <w:spacing w:before="15" w:line="254" w:lineRule="auto"/>
        <w:ind w:left="928" w:right="764" w:firstLine="36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Sede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Centrale: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dei</w:t>
      </w:r>
      <w:r>
        <w:rPr>
          <w:rFonts w:ascii="Arial" w:hAnsi="Arial"/>
          <w:spacing w:val="-11"/>
          <w:w w:val="90"/>
          <w:sz w:val="18"/>
        </w:rPr>
        <w:t xml:space="preserve"> </w:t>
      </w:r>
      <w:proofErr w:type="spellStart"/>
      <w:r>
        <w:rPr>
          <w:rFonts w:ascii="Arial" w:hAnsi="Arial"/>
          <w:w w:val="90"/>
          <w:sz w:val="18"/>
        </w:rPr>
        <w:t>Papareschi</w:t>
      </w:r>
      <w:proofErr w:type="spellEnd"/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30/A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</w:t>
      </w:r>
      <w:r>
        <w:rPr>
          <w:rFonts w:ascii="Arial" w:hAnsi="Arial"/>
          <w:spacing w:val="-7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06/12.112.69.05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06/55.30.89.13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06/55.62.789 Sede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Succursale: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Via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delle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Vigne,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205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00148</w:t>
      </w:r>
      <w:r>
        <w:rPr>
          <w:rFonts w:ascii="Arial" w:hAnsi="Arial"/>
          <w:spacing w:val="-6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Roma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Tel.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06/65.67.81.86</w:t>
      </w:r>
      <w:r>
        <w:rPr>
          <w:rFonts w:ascii="Arial" w:hAnsi="Arial"/>
          <w:spacing w:val="-10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–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06/12.112.66.65</w:t>
      </w:r>
      <w:r>
        <w:rPr>
          <w:rFonts w:ascii="Arial" w:hAnsi="Arial"/>
          <w:spacing w:val="-8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Fax</w:t>
      </w:r>
      <w:r>
        <w:rPr>
          <w:rFonts w:ascii="Arial" w:hAnsi="Arial"/>
          <w:spacing w:val="-9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06/65.67.83.52</w:t>
      </w:r>
    </w:p>
    <w:p w14:paraId="7E67B50D" w14:textId="77777777" w:rsidR="00B41D88" w:rsidRDefault="004119FA">
      <w:pPr>
        <w:spacing w:line="256" w:lineRule="auto"/>
        <w:ind w:left="2426" w:right="2219" w:hanging="300"/>
        <w:rPr>
          <w:rFonts w:ascii="Arial"/>
          <w:sz w:val="18"/>
        </w:rPr>
      </w:pPr>
      <w:r>
        <w:rPr>
          <w:rFonts w:ascii="Arial"/>
          <w:w w:val="90"/>
          <w:sz w:val="18"/>
        </w:rPr>
        <w:t xml:space="preserve">C.F. 80227330588 - Cod. Meccanografico: RMIS09100B Cod. Univoco UF3E4N </w:t>
      </w:r>
      <w:r>
        <w:rPr>
          <w:rFonts w:ascii="Arial"/>
          <w:w w:val="75"/>
          <w:sz w:val="18"/>
        </w:rPr>
        <w:t>E</w:t>
      </w:r>
      <w:r>
        <w:rPr>
          <w:rFonts w:ascii="Arial"/>
          <w:w w:val="72"/>
          <w:sz w:val="18"/>
        </w:rPr>
        <w:t>-</w:t>
      </w:r>
      <w:r>
        <w:rPr>
          <w:rFonts w:ascii="Arial"/>
          <w:w w:val="96"/>
          <w:sz w:val="18"/>
        </w:rPr>
        <w:t>Mail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51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</w:t>
        </w:r>
        <w:r>
          <w:rPr>
            <w:rFonts w:ascii="Arial"/>
            <w:color w:val="0000FF"/>
            <w:w w:val="78"/>
            <w:sz w:val="18"/>
            <w:u w:val="single" w:color="0000FF"/>
          </w:rPr>
          <w:t>91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  <w:r>
          <w:rPr>
            <w:rFonts w:ascii="Arial"/>
            <w:color w:val="0000FF"/>
            <w:sz w:val="18"/>
          </w:rPr>
          <w:t xml:space="preserve"> </w:t>
        </w:r>
      </w:hyperlink>
      <w:r>
        <w:rPr>
          <w:rFonts w:ascii="Arial"/>
          <w:w w:val="81"/>
          <w:sz w:val="18"/>
        </w:rPr>
        <w:t>P</w:t>
      </w:r>
      <w:r>
        <w:rPr>
          <w:rFonts w:ascii="Arial"/>
          <w:w w:val="75"/>
          <w:sz w:val="18"/>
        </w:rPr>
        <w:t>EC</w:t>
      </w:r>
      <w:r>
        <w:rPr>
          <w:rFonts w:ascii="Arial"/>
          <w:w w:val="87"/>
          <w:sz w:val="18"/>
        </w:rPr>
        <w:t>:</w:t>
      </w:r>
      <w:r>
        <w:rPr>
          <w:rFonts w:ascii="Arial"/>
          <w:sz w:val="18"/>
        </w:rPr>
        <w:t xml:space="preserve"> </w:t>
      </w:r>
      <w:hyperlink r:id="rId52">
        <w:r>
          <w:rPr>
            <w:rFonts w:ascii="Arial"/>
            <w:color w:val="0000FF"/>
            <w:w w:val="103"/>
            <w:sz w:val="18"/>
            <w:u w:val="single" w:color="0000FF"/>
          </w:rPr>
          <w:t>r</w:t>
        </w:r>
        <w:r>
          <w:rPr>
            <w:rFonts w:ascii="Arial"/>
            <w:color w:val="0000FF"/>
            <w:w w:val="96"/>
            <w:sz w:val="18"/>
            <w:u w:val="single" w:color="0000FF"/>
          </w:rPr>
          <w:t>mi</w:t>
        </w:r>
        <w:r>
          <w:rPr>
            <w:rFonts w:ascii="Arial"/>
            <w:color w:val="0000FF"/>
            <w:w w:val="81"/>
            <w:sz w:val="18"/>
            <w:u w:val="single" w:color="0000FF"/>
          </w:rPr>
          <w:t>s</w:t>
        </w:r>
        <w:r>
          <w:rPr>
            <w:rFonts w:ascii="Arial"/>
            <w:color w:val="0000FF"/>
            <w:w w:val="96"/>
            <w:sz w:val="18"/>
            <w:u w:val="single" w:color="0000FF"/>
          </w:rPr>
          <w:t>09</w:t>
        </w:r>
        <w:r>
          <w:rPr>
            <w:rFonts w:ascii="Arial"/>
            <w:color w:val="0000FF"/>
            <w:w w:val="60"/>
            <w:sz w:val="18"/>
            <w:u w:val="single" w:color="0000FF"/>
          </w:rPr>
          <w:t>1</w:t>
        </w:r>
        <w:r>
          <w:rPr>
            <w:rFonts w:ascii="Arial"/>
            <w:color w:val="0000FF"/>
            <w:w w:val="96"/>
            <w:sz w:val="18"/>
            <w:u w:val="single" w:color="0000FF"/>
          </w:rPr>
          <w:t>00b@p</w:t>
        </w:r>
        <w:r>
          <w:rPr>
            <w:rFonts w:ascii="Arial"/>
            <w:color w:val="0000FF"/>
            <w:w w:val="90"/>
            <w:sz w:val="18"/>
            <w:u w:val="single" w:color="0000FF"/>
          </w:rPr>
          <w:t>e</w:t>
        </w:r>
        <w:r>
          <w:rPr>
            <w:rFonts w:ascii="Arial"/>
            <w:color w:val="0000FF"/>
            <w:w w:val="87"/>
            <w:sz w:val="18"/>
            <w:u w:val="single" w:color="0000FF"/>
          </w:rPr>
          <w:t>c.is</w:t>
        </w:r>
        <w:r>
          <w:rPr>
            <w:rFonts w:ascii="Arial"/>
            <w:color w:val="0000FF"/>
            <w:w w:val="115"/>
            <w:sz w:val="18"/>
            <w:u w:val="single" w:color="0000FF"/>
          </w:rPr>
          <w:t>tr</w:t>
        </w:r>
        <w:r>
          <w:rPr>
            <w:rFonts w:ascii="Arial"/>
            <w:color w:val="0000FF"/>
            <w:w w:val="90"/>
            <w:sz w:val="18"/>
            <w:u w:val="single" w:color="0000FF"/>
          </w:rPr>
          <w:t>uz</w:t>
        </w:r>
        <w:r>
          <w:rPr>
            <w:rFonts w:ascii="Arial"/>
            <w:color w:val="0000FF"/>
            <w:w w:val="96"/>
            <w:sz w:val="18"/>
            <w:u w:val="single" w:color="0000FF"/>
          </w:rPr>
          <w:t>ion</w:t>
        </w:r>
        <w:r>
          <w:rPr>
            <w:rFonts w:ascii="Arial"/>
            <w:color w:val="0000FF"/>
            <w:w w:val="90"/>
            <w:sz w:val="18"/>
            <w:u w:val="single" w:color="0000FF"/>
          </w:rPr>
          <w:t>e.i</w:t>
        </w:r>
        <w:r>
          <w:rPr>
            <w:rFonts w:ascii="Arial"/>
            <w:color w:val="0000FF"/>
            <w:w w:val="127"/>
            <w:sz w:val="18"/>
            <w:u w:val="single" w:color="0000FF"/>
          </w:rPr>
          <w:t>t</w:t>
        </w:r>
      </w:hyperlink>
    </w:p>
    <w:p w14:paraId="6B99A516" w14:textId="77777777" w:rsidR="00B41D88" w:rsidRDefault="00B41D88">
      <w:pPr>
        <w:rPr>
          <w:rFonts w:ascii="Arial"/>
          <w:sz w:val="19"/>
        </w:rPr>
        <w:sectPr w:rsidR="00B41D88">
          <w:type w:val="continuous"/>
          <w:pgSz w:w="11920" w:h="16850"/>
          <w:pgMar w:top="100" w:right="900" w:bottom="280" w:left="920" w:header="720" w:footer="720" w:gutter="0"/>
          <w:cols w:space="720"/>
        </w:sectPr>
      </w:pPr>
    </w:p>
    <w:p w14:paraId="005F3675" w14:textId="77777777" w:rsidR="00AF38B7" w:rsidRDefault="00AF38B7" w:rsidP="00AF38B7">
      <w:pPr>
        <w:rPr>
          <w:b/>
          <w:sz w:val="24"/>
          <w:szCs w:val="24"/>
        </w:rPr>
      </w:pPr>
    </w:p>
    <w:p w14:paraId="5FB8C48C" w14:textId="1CBDA877" w:rsidR="0065100F" w:rsidRDefault="0065100F" w:rsidP="0065100F">
      <w:pPr>
        <w:jc w:val="center"/>
        <w:rPr>
          <w:b/>
        </w:rPr>
      </w:pPr>
      <w:r w:rsidRPr="00416705">
        <w:rPr>
          <w:b/>
        </w:rPr>
        <w:t xml:space="preserve">PROGRAMMAZIONE </w:t>
      </w:r>
      <w:r>
        <w:rPr>
          <w:b/>
        </w:rPr>
        <w:t>INDIVIDUALE DOCENTE A.S 202</w:t>
      </w:r>
      <w:r w:rsidR="00E16216">
        <w:rPr>
          <w:b/>
        </w:rPr>
        <w:t>2</w:t>
      </w:r>
      <w:r>
        <w:rPr>
          <w:b/>
        </w:rPr>
        <w:t>-202</w:t>
      </w:r>
      <w:r w:rsidR="00E16216">
        <w:rPr>
          <w:b/>
        </w:rPr>
        <w:t>3</w:t>
      </w:r>
    </w:p>
    <w:p w14:paraId="4E5928D8" w14:textId="77777777" w:rsidR="0065100F" w:rsidRPr="00416705" w:rsidRDefault="0065100F" w:rsidP="0065100F">
      <w:pPr>
        <w:jc w:val="center"/>
        <w:rPr>
          <w:b/>
        </w:rPr>
      </w:pPr>
    </w:p>
    <w:tbl>
      <w:tblPr>
        <w:tblW w:w="10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471103" w:rsidRPr="00416705" w14:paraId="5FDCE2AE" w14:textId="750639B8" w:rsidTr="004C7974">
        <w:trPr>
          <w:trHeight w:val="494"/>
        </w:trPr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12CA0" w14:textId="2FE13305" w:rsidR="00471103" w:rsidRPr="00416705" w:rsidRDefault="00471103" w:rsidP="00966991">
            <w:pPr>
              <w:spacing w:after="200"/>
              <w:jc w:val="both"/>
              <w:rPr>
                <w:b/>
              </w:rPr>
            </w:pPr>
            <w:r w:rsidRPr="00416705">
              <w:rPr>
                <w:b/>
              </w:rPr>
              <w:t>Docente:</w:t>
            </w:r>
            <w:r>
              <w:rPr>
                <w:b/>
              </w:rPr>
              <w:t xml:space="preserve"> Francesca Panella</w:t>
            </w:r>
          </w:p>
        </w:tc>
      </w:tr>
      <w:tr w:rsidR="0065100F" w:rsidRPr="00416705" w14:paraId="36297E11" w14:textId="77777777" w:rsidTr="00966991">
        <w:trPr>
          <w:trHeight w:val="9188"/>
        </w:trPr>
        <w:tc>
          <w:tcPr>
            <w:tcW w:w="10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F220" w14:textId="00750684" w:rsidR="00966991" w:rsidRPr="00416705" w:rsidRDefault="00966991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Classe:</w:t>
            </w:r>
            <w:r w:rsidR="00471103">
              <w:rPr>
                <w:b/>
              </w:rPr>
              <w:t xml:space="preserve"> 4BU</w:t>
            </w:r>
          </w:p>
          <w:p w14:paraId="5A4286F2" w14:textId="5BB0B568" w:rsidR="00966991" w:rsidRPr="00416705" w:rsidRDefault="00966991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Anno Scolastico:</w:t>
            </w:r>
            <w:r w:rsidR="00E16216">
              <w:rPr>
                <w:b/>
              </w:rPr>
              <w:t xml:space="preserve"> 2022-2023</w:t>
            </w:r>
          </w:p>
          <w:p w14:paraId="0A0512A0" w14:textId="3C44B5F2" w:rsidR="00966991" w:rsidRPr="00416705" w:rsidRDefault="00966991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Situazione di partenza:</w:t>
            </w:r>
            <w:r w:rsidR="00D030C3">
              <w:rPr>
                <w:b/>
              </w:rPr>
              <w:t xml:space="preserve"> La classe è formata da 19 alunni, </w:t>
            </w:r>
            <w:r w:rsidR="00BD38C4">
              <w:rPr>
                <w:b/>
              </w:rPr>
              <w:t>in</w:t>
            </w:r>
            <w:r w:rsidR="00D030C3">
              <w:rPr>
                <w:b/>
              </w:rPr>
              <w:t xml:space="preserve"> maggioranza ragazze. Una buona parte degli alunni segue con interesse e profitto e, in linea generale, rispetta i dettami imposti dal regolamento d’istituto. Il resto della classe, vuoi per mancanza di volontà, vuoi per problemi oggettivi, raggiunge con molta fatica risultati modesti. Gli allievi sono spesso polemici e difficilmente riescono a “staccarsi” dal cellulare. Il clima è generalmente sereno anche se l’ingerenza di alcuni genitori favorisce nei figli un atteggiamento oppositivo.</w:t>
            </w:r>
          </w:p>
          <w:p w14:paraId="433210AC" w14:textId="77777777" w:rsidR="00966991" w:rsidRPr="00416705" w:rsidRDefault="00966991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b/>
              </w:rPr>
              <w:t>Per quanto riguarda obiettivi</w:t>
            </w:r>
            <w:r>
              <w:rPr>
                <w:b/>
              </w:rPr>
              <w:t xml:space="preserve">, tipologie di verifiche e </w:t>
            </w:r>
            <w:r w:rsidRPr="00416705">
              <w:rPr>
                <w:b/>
              </w:rPr>
              <w:t>criteri di valutazione si rimanda a quanto indicato nella programmazione di dipartimento.</w:t>
            </w:r>
          </w:p>
          <w:p w14:paraId="0DF29D4E" w14:textId="77777777" w:rsidR="00966991" w:rsidRPr="00416705" w:rsidRDefault="00966991" w:rsidP="007C15B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PROGRAMMAZIONE</w:t>
            </w:r>
          </w:p>
          <w:p w14:paraId="25EA7F04" w14:textId="35C3A8E2" w:rsidR="00966991" w:rsidRPr="00B51B73" w:rsidRDefault="00966991" w:rsidP="00B51B73">
            <w:pPr>
              <w:ind w:left="222"/>
              <w:rPr>
                <w:i/>
                <w:sz w:val="8"/>
                <w:szCs w:val="8"/>
              </w:rPr>
            </w:pPr>
            <w:r w:rsidRPr="00416705">
              <w:rPr>
                <w:i/>
              </w:rPr>
              <w:t xml:space="preserve"> </w:t>
            </w:r>
          </w:p>
          <w:p w14:paraId="3017777F" w14:textId="77777777" w:rsidR="00966991" w:rsidRPr="00416705" w:rsidRDefault="00966991" w:rsidP="007C15B9">
            <w:pPr>
              <w:ind w:left="222"/>
              <w:rPr>
                <w:b/>
                <w:i/>
              </w:rPr>
            </w:pPr>
          </w:p>
          <w:p w14:paraId="0F502213" w14:textId="77777777" w:rsidR="00966991" w:rsidRPr="0014115E" w:rsidRDefault="00966991" w:rsidP="007C15B9">
            <w:pPr>
              <w:ind w:left="222"/>
              <w:rPr>
                <w:b/>
                <w:i/>
                <w:u w:val="single"/>
              </w:rPr>
            </w:pPr>
            <w:r w:rsidRPr="0014115E">
              <w:rPr>
                <w:b/>
                <w:i/>
                <w:u w:val="single"/>
              </w:rPr>
              <w:t xml:space="preserve">Argomenti </w:t>
            </w:r>
            <w:r>
              <w:rPr>
                <w:b/>
                <w:i/>
                <w:u w:val="single"/>
              </w:rPr>
              <w:t>da svolgere nell’anno scolastico:</w:t>
            </w:r>
          </w:p>
          <w:p w14:paraId="1037EBB4" w14:textId="77777777" w:rsidR="00966991" w:rsidRDefault="00966991" w:rsidP="007C15B9">
            <w:pPr>
              <w:ind w:left="222"/>
              <w:rPr>
                <w:b/>
                <w:i/>
              </w:rPr>
            </w:pPr>
          </w:p>
          <w:p w14:paraId="33B46A46" w14:textId="5E77E3E1" w:rsidR="00966991" w:rsidRDefault="00D354B1" w:rsidP="007C15B9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1: L’imprenditore e l’azienda</w:t>
            </w:r>
          </w:p>
          <w:p w14:paraId="386E1A30" w14:textId="57147B50" w:rsidR="00D354B1" w:rsidRDefault="00D354B1" w:rsidP="007C15B9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L’imprenditore</w:t>
            </w:r>
          </w:p>
          <w:p w14:paraId="47CB9D34" w14:textId="41CAC0F8" w:rsidR="00D354B1" w:rsidRDefault="00D354B1" w:rsidP="007C15B9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La crisi dell’impresa e la liquidazione giudiziale</w:t>
            </w:r>
          </w:p>
          <w:p w14:paraId="525D4B06" w14:textId="7A08B609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3: L’azienda</w:t>
            </w:r>
          </w:p>
          <w:p w14:paraId="3B3C821D" w14:textId="1B585C58" w:rsidR="00D354B1" w:rsidRDefault="00D354B1" w:rsidP="00D354B1">
            <w:pPr>
              <w:ind w:left="222"/>
              <w:rPr>
                <w:b/>
                <w:bCs/>
                <w:iCs/>
              </w:rPr>
            </w:pPr>
          </w:p>
          <w:p w14:paraId="27DB4C39" w14:textId="62AA27A6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2: Le società di persone</w:t>
            </w:r>
          </w:p>
          <w:p w14:paraId="34C000DE" w14:textId="747D0D10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La società semplice</w:t>
            </w:r>
          </w:p>
          <w:p w14:paraId="7C6B1EA3" w14:textId="6F90DE24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Le altre società di persone</w:t>
            </w:r>
          </w:p>
          <w:p w14:paraId="23A7025E" w14:textId="59128A37" w:rsidR="00D354B1" w:rsidRDefault="00D354B1" w:rsidP="00D354B1">
            <w:pPr>
              <w:ind w:left="222"/>
              <w:rPr>
                <w:b/>
                <w:bCs/>
                <w:iCs/>
              </w:rPr>
            </w:pPr>
          </w:p>
          <w:p w14:paraId="374D576B" w14:textId="796B3E3A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3: Le società di capitali</w:t>
            </w:r>
          </w:p>
          <w:p w14:paraId="223F1E8C" w14:textId="1A4A9CB9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La società per azioni</w:t>
            </w:r>
          </w:p>
          <w:p w14:paraId="3B6B2293" w14:textId="2CC7A0FD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Le altre società di capitali e il bilancio</w:t>
            </w:r>
          </w:p>
          <w:p w14:paraId="0177C795" w14:textId="6B303F0C" w:rsidR="00D354B1" w:rsidRDefault="00D354B1" w:rsidP="00D354B1">
            <w:pPr>
              <w:ind w:left="222"/>
              <w:rPr>
                <w:b/>
                <w:bCs/>
                <w:iCs/>
              </w:rPr>
            </w:pPr>
          </w:p>
          <w:p w14:paraId="34EF97BD" w14:textId="219BCBCA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4: Il sistema economico</w:t>
            </w:r>
          </w:p>
          <w:p w14:paraId="70E5D321" w14:textId="7CF74095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Il reddito nazionale</w:t>
            </w:r>
          </w:p>
          <w:p w14:paraId="34758A4B" w14:textId="2EFEE862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L’equilibrio macroeconomico</w:t>
            </w:r>
          </w:p>
          <w:p w14:paraId="0425D604" w14:textId="0D6DC719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3: La disoccupazione</w:t>
            </w:r>
          </w:p>
          <w:p w14:paraId="477BBA30" w14:textId="3E8D4087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4: Ambiente e sviluppo sostenibile</w:t>
            </w:r>
          </w:p>
          <w:p w14:paraId="4BF14320" w14:textId="01A8F26E" w:rsidR="00D354B1" w:rsidRDefault="00D354B1" w:rsidP="00D354B1">
            <w:pPr>
              <w:ind w:left="222"/>
              <w:rPr>
                <w:b/>
                <w:bCs/>
                <w:iCs/>
              </w:rPr>
            </w:pPr>
          </w:p>
          <w:p w14:paraId="1B193866" w14:textId="10ED9D2F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5: Il sistema monetario e finanziario</w:t>
            </w:r>
          </w:p>
          <w:p w14:paraId="06B3DEC8" w14:textId="2C990C10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L’economia monetaria</w:t>
            </w:r>
          </w:p>
          <w:p w14:paraId="06709643" w14:textId="040FEB2F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L’inflazione</w:t>
            </w:r>
          </w:p>
          <w:p w14:paraId="71BE2E8E" w14:textId="2AA47BBD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3: Il mercato finanziario e la borsa</w:t>
            </w:r>
          </w:p>
          <w:p w14:paraId="032BBF41" w14:textId="4054DFEE" w:rsidR="00D354B1" w:rsidRDefault="00D354B1" w:rsidP="00D354B1">
            <w:pPr>
              <w:ind w:left="222"/>
              <w:rPr>
                <w:b/>
                <w:bCs/>
                <w:iCs/>
              </w:rPr>
            </w:pPr>
          </w:p>
          <w:p w14:paraId="131F7399" w14:textId="2BC5D4BB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Unità 6: Il mercato del lavoro</w:t>
            </w:r>
          </w:p>
          <w:p w14:paraId="5F7EC8A6" w14:textId="66CAF405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1: L’impresa e il mercato del lavoro</w:t>
            </w:r>
          </w:p>
          <w:p w14:paraId="13003EEF" w14:textId="5D5B65EC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2: Il terzo settore</w:t>
            </w:r>
          </w:p>
          <w:p w14:paraId="1661F7A3" w14:textId="39B12EAE" w:rsidR="00D354B1" w:rsidRDefault="00D354B1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Capitolo 3: Il contratto di lavoro subordinato</w:t>
            </w:r>
          </w:p>
          <w:p w14:paraId="5D58ABF7" w14:textId="4347B38B" w:rsidR="00EB47D3" w:rsidRDefault="00EB47D3" w:rsidP="00D354B1">
            <w:pPr>
              <w:ind w:left="222"/>
              <w:rPr>
                <w:b/>
                <w:bCs/>
                <w:iCs/>
              </w:rPr>
            </w:pPr>
          </w:p>
          <w:p w14:paraId="30BFC1D9" w14:textId="5F39A08B" w:rsidR="00382284" w:rsidRDefault="00382284" w:rsidP="00D354B1">
            <w:pPr>
              <w:ind w:left="2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Educazione civica: L’UE</w:t>
            </w:r>
          </w:p>
          <w:p w14:paraId="3B3B6412" w14:textId="707ADAFB" w:rsidR="00EB47D3" w:rsidRDefault="00EB47D3" w:rsidP="00D354B1">
            <w:pPr>
              <w:ind w:left="222"/>
              <w:rPr>
                <w:b/>
                <w:bCs/>
                <w:iCs/>
              </w:rPr>
            </w:pPr>
          </w:p>
          <w:p w14:paraId="342FC439" w14:textId="77777777" w:rsidR="00EB47D3" w:rsidRPr="0083297F" w:rsidRDefault="00EB47D3" w:rsidP="00D354B1">
            <w:pPr>
              <w:ind w:left="222"/>
              <w:rPr>
                <w:b/>
                <w:bCs/>
                <w:iCs/>
              </w:rPr>
            </w:pPr>
          </w:p>
          <w:p w14:paraId="2B5DC1E5" w14:textId="232A79AB" w:rsidR="00966991" w:rsidRPr="00EB47D3" w:rsidRDefault="00966991" w:rsidP="007C15B9">
            <w:pPr>
              <w:ind w:left="222"/>
              <w:rPr>
                <w:iCs/>
              </w:rPr>
            </w:pPr>
            <w:r w:rsidRPr="00D2056C">
              <w:rPr>
                <w:b/>
                <w:bCs/>
                <w:i/>
              </w:rPr>
              <w:t>Metodologia</w:t>
            </w:r>
            <w:r>
              <w:rPr>
                <w:i/>
              </w:rPr>
              <w:t>:</w:t>
            </w:r>
            <w:r w:rsidR="00EB47D3">
              <w:rPr>
                <w:iCs/>
              </w:rPr>
              <w:t xml:space="preserve"> </w:t>
            </w:r>
            <w:r w:rsidR="00EB47D3">
              <w:rPr>
                <w:i/>
              </w:rPr>
              <w:t xml:space="preserve">Lezioni frontali, </w:t>
            </w:r>
            <w:proofErr w:type="spellStart"/>
            <w:r w:rsidR="00EB47D3">
              <w:rPr>
                <w:i/>
              </w:rPr>
              <w:t>debate</w:t>
            </w:r>
            <w:proofErr w:type="spellEnd"/>
            <w:r w:rsidR="00EB47D3">
              <w:rPr>
                <w:i/>
              </w:rPr>
              <w:t xml:space="preserve">, uso di strumenti informatici (video, slides, articoli di </w:t>
            </w:r>
            <w:proofErr w:type="gramStart"/>
            <w:r w:rsidR="00EB47D3">
              <w:rPr>
                <w:i/>
              </w:rPr>
              <w:t>giornale..</w:t>
            </w:r>
            <w:proofErr w:type="gramEnd"/>
            <w:r w:rsidR="00EB47D3">
              <w:rPr>
                <w:i/>
              </w:rPr>
              <w:t>)</w:t>
            </w:r>
          </w:p>
          <w:p w14:paraId="46E42616" w14:textId="77777777" w:rsidR="00966991" w:rsidRDefault="00966991" w:rsidP="007C15B9">
            <w:pPr>
              <w:jc w:val="both"/>
              <w:rPr>
                <w:i/>
              </w:rPr>
            </w:pPr>
          </w:p>
          <w:p w14:paraId="3996072A" w14:textId="41986215" w:rsidR="00966991" w:rsidRPr="00B51B73" w:rsidRDefault="00966991" w:rsidP="007C15B9">
            <w:pPr>
              <w:ind w:left="222"/>
              <w:jc w:val="both"/>
              <w:rPr>
                <w:iCs/>
              </w:rPr>
            </w:pPr>
            <w:r w:rsidRPr="0014115E">
              <w:rPr>
                <w:b/>
                <w:bCs/>
                <w:i/>
              </w:rPr>
              <w:t>Strumenti</w:t>
            </w:r>
            <w:r>
              <w:rPr>
                <w:b/>
                <w:bCs/>
                <w:i/>
              </w:rPr>
              <w:t xml:space="preserve">: </w:t>
            </w:r>
            <w:r w:rsidR="00B51B73">
              <w:rPr>
                <w:i/>
              </w:rPr>
              <w:t>La Costituzione italiana, Il Codice civile</w:t>
            </w:r>
          </w:p>
          <w:p w14:paraId="4B9DA2AF" w14:textId="77777777" w:rsidR="00966991" w:rsidRPr="0014115E" w:rsidRDefault="00966991" w:rsidP="007C15B9">
            <w:pPr>
              <w:ind w:left="222"/>
              <w:jc w:val="both"/>
              <w:rPr>
                <w:b/>
                <w:bCs/>
                <w:i/>
              </w:rPr>
            </w:pPr>
          </w:p>
          <w:p w14:paraId="7976F7E6" w14:textId="63C2A5FC" w:rsidR="00966991" w:rsidRPr="00EB47D3" w:rsidRDefault="00966991" w:rsidP="007C15B9">
            <w:pPr>
              <w:ind w:left="222"/>
              <w:jc w:val="both"/>
              <w:rPr>
                <w:iCs/>
              </w:rPr>
            </w:pPr>
            <w:r w:rsidRPr="0014115E">
              <w:rPr>
                <w:b/>
                <w:bCs/>
                <w:i/>
              </w:rPr>
              <w:t>Verifiche</w:t>
            </w:r>
            <w:r>
              <w:rPr>
                <w:b/>
                <w:bCs/>
                <w:i/>
              </w:rPr>
              <w:t>:</w:t>
            </w:r>
            <w:r w:rsidR="00B51B73">
              <w:rPr>
                <w:b/>
                <w:bCs/>
                <w:i/>
              </w:rPr>
              <w:t xml:space="preserve"> </w:t>
            </w:r>
            <w:r w:rsidR="00EB47D3" w:rsidRPr="00F310EA">
              <w:rPr>
                <w:i/>
              </w:rPr>
              <w:t>Le verifiche saranno sia scritte che orali</w:t>
            </w:r>
          </w:p>
          <w:p w14:paraId="78017ADB" w14:textId="77777777" w:rsidR="00966991" w:rsidRPr="00416705" w:rsidRDefault="00966991" w:rsidP="007C15B9">
            <w:pPr>
              <w:spacing w:after="200"/>
              <w:ind w:left="222"/>
              <w:jc w:val="both"/>
              <w:rPr>
                <w:b/>
              </w:rPr>
            </w:pPr>
            <w:r w:rsidRPr="00416705">
              <w:rPr>
                <w:i/>
              </w:rPr>
              <w:t xml:space="preserve">  </w:t>
            </w:r>
          </w:p>
          <w:p w14:paraId="50547426" w14:textId="77777777" w:rsidR="00966991" w:rsidRPr="00416705" w:rsidRDefault="00966991" w:rsidP="007C15B9">
            <w:pPr>
              <w:rPr>
                <w:b/>
              </w:rPr>
            </w:pPr>
          </w:p>
          <w:p w14:paraId="37F11117" w14:textId="1D3C2D65" w:rsidR="0065100F" w:rsidRPr="00416705" w:rsidRDefault="00966991" w:rsidP="007C15B9">
            <w:pPr>
              <w:rPr>
                <w:b/>
                <w:lang w:eastAsia="en-US"/>
              </w:rPr>
            </w:pPr>
            <w:r w:rsidRPr="00416705">
              <w:rPr>
                <w:b/>
              </w:rPr>
              <w:t>Ro</w:t>
            </w:r>
            <w:r w:rsidR="00EB47D3">
              <w:rPr>
                <w:b/>
              </w:rPr>
              <w:t>ma, 13/11/2022</w:t>
            </w:r>
            <w:r w:rsidRPr="00416705">
              <w:rPr>
                <w:b/>
              </w:rPr>
              <w:t xml:space="preserve">                                     Firma   </w:t>
            </w:r>
            <w:r w:rsidR="00EB47D3">
              <w:rPr>
                <w:b/>
              </w:rPr>
              <w:t>Francesca Panella</w:t>
            </w:r>
            <w:r w:rsidRPr="00416705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6F84C1C4" w14:textId="77777777" w:rsidR="0065100F" w:rsidRDefault="0065100F" w:rsidP="0065100F">
      <w:pPr>
        <w:adjustRightInd w:val="0"/>
        <w:spacing w:line="320" w:lineRule="atLeast"/>
        <w:jc w:val="both"/>
        <w:rPr>
          <w:bCs/>
          <w:sz w:val="24"/>
          <w:szCs w:val="24"/>
        </w:rPr>
      </w:pPr>
    </w:p>
    <w:p w14:paraId="530A730A" w14:textId="77777777" w:rsidR="00B75519" w:rsidRPr="0065100F" w:rsidRDefault="001529AF" w:rsidP="0065100F">
      <w:pPr>
        <w:tabs>
          <w:tab w:val="left" w:pos="9072"/>
          <w:tab w:val="left" w:pos="9498"/>
        </w:tabs>
        <w:spacing w:after="19"/>
        <w:ind w:left="4956" w:right="-1"/>
        <w:rPr>
          <w:rStyle w:val="Enfasigrassetto"/>
          <w:bCs w:val="0"/>
          <w:sz w:val="24"/>
        </w:rPr>
      </w:pPr>
      <w:r>
        <w:rPr>
          <w:b/>
          <w:sz w:val="24"/>
        </w:rPr>
        <w:t xml:space="preserve">   </w:t>
      </w:r>
    </w:p>
    <w:p w14:paraId="52EC23C5" w14:textId="77777777" w:rsidR="005002D9" w:rsidRPr="00EC3A97" w:rsidRDefault="005002D9" w:rsidP="005002D9">
      <w:pPr>
        <w:jc w:val="both"/>
        <w:rPr>
          <w:b/>
          <w:sz w:val="24"/>
          <w:szCs w:val="24"/>
        </w:rPr>
      </w:pP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  <w:r w:rsidRPr="00EC3A97">
        <w:rPr>
          <w:rFonts w:ascii="MaiandraGT" w:hAnsi="MaiandraGT" w:cs="Arial"/>
          <w:sz w:val="24"/>
          <w:szCs w:val="24"/>
        </w:rPr>
        <w:tab/>
      </w:r>
    </w:p>
    <w:p w14:paraId="48250DF0" w14:textId="77777777" w:rsidR="00B41D88" w:rsidRDefault="00B41D88">
      <w:pPr>
        <w:spacing w:before="2"/>
        <w:ind w:left="5119" w:right="1501" w:hanging="406"/>
        <w:rPr>
          <w:b/>
          <w:sz w:val="20"/>
        </w:rPr>
      </w:pPr>
    </w:p>
    <w:sectPr w:rsidR="00B41D88" w:rsidSect="008B29AB">
      <w:type w:val="continuous"/>
      <w:pgSz w:w="11920" w:h="16850"/>
      <w:pgMar w:top="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G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1"/>
    <w:family w:val="roman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"/>
      <w:lvlJc w:val="left"/>
      <w:pPr>
        <w:tabs>
          <w:tab w:val="num" w:pos="784"/>
        </w:tabs>
        <w:ind w:left="784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7" w15:restartNumberingAfterBreak="0">
    <w:nsid w:val="196D2C4B"/>
    <w:multiLevelType w:val="hybridMultilevel"/>
    <w:tmpl w:val="05028E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E30"/>
    <w:multiLevelType w:val="hybridMultilevel"/>
    <w:tmpl w:val="2E641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2879"/>
    <w:multiLevelType w:val="multilevel"/>
    <w:tmpl w:val="F490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0" w:hanging="1800"/>
      </w:pPr>
      <w:rPr>
        <w:rFonts w:hint="default"/>
      </w:rPr>
    </w:lvl>
  </w:abstractNum>
  <w:abstractNum w:abstractNumId="10" w15:restartNumberingAfterBreak="0">
    <w:nsid w:val="32A80F82"/>
    <w:multiLevelType w:val="hybridMultilevel"/>
    <w:tmpl w:val="887C7112"/>
    <w:lvl w:ilvl="0" w:tplc="2EE21A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E6652"/>
    <w:multiLevelType w:val="hybridMultilevel"/>
    <w:tmpl w:val="4D588B3C"/>
    <w:lvl w:ilvl="0" w:tplc="558089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F19A5"/>
    <w:multiLevelType w:val="hybridMultilevel"/>
    <w:tmpl w:val="FFD2B3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50492"/>
    <w:multiLevelType w:val="hybridMultilevel"/>
    <w:tmpl w:val="2D5A5640"/>
    <w:lvl w:ilvl="0" w:tplc="558089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A50C1"/>
    <w:multiLevelType w:val="hybridMultilevel"/>
    <w:tmpl w:val="0AC0C83A"/>
    <w:lvl w:ilvl="0" w:tplc="C0F8657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073F"/>
    <w:multiLevelType w:val="hybridMultilevel"/>
    <w:tmpl w:val="9362BFE6"/>
    <w:lvl w:ilvl="0" w:tplc="07CC9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A2861"/>
    <w:multiLevelType w:val="hybridMultilevel"/>
    <w:tmpl w:val="C13A89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D2CB5"/>
    <w:multiLevelType w:val="multilevel"/>
    <w:tmpl w:val="A674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720"/>
      </w:pPr>
      <w:rPr>
        <w:rFonts w:eastAsia="Arial Narrow" w:cs="Arial Narrow"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eastAsia="Arial Narrow" w:cs="Arial Narrow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="Arial Narrow" w:cs="Arial Narrow"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eastAsia="Arial Narrow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440"/>
      </w:pPr>
      <w:rPr>
        <w:rFonts w:eastAsia="Arial Narrow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eastAsia="Arial Narrow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="Arial Narrow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eastAsia="Arial Narrow" w:cs="Arial Narrow" w:hint="default"/>
      </w:rPr>
    </w:lvl>
  </w:abstractNum>
  <w:abstractNum w:abstractNumId="18" w15:restartNumberingAfterBreak="0">
    <w:nsid w:val="48331E6B"/>
    <w:multiLevelType w:val="hybridMultilevel"/>
    <w:tmpl w:val="4266BE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4468D"/>
    <w:multiLevelType w:val="hybridMultilevel"/>
    <w:tmpl w:val="4066E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F4512"/>
    <w:multiLevelType w:val="hybridMultilevel"/>
    <w:tmpl w:val="A77A9BA2"/>
    <w:lvl w:ilvl="0" w:tplc="1E9C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1198E"/>
    <w:multiLevelType w:val="hybridMultilevel"/>
    <w:tmpl w:val="1C4033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143A"/>
    <w:multiLevelType w:val="hybridMultilevel"/>
    <w:tmpl w:val="7F6A774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E27CE3"/>
    <w:multiLevelType w:val="hybridMultilevel"/>
    <w:tmpl w:val="B8FE6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76154">
    <w:abstractNumId w:val="15"/>
  </w:num>
  <w:num w:numId="2" w16cid:durableId="1824660603">
    <w:abstractNumId w:val="23"/>
  </w:num>
  <w:num w:numId="3" w16cid:durableId="466092515">
    <w:abstractNumId w:val="10"/>
  </w:num>
  <w:num w:numId="4" w16cid:durableId="676158536">
    <w:abstractNumId w:val="20"/>
  </w:num>
  <w:num w:numId="5" w16cid:durableId="1288706599">
    <w:abstractNumId w:val="12"/>
  </w:num>
  <w:num w:numId="6" w16cid:durableId="1485124792">
    <w:abstractNumId w:val="22"/>
  </w:num>
  <w:num w:numId="7" w16cid:durableId="861164373">
    <w:abstractNumId w:val="13"/>
  </w:num>
  <w:num w:numId="8" w16cid:durableId="474420956">
    <w:abstractNumId w:val="11"/>
  </w:num>
  <w:num w:numId="9" w16cid:durableId="807092959">
    <w:abstractNumId w:val="0"/>
  </w:num>
  <w:num w:numId="10" w16cid:durableId="1450390698">
    <w:abstractNumId w:val="1"/>
  </w:num>
  <w:num w:numId="11" w16cid:durableId="281882342">
    <w:abstractNumId w:val="2"/>
  </w:num>
  <w:num w:numId="12" w16cid:durableId="1725062151">
    <w:abstractNumId w:val="3"/>
  </w:num>
  <w:num w:numId="13" w16cid:durableId="907034324">
    <w:abstractNumId w:val="4"/>
  </w:num>
  <w:num w:numId="14" w16cid:durableId="364212206">
    <w:abstractNumId w:val="5"/>
  </w:num>
  <w:num w:numId="15" w16cid:durableId="1356231056">
    <w:abstractNumId w:val="6"/>
  </w:num>
  <w:num w:numId="16" w16cid:durableId="279145052">
    <w:abstractNumId w:val="17"/>
  </w:num>
  <w:num w:numId="17" w16cid:durableId="567107385">
    <w:abstractNumId w:val="21"/>
  </w:num>
  <w:num w:numId="18" w16cid:durableId="1590890504">
    <w:abstractNumId w:val="7"/>
  </w:num>
  <w:num w:numId="19" w16cid:durableId="864447386">
    <w:abstractNumId w:val="9"/>
  </w:num>
  <w:num w:numId="20" w16cid:durableId="1128627620">
    <w:abstractNumId w:val="16"/>
  </w:num>
  <w:num w:numId="21" w16cid:durableId="1201624435">
    <w:abstractNumId w:val="18"/>
  </w:num>
  <w:num w:numId="22" w16cid:durableId="1848206834">
    <w:abstractNumId w:val="19"/>
  </w:num>
  <w:num w:numId="23" w16cid:durableId="1367870289">
    <w:abstractNumId w:val="8"/>
  </w:num>
  <w:num w:numId="24" w16cid:durableId="1680082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8"/>
    <w:rsid w:val="00057DD9"/>
    <w:rsid w:val="00074106"/>
    <w:rsid w:val="000853C7"/>
    <w:rsid w:val="000A68CF"/>
    <w:rsid w:val="001529AF"/>
    <w:rsid w:val="00165F02"/>
    <w:rsid w:val="001B3BB6"/>
    <w:rsid w:val="00253C57"/>
    <w:rsid w:val="0027499E"/>
    <w:rsid w:val="002D7D5B"/>
    <w:rsid w:val="002E7A11"/>
    <w:rsid w:val="0035695B"/>
    <w:rsid w:val="00382284"/>
    <w:rsid w:val="003910A3"/>
    <w:rsid w:val="0039690E"/>
    <w:rsid w:val="003E1D8C"/>
    <w:rsid w:val="004119FA"/>
    <w:rsid w:val="004406B5"/>
    <w:rsid w:val="0044795F"/>
    <w:rsid w:val="00471103"/>
    <w:rsid w:val="00476FAB"/>
    <w:rsid w:val="00480034"/>
    <w:rsid w:val="005002D9"/>
    <w:rsid w:val="00521A04"/>
    <w:rsid w:val="00532796"/>
    <w:rsid w:val="005A1709"/>
    <w:rsid w:val="005E39DE"/>
    <w:rsid w:val="0062276E"/>
    <w:rsid w:val="00631B07"/>
    <w:rsid w:val="0065100F"/>
    <w:rsid w:val="006577D0"/>
    <w:rsid w:val="0067134A"/>
    <w:rsid w:val="006B3402"/>
    <w:rsid w:val="006D22C1"/>
    <w:rsid w:val="007055A6"/>
    <w:rsid w:val="007736CB"/>
    <w:rsid w:val="008064C1"/>
    <w:rsid w:val="008239D2"/>
    <w:rsid w:val="0083297F"/>
    <w:rsid w:val="00850CB9"/>
    <w:rsid w:val="008A38CA"/>
    <w:rsid w:val="008A5B9A"/>
    <w:rsid w:val="008B29AB"/>
    <w:rsid w:val="008B3FC4"/>
    <w:rsid w:val="00921170"/>
    <w:rsid w:val="0092786D"/>
    <w:rsid w:val="00966991"/>
    <w:rsid w:val="0099029D"/>
    <w:rsid w:val="00A64CE8"/>
    <w:rsid w:val="00A70C8F"/>
    <w:rsid w:val="00A833C0"/>
    <w:rsid w:val="00A85DF4"/>
    <w:rsid w:val="00AF0809"/>
    <w:rsid w:val="00AF38B7"/>
    <w:rsid w:val="00B41D88"/>
    <w:rsid w:val="00B51B73"/>
    <w:rsid w:val="00B75519"/>
    <w:rsid w:val="00B77255"/>
    <w:rsid w:val="00BD38C4"/>
    <w:rsid w:val="00C73DF8"/>
    <w:rsid w:val="00CE5DFE"/>
    <w:rsid w:val="00D030C3"/>
    <w:rsid w:val="00D354B1"/>
    <w:rsid w:val="00DA5510"/>
    <w:rsid w:val="00DB1FD3"/>
    <w:rsid w:val="00E16216"/>
    <w:rsid w:val="00E35CA7"/>
    <w:rsid w:val="00E602AD"/>
    <w:rsid w:val="00E70D9F"/>
    <w:rsid w:val="00E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60FB"/>
  <w15:docId w15:val="{039315E2-DFA1-4E92-A157-7923FC5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7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27499E"/>
    <w:pPr>
      <w:keepNext/>
      <w:widowControl/>
      <w:numPr>
        <w:ilvl w:val="7"/>
        <w:numId w:val="9"/>
      </w:numPr>
      <w:suppressAutoHyphens/>
      <w:autoSpaceDE/>
      <w:autoSpaceDN/>
      <w:jc w:val="center"/>
      <w:outlineLvl w:val="7"/>
    </w:pPr>
    <w:rPr>
      <w:rFonts w:ascii="Comic Sans MS" w:eastAsia="Times New Roman" w:hAnsi="Comic Sans MS" w:cs="Comic Sans MS"/>
      <w:b/>
      <w:i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4119F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19F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1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170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2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99"/>
    <w:rsid w:val="005002D9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B7551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customStyle="1" w:styleId="Default">
    <w:name w:val="Default"/>
    <w:rsid w:val="00AF38B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2796"/>
    <w:rPr>
      <w:color w:val="800080" w:themeColor="followedHyperlink"/>
      <w:u w:val="single"/>
    </w:rPr>
  </w:style>
  <w:style w:type="paragraph" w:customStyle="1" w:styleId="Standard">
    <w:name w:val="Standard"/>
    <w:rsid w:val="0027499E"/>
    <w:pPr>
      <w:widowControl/>
      <w:suppressAutoHyphens/>
      <w:autoSpaceDE/>
      <w:textAlignment w:val="baseline"/>
    </w:pPr>
    <w:rPr>
      <w:rFonts w:ascii="Calibri" w:eastAsia="Calibri" w:hAnsi="Calibri" w:cs="Calibri"/>
      <w:kern w:val="3"/>
      <w:lang w:val="it-IT" w:eastAsia="it-IT" w:bidi="it-IT"/>
    </w:rPr>
  </w:style>
  <w:style w:type="paragraph" w:customStyle="1" w:styleId="Textbody">
    <w:name w:val="Text body"/>
    <w:basedOn w:val="Standard"/>
    <w:rsid w:val="0027499E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27499E"/>
    <w:rPr>
      <w:rFonts w:ascii="Comic Sans MS" w:eastAsia="Times New Roman" w:hAnsi="Comic Sans MS" w:cs="Comic Sans MS"/>
      <w:b/>
      <w:i/>
      <w:szCs w:val="20"/>
      <w:lang w:val="it-IT" w:eastAsia="ar-SA"/>
    </w:rPr>
  </w:style>
  <w:style w:type="paragraph" w:customStyle="1" w:styleId="Contenutotabella">
    <w:name w:val="Contenuto tabella"/>
    <w:basedOn w:val="Normale"/>
    <w:rsid w:val="0027499E"/>
    <w:pPr>
      <w:suppressLineNumbers/>
      <w:suppressAutoHyphens/>
      <w:autoSpaceDE/>
      <w:autoSpaceDN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">
    <w:basedOn w:val="Normale"/>
    <w:next w:val="Corpotesto"/>
    <w:link w:val="CorpodeltestoCarattere"/>
    <w:uiPriority w:val="1"/>
    <w:qFormat/>
    <w:rsid w:val="0027499E"/>
    <w:rPr>
      <w:sz w:val="24"/>
      <w:szCs w:val="24"/>
    </w:rPr>
  </w:style>
  <w:style w:type="character" w:customStyle="1" w:styleId="CorpodeltestoCarattere">
    <w:name w:val="Corpo del testo Carattere"/>
    <w:uiPriority w:val="1"/>
    <w:rsid w:val="0027499E"/>
    <w:rPr>
      <w:rFonts w:ascii="Calibri" w:eastAsia="Calibri" w:hAnsi="Calibri" w:cs="Calibri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is09100b@istruzione.it" TargetMode="External"/><Relationship Id="rId18" Type="http://schemas.openxmlformats.org/officeDocument/2006/relationships/hyperlink" Target="mailto:rmis09100b@istruzione.it" TargetMode="External"/><Relationship Id="rId26" Type="http://schemas.openxmlformats.org/officeDocument/2006/relationships/hyperlink" Target="mailto:rmis09100b@pec.istruzione.it" TargetMode="External"/><Relationship Id="rId39" Type="http://schemas.openxmlformats.org/officeDocument/2006/relationships/hyperlink" Target="mailto:rmis09100b@istruzione.it" TargetMode="External"/><Relationship Id="rId21" Type="http://schemas.openxmlformats.org/officeDocument/2006/relationships/hyperlink" Target="mailto:rmis09100b@istruzione.it" TargetMode="External"/><Relationship Id="rId34" Type="http://schemas.openxmlformats.org/officeDocument/2006/relationships/hyperlink" Target="mailto:rmis09100b@pec.istruzione.it" TargetMode="External"/><Relationship Id="rId42" Type="http://schemas.openxmlformats.org/officeDocument/2006/relationships/hyperlink" Target="mailto:rmis09100b@pec.istruzione.it" TargetMode="External"/><Relationship Id="rId47" Type="http://schemas.openxmlformats.org/officeDocument/2006/relationships/hyperlink" Target="mailto:rmis09100b@pec.istruzione.it" TargetMode="External"/><Relationship Id="rId50" Type="http://schemas.openxmlformats.org/officeDocument/2006/relationships/hyperlink" Target="mailto:rmis09100b@pec.istruzione.it" TargetMode="External"/><Relationship Id="rId7" Type="http://schemas.openxmlformats.org/officeDocument/2006/relationships/hyperlink" Target="mailto:rmis09100b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s09100b@istruzione.it" TargetMode="External"/><Relationship Id="rId29" Type="http://schemas.openxmlformats.org/officeDocument/2006/relationships/hyperlink" Target="mailto:rmis09100b@pec.istruzione.it" TargetMode="External"/><Relationship Id="rId11" Type="http://schemas.openxmlformats.org/officeDocument/2006/relationships/hyperlink" Target="mailto:rmis09100b@pec.istruzione.it" TargetMode="External"/><Relationship Id="rId24" Type="http://schemas.openxmlformats.org/officeDocument/2006/relationships/hyperlink" Target="mailto:rmis09100b@istruzione.it" TargetMode="External"/><Relationship Id="rId32" Type="http://schemas.openxmlformats.org/officeDocument/2006/relationships/hyperlink" Target="mailto:rmis09100b@pec.istruzione.it" TargetMode="External"/><Relationship Id="rId37" Type="http://schemas.openxmlformats.org/officeDocument/2006/relationships/hyperlink" Target="mailto:rmis09100b@pec.istruzione.it" TargetMode="External"/><Relationship Id="rId40" Type="http://schemas.openxmlformats.org/officeDocument/2006/relationships/hyperlink" Target="mailto:rmis09100b@pec.istruzione.it" TargetMode="External"/><Relationship Id="rId45" Type="http://schemas.openxmlformats.org/officeDocument/2006/relationships/image" Target="media/image3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mis09100b@istruzione.it" TargetMode="External"/><Relationship Id="rId19" Type="http://schemas.openxmlformats.org/officeDocument/2006/relationships/hyperlink" Target="mailto:rmis09100b@istruzione.it" TargetMode="External"/><Relationship Id="rId31" Type="http://schemas.openxmlformats.org/officeDocument/2006/relationships/hyperlink" Target="mailto:rmis09100b@pec.istruzione.it" TargetMode="External"/><Relationship Id="rId44" Type="http://schemas.openxmlformats.org/officeDocument/2006/relationships/hyperlink" Target="mailto:rmis09100b@pec.istruzione.it" TargetMode="External"/><Relationship Id="rId52" Type="http://schemas.openxmlformats.org/officeDocument/2006/relationships/hyperlink" Target="mailto:rmis091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9100b@pec.istruzione.it" TargetMode="External"/><Relationship Id="rId14" Type="http://schemas.openxmlformats.org/officeDocument/2006/relationships/hyperlink" Target="mailto:rmis09100b@istruzione.it" TargetMode="External"/><Relationship Id="rId22" Type="http://schemas.openxmlformats.org/officeDocument/2006/relationships/hyperlink" Target="mailto:rmis09100b@istruzione.it" TargetMode="External"/><Relationship Id="rId27" Type="http://schemas.openxmlformats.org/officeDocument/2006/relationships/hyperlink" Target="mailto:rmis09100b@pec.istruzione.it" TargetMode="External"/><Relationship Id="rId30" Type="http://schemas.openxmlformats.org/officeDocument/2006/relationships/hyperlink" Target="mailto:rmis09100b@pec.istruzione.it" TargetMode="External"/><Relationship Id="rId35" Type="http://schemas.openxmlformats.org/officeDocument/2006/relationships/hyperlink" Target="mailto:rmis09100b@pec.istruzione.it" TargetMode="External"/><Relationship Id="rId43" Type="http://schemas.openxmlformats.org/officeDocument/2006/relationships/hyperlink" Target="mailto:rmis09100b@istruzione.it" TargetMode="External"/><Relationship Id="rId48" Type="http://schemas.openxmlformats.org/officeDocument/2006/relationships/image" Target="media/image4.png"/><Relationship Id="rId8" Type="http://schemas.openxmlformats.org/officeDocument/2006/relationships/hyperlink" Target="mailto:rmis09100b@istruzione.it" TargetMode="External"/><Relationship Id="rId51" Type="http://schemas.openxmlformats.org/officeDocument/2006/relationships/hyperlink" Target="mailto:rmis09100b@istruzione.i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rmis09100b@istruzione.it" TargetMode="External"/><Relationship Id="rId25" Type="http://schemas.openxmlformats.org/officeDocument/2006/relationships/hyperlink" Target="mailto:rmis09100b@istruzione.it" TargetMode="External"/><Relationship Id="rId33" Type="http://schemas.openxmlformats.org/officeDocument/2006/relationships/hyperlink" Target="mailto:rmis09100b@pec.istruzione.it" TargetMode="External"/><Relationship Id="rId38" Type="http://schemas.openxmlformats.org/officeDocument/2006/relationships/hyperlink" Target="mailto:rmis09100b@pec.istruzione.it" TargetMode="External"/><Relationship Id="rId46" Type="http://schemas.openxmlformats.org/officeDocument/2006/relationships/hyperlink" Target="mailto:rmis09100b@istruzione.it" TargetMode="External"/><Relationship Id="rId20" Type="http://schemas.openxmlformats.org/officeDocument/2006/relationships/hyperlink" Target="mailto:rmis09100b@istruzione.it" TargetMode="External"/><Relationship Id="rId41" Type="http://schemas.openxmlformats.org/officeDocument/2006/relationships/hyperlink" Target="mailto:rmis09100b@istruzione.i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mis09100b@istruzione.it" TargetMode="External"/><Relationship Id="rId15" Type="http://schemas.openxmlformats.org/officeDocument/2006/relationships/hyperlink" Target="mailto:rmis09100b@istruzione.it" TargetMode="External"/><Relationship Id="rId23" Type="http://schemas.openxmlformats.org/officeDocument/2006/relationships/hyperlink" Target="mailto:rmis09100b@istruzione.it" TargetMode="External"/><Relationship Id="rId28" Type="http://schemas.openxmlformats.org/officeDocument/2006/relationships/hyperlink" Target="mailto:rmis09100b@pec.istruzione.it" TargetMode="External"/><Relationship Id="rId36" Type="http://schemas.openxmlformats.org/officeDocument/2006/relationships/hyperlink" Target="mailto:rmis09100b@pec.istruzione.it" TargetMode="External"/><Relationship Id="rId49" Type="http://schemas.openxmlformats.org/officeDocument/2006/relationships/hyperlink" Target="mailto:rmis09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od925</cp:lastModifiedBy>
  <cp:revision>3</cp:revision>
  <cp:lastPrinted>2021-11-03T10:41:00Z</cp:lastPrinted>
  <dcterms:created xsi:type="dcterms:W3CDTF">2022-12-01T13:35:00Z</dcterms:created>
  <dcterms:modified xsi:type="dcterms:W3CDTF">2022-12-01T13:37:00Z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2021-10-08T00:00:00Z</vt:filetime>
  </property>
</Properties>
</file>