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407E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34610115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08735E45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4CF43629" w14:textId="77777777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6A54B4">
        <w:rPr>
          <w:b/>
          <w:sz w:val="28"/>
          <w:szCs w:val="28"/>
        </w:rPr>
        <w:t>3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6A54B4">
        <w:rPr>
          <w:b/>
          <w:sz w:val="28"/>
          <w:szCs w:val="28"/>
        </w:rPr>
        <w:t>Marzo</w:t>
      </w:r>
    </w:p>
    <w:p w14:paraId="4FCEAC78" w14:textId="77777777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6A54B4">
        <w:rPr>
          <w:b/>
          <w:sz w:val="28"/>
          <w:szCs w:val="28"/>
        </w:rPr>
        <w:t>5</w:t>
      </w:r>
      <w:r w:rsidRPr="00361B5C">
        <w:rPr>
          <w:b/>
          <w:sz w:val="28"/>
          <w:szCs w:val="28"/>
          <w:vertAlign w:val="superscript"/>
        </w:rPr>
        <w:t xml:space="preserve">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6A54B4">
        <w:rPr>
          <w:b/>
          <w:sz w:val="28"/>
          <w:szCs w:val="28"/>
        </w:rPr>
        <w:t>CS</w:t>
      </w:r>
    </w:p>
    <w:p w14:paraId="46BB4ECF" w14:textId="77777777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</w:t>
      </w:r>
      <w:r w:rsidR="006A54B4">
        <w:rPr>
          <w:b/>
          <w:sz w:val="28"/>
          <w:szCs w:val="28"/>
        </w:rPr>
        <w:t>LSOSA</w:t>
      </w:r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6A54B4">
        <w:rPr>
          <w:b/>
          <w:sz w:val="28"/>
          <w:szCs w:val="28"/>
        </w:rPr>
        <w:t>22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6A54B4">
        <w:rPr>
          <w:b/>
          <w:sz w:val="28"/>
          <w:szCs w:val="28"/>
        </w:rPr>
        <w:t>23</w:t>
      </w:r>
    </w:p>
    <w:p w14:paraId="1ACB4586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0336F5DB" w14:textId="77777777" w:rsidR="007E5110" w:rsidRDefault="007E5110" w:rsidP="007E5110">
      <w:pPr>
        <w:rPr>
          <w:b/>
        </w:rPr>
      </w:pPr>
    </w:p>
    <w:p w14:paraId="6E8293AB" w14:textId="556A3DBC" w:rsidR="007E5110" w:rsidRDefault="007E5110" w:rsidP="007E5110">
      <w:pPr>
        <w:spacing w:after="120"/>
        <w:rPr>
          <w:b/>
        </w:rPr>
      </w:pPr>
      <w:r>
        <w:rPr>
          <w:b/>
        </w:rPr>
        <w:t>La componente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3398"/>
        <w:gridCol w:w="1146"/>
        <w:gridCol w:w="2285"/>
      </w:tblGrid>
      <w:tr w:rsidR="008312D4" w:rsidRPr="00D45D04" w14:paraId="03396819" w14:textId="77777777" w:rsidTr="00A042A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BAC" w14:textId="77777777" w:rsidR="008312D4" w:rsidRPr="00585100" w:rsidRDefault="008312D4" w:rsidP="00981F47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1668" w14:textId="77777777" w:rsidR="008312D4" w:rsidRPr="00585100" w:rsidRDefault="008312D4" w:rsidP="00981F47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7436" w14:textId="77777777" w:rsidR="008312D4" w:rsidRPr="00585100" w:rsidRDefault="008312D4" w:rsidP="00981F47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330E" w14:textId="77777777" w:rsidR="008312D4" w:rsidRPr="00585100" w:rsidRDefault="008312D4" w:rsidP="00981F47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8312D4" w:rsidRPr="00D45D04" w14:paraId="0A90AA1E" w14:textId="77777777" w:rsidTr="00A042A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298C" w14:textId="77777777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Acciariello Daniela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CEFB" w14:textId="77777777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Informatica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4BF9" w14:textId="3BA9F05B" w:rsidR="008312D4" w:rsidRPr="008312D4" w:rsidRDefault="0064148B" w:rsidP="00981F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72AA" w14:textId="77777777" w:rsidR="008312D4" w:rsidRPr="008312D4" w:rsidRDefault="008312D4" w:rsidP="00981F47">
            <w:pPr>
              <w:jc w:val="center"/>
              <w:rPr>
                <w:b/>
                <w:i/>
              </w:rPr>
            </w:pPr>
          </w:p>
        </w:tc>
      </w:tr>
      <w:tr w:rsidR="008312D4" w:rsidRPr="00D45D04" w14:paraId="0E032DBD" w14:textId="77777777" w:rsidTr="00A042A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9E0" w14:textId="77777777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Angiolini Hélène Laura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D36D" w14:textId="77777777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Discipline letterarie e 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02F2" w14:textId="017699A5" w:rsidR="008312D4" w:rsidRPr="008312D4" w:rsidRDefault="0064148B" w:rsidP="00981F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CB9E" w14:textId="77777777" w:rsidR="008312D4" w:rsidRPr="008312D4" w:rsidRDefault="008312D4" w:rsidP="00981F47">
            <w:pPr>
              <w:jc w:val="center"/>
              <w:rPr>
                <w:b/>
                <w:i/>
              </w:rPr>
            </w:pPr>
          </w:p>
        </w:tc>
      </w:tr>
      <w:tr w:rsidR="008312D4" w:rsidRPr="00D45D04" w14:paraId="7DD230F0" w14:textId="77777777" w:rsidTr="00A042A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6E20" w14:textId="77777777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Baldassarri Giorgia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7985" w14:textId="77777777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Matematica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D07D" w14:textId="3DF10677" w:rsidR="008312D4" w:rsidRPr="008312D4" w:rsidRDefault="0064148B" w:rsidP="00981F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17EA" w14:textId="77777777" w:rsidR="008312D4" w:rsidRPr="008312D4" w:rsidRDefault="008312D4" w:rsidP="00981F47">
            <w:pPr>
              <w:jc w:val="center"/>
              <w:rPr>
                <w:b/>
                <w:i/>
              </w:rPr>
            </w:pPr>
          </w:p>
        </w:tc>
      </w:tr>
      <w:tr w:rsidR="008312D4" w:rsidRPr="00D45D04" w14:paraId="72A96034" w14:textId="77777777" w:rsidTr="00A042A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6B97" w14:textId="77777777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Bastianelli Francesca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31D6" w14:textId="77777777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Sostegno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9823" w14:textId="77777777" w:rsidR="008312D4" w:rsidRPr="008312D4" w:rsidRDefault="008312D4" w:rsidP="00981F47">
            <w:pPr>
              <w:jc w:val="center"/>
              <w:rPr>
                <w:b/>
                <w:i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55CD" w14:textId="206B399E" w:rsidR="008312D4" w:rsidRPr="008312D4" w:rsidRDefault="00A042A5" w:rsidP="00981F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 viaggio di istruzione</w:t>
            </w:r>
          </w:p>
        </w:tc>
      </w:tr>
      <w:tr w:rsidR="008312D4" w:rsidRPr="00D45D04" w14:paraId="0ABA2135" w14:textId="77777777" w:rsidTr="00A042A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96B6" w14:textId="16C07812" w:rsidR="008312D4" w:rsidRPr="008312D4" w:rsidRDefault="0064148B" w:rsidP="00831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Bassi Luca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ACA5" w14:textId="77777777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Scienze motorie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F853" w14:textId="70CB0AE6" w:rsidR="008312D4" w:rsidRPr="008312D4" w:rsidRDefault="0064148B" w:rsidP="00981F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5CE" w14:textId="77777777" w:rsidR="008312D4" w:rsidRPr="008312D4" w:rsidRDefault="008312D4" w:rsidP="00981F47">
            <w:pPr>
              <w:jc w:val="center"/>
              <w:rPr>
                <w:b/>
                <w:i/>
              </w:rPr>
            </w:pPr>
          </w:p>
        </w:tc>
      </w:tr>
      <w:tr w:rsidR="008312D4" w:rsidRPr="00D45D04" w14:paraId="38BBC688" w14:textId="77777777" w:rsidTr="00A042A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9AEA" w14:textId="77777777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Domizi Simona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C05F" w14:textId="77777777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Inglese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F3A7" w14:textId="77777777" w:rsidR="008312D4" w:rsidRPr="008312D4" w:rsidRDefault="008312D4" w:rsidP="00981F47">
            <w:pPr>
              <w:jc w:val="center"/>
              <w:rPr>
                <w:b/>
                <w:i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F9F4" w14:textId="772AF3AD" w:rsidR="008312D4" w:rsidRPr="008312D4" w:rsidRDefault="00A042A5" w:rsidP="00981F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 viaggio di istruzione</w:t>
            </w:r>
          </w:p>
        </w:tc>
      </w:tr>
      <w:tr w:rsidR="008312D4" w:rsidRPr="00D45D04" w14:paraId="4EFD2608" w14:textId="77777777" w:rsidTr="00A042A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0E6C" w14:textId="77777777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Lorenzini Diana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15DB" w14:textId="77777777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Sostegno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5D7B" w14:textId="6291CD8F" w:rsidR="008312D4" w:rsidRPr="008312D4" w:rsidRDefault="0064148B" w:rsidP="00981F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193E" w14:textId="77777777" w:rsidR="008312D4" w:rsidRPr="008312D4" w:rsidRDefault="008312D4" w:rsidP="00981F47">
            <w:pPr>
              <w:jc w:val="center"/>
              <w:rPr>
                <w:b/>
                <w:i/>
              </w:rPr>
            </w:pPr>
          </w:p>
        </w:tc>
      </w:tr>
      <w:tr w:rsidR="008312D4" w:rsidRPr="00D45D04" w14:paraId="1710EE3E" w14:textId="77777777" w:rsidTr="00A042A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D7D2" w14:textId="77777777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Micheli Anna Lucia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881A" w14:textId="77777777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Filosofia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2E1B" w14:textId="0E87D373" w:rsidR="008312D4" w:rsidRPr="008312D4" w:rsidRDefault="0064148B" w:rsidP="00981F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816C" w14:textId="77777777" w:rsidR="008312D4" w:rsidRPr="008312D4" w:rsidRDefault="008312D4" w:rsidP="00981F47">
            <w:pPr>
              <w:jc w:val="center"/>
              <w:rPr>
                <w:b/>
                <w:i/>
              </w:rPr>
            </w:pPr>
          </w:p>
        </w:tc>
      </w:tr>
      <w:tr w:rsidR="008312D4" w:rsidRPr="00D45D04" w14:paraId="5439F138" w14:textId="77777777" w:rsidTr="00A042A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6158" w14:textId="77777777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Passamonti Andrea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3953" w14:textId="77777777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Fisica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DC26" w14:textId="0BC796DB" w:rsidR="008312D4" w:rsidRPr="008312D4" w:rsidRDefault="0064148B" w:rsidP="00981F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8415" w14:textId="77777777" w:rsidR="008312D4" w:rsidRPr="008312D4" w:rsidRDefault="008312D4" w:rsidP="00981F47">
            <w:pPr>
              <w:jc w:val="center"/>
              <w:rPr>
                <w:b/>
                <w:i/>
              </w:rPr>
            </w:pPr>
          </w:p>
        </w:tc>
      </w:tr>
      <w:tr w:rsidR="0064148B" w:rsidRPr="00D45D04" w14:paraId="57D3FE22" w14:textId="77777777" w:rsidTr="00A042A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62C3" w14:textId="650A270B" w:rsidR="0064148B" w:rsidRDefault="0064148B" w:rsidP="00831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Tomassetti Francesca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B3B8" w14:textId="359A62AA" w:rsidR="0064148B" w:rsidRPr="008312D4" w:rsidRDefault="0064148B" w:rsidP="00831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Scienze naturali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4B9" w14:textId="77777777" w:rsidR="0064148B" w:rsidRDefault="0064148B" w:rsidP="00981F47">
            <w:pPr>
              <w:jc w:val="center"/>
              <w:rPr>
                <w:b/>
                <w:i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7936" w14:textId="2F5933B3" w:rsidR="0064148B" w:rsidRPr="008312D4" w:rsidRDefault="00A042A5" w:rsidP="00981F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 viaggio di istruzione</w:t>
            </w:r>
          </w:p>
        </w:tc>
      </w:tr>
      <w:tr w:rsidR="008312D4" w:rsidRPr="00D45D04" w14:paraId="69D58D86" w14:textId="77777777" w:rsidTr="00A042A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646C" w14:textId="3B5B7169" w:rsidR="008312D4" w:rsidRPr="008312D4" w:rsidRDefault="008312D4" w:rsidP="00831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Tomei Gregoriana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6C10" w14:textId="40A33202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Disegno e storia dell’arte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59B6" w14:textId="02F30C41" w:rsidR="008312D4" w:rsidRPr="008312D4" w:rsidRDefault="0064148B" w:rsidP="00981F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61EE" w14:textId="77777777" w:rsidR="008312D4" w:rsidRPr="008312D4" w:rsidRDefault="008312D4" w:rsidP="00981F47">
            <w:pPr>
              <w:jc w:val="center"/>
              <w:rPr>
                <w:b/>
                <w:i/>
              </w:rPr>
            </w:pPr>
          </w:p>
        </w:tc>
      </w:tr>
      <w:tr w:rsidR="008312D4" w:rsidRPr="00D45D04" w14:paraId="5D62A3E7" w14:textId="77777777" w:rsidTr="00A042A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D825" w14:textId="77777777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Tracanna Guido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E55F" w14:textId="77777777" w:rsidR="008312D4" w:rsidRPr="008312D4" w:rsidRDefault="008312D4" w:rsidP="008312D4">
            <w:pPr>
              <w:jc w:val="center"/>
              <w:rPr>
                <w:b/>
                <w:i/>
              </w:rPr>
            </w:pPr>
            <w:r w:rsidRPr="008312D4">
              <w:rPr>
                <w:b/>
                <w:i/>
              </w:rPr>
              <w:t>Religione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56DD" w14:textId="4129D209" w:rsidR="008312D4" w:rsidRPr="008312D4" w:rsidRDefault="0064148B" w:rsidP="00981F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1E98" w14:textId="77777777" w:rsidR="008312D4" w:rsidRPr="008312D4" w:rsidRDefault="008312D4" w:rsidP="00981F47">
            <w:pPr>
              <w:jc w:val="center"/>
              <w:rPr>
                <w:b/>
                <w:i/>
              </w:rPr>
            </w:pPr>
          </w:p>
        </w:tc>
      </w:tr>
    </w:tbl>
    <w:p w14:paraId="78006D07" w14:textId="77777777" w:rsidR="007E5110" w:rsidRPr="0032092E" w:rsidRDefault="007E5110" w:rsidP="007E5110">
      <w:pPr>
        <w:jc w:val="both"/>
      </w:pPr>
    </w:p>
    <w:p w14:paraId="43639F60" w14:textId="1DEF1F99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6A54B4">
        <w:rPr>
          <w:b/>
          <w:szCs w:val="24"/>
        </w:rPr>
        <w:t>8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 w:rsidR="006A54B4">
        <w:rPr>
          <w:b/>
          <w:szCs w:val="24"/>
        </w:rPr>
        <w:t>marzo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 w:rsidR="006A54B4">
        <w:rPr>
          <w:b/>
          <w:szCs w:val="24"/>
        </w:rPr>
        <w:t>2023</w:t>
      </w:r>
      <w:r w:rsidRPr="00B155D3">
        <w:rPr>
          <w:szCs w:val="24"/>
        </w:rPr>
        <w:t xml:space="preserve">, alle ore </w:t>
      </w:r>
      <w:r w:rsidR="006A54B4">
        <w:rPr>
          <w:b/>
          <w:szCs w:val="24"/>
        </w:rPr>
        <w:t>19.00</w:t>
      </w:r>
      <w:r w:rsidRPr="00B155D3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6A54B4">
        <w:rPr>
          <w:b/>
          <w:szCs w:val="24"/>
        </w:rPr>
        <w:t>5CS</w:t>
      </w:r>
      <w:r w:rsidRPr="00B155D3">
        <w:rPr>
          <w:szCs w:val="24"/>
        </w:rPr>
        <w:t xml:space="preserve">, convocato con circolare n. </w:t>
      </w:r>
      <w:r w:rsidR="006C7B08">
        <w:rPr>
          <w:szCs w:val="24"/>
        </w:rPr>
        <w:t>241</w:t>
      </w:r>
      <w:r w:rsidRPr="00B155D3">
        <w:rPr>
          <w:szCs w:val="24"/>
        </w:rPr>
        <w:t xml:space="preserve"> del </w:t>
      </w:r>
      <w:r w:rsidR="006C7B08">
        <w:rPr>
          <w:szCs w:val="24"/>
        </w:rPr>
        <w:t>27</w:t>
      </w:r>
      <w:r w:rsidRPr="00B155D3">
        <w:rPr>
          <w:szCs w:val="24"/>
        </w:rPr>
        <w:t>/</w:t>
      </w:r>
      <w:r w:rsidR="006C7B08">
        <w:rPr>
          <w:szCs w:val="24"/>
        </w:rPr>
        <w:t>02</w:t>
      </w:r>
      <w:r w:rsidRPr="00B155D3">
        <w:rPr>
          <w:szCs w:val="24"/>
        </w:rPr>
        <w:t>/</w:t>
      </w:r>
      <w:r w:rsidR="006C7B08">
        <w:rPr>
          <w:szCs w:val="24"/>
        </w:rPr>
        <w:t>2023</w:t>
      </w:r>
      <w:r w:rsidRPr="00B155D3">
        <w:rPr>
          <w:szCs w:val="24"/>
        </w:rPr>
        <w:t>, con la quale sono stati convocati le componenti (Docenti; Genitori e Alunni) del C.d.c..</w:t>
      </w:r>
    </w:p>
    <w:p w14:paraId="5FE60D33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0EEF96AD" w14:textId="64BE4B76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 xml:space="preserve">Presiede la riunione, </w:t>
      </w:r>
      <w:r w:rsidR="00622EC7">
        <w:rPr>
          <w:b/>
          <w:szCs w:val="24"/>
        </w:rPr>
        <w:t>la prof.ssa Hélène Laura Angiolini</w:t>
      </w:r>
      <w:r w:rsidRPr="00B155D3">
        <w:rPr>
          <w:b/>
          <w:szCs w:val="24"/>
        </w:rPr>
        <w:t xml:space="preserve">, funge da segretario </w:t>
      </w:r>
      <w:r w:rsidR="0064148B">
        <w:rPr>
          <w:b/>
          <w:szCs w:val="24"/>
        </w:rPr>
        <w:t>la prof.ssa Diana Lorenzini</w:t>
      </w:r>
    </w:p>
    <w:p w14:paraId="18742286" w14:textId="77777777" w:rsidR="007E5110" w:rsidRPr="00B155D3" w:rsidRDefault="007E5110" w:rsidP="007E5110">
      <w:pPr>
        <w:jc w:val="both"/>
        <w:rPr>
          <w:szCs w:val="24"/>
        </w:rPr>
      </w:pPr>
    </w:p>
    <w:p w14:paraId="3A5D2095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21B7CCEC" w14:textId="77777777" w:rsidR="007E5110" w:rsidRPr="00B155D3" w:rsidRDefault="007E5110" w:rsidP="007E5110">
      <w:pPr>
        <w:jc w:val="both"/>
        <w:rPr>
          <w:szCs w:val="24"/>
        </w:rPr>
      </w:pPr>
    </w:p>
    <w:p w14:paraId="233D3694" w14:textId="77777777" w:rsidR="00FF2817" w:rsidRPr="00FF2817" w:rsidRDefault="00FF281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FF2817">
        <w:rPr>
          <w:b/>
        </w:rPr>
        <w:t xml:space="preserve">Andamento didattico-disciplinare; </w:t>
      </w:r>
    </w:p>
    <w:p w14:paraId="7E63921F" w14:textId="77777777" w:rsidR="00FF2817" w:rsidRPr="00FF2817" w:rsidRDefault="00FF281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bookmarkStart w:id="0" w:name="_Hlk129194429"/>
      <w:r w:rsidRPr="00FF2817">
        <w:rPr>
          <w:b/>
        </w:rPr>
        <w:t>Segnalazione alunni per assenze prossime o superiori al monte ore previsto;</w:t>
      </w:r>
    </w:p>
    <w:p w14:paraId="4CE99E9B" w14:textId="77777777" w:rsidR="00FF2817" w:rsidRPr="00FF2817" w:rsidRDefault="00FF281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bookmarkStart w:id="1" w:name="_Hlk129195831"/>
      <w:bookmarkEnd w:id="0"/>
      <w:r w:rsidRPr="00FF2817">
        <w:rPr>
          <w:b/>
        </w:rPr>
        <w:t>Monitoraggio intermedio PDP di alunni DSA e BES; eventuali integrazioni</w:t>
      </w:r>
      <w:bookmarkEnd w:id="1"/>
      <w:r w:rsidRPr="00FF2817">
        <w:rPr>
          <w:b/>
        </w:rPr>
        <w:t>;</w:t>
      </w:r>
    </w:p>
    <w:p w14:paraId="39767727" w14:textId="77777777" w:rsidR="00FF2817" w:rsidRPr="00FF2817" w:rsidRDefault="00FF281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FF2817">
        <w:rPr>
          <w:b/>
        </w:rPr>
        <w:lastRenderedPageBreak/>
        <w:t xml:space="preserve">Programmazione date prove per le certificazioni competenze primo biennio (solo classi seconde) nel periodo 2-15 Maggio 2023; </w:t>
      </w:r>
    </w:p>
    <w:p w14:paraId="10C5DAA7" w14:textId="77777777" w:rsidR="00FF2817" w:rsidRPr="00FF2817" w:rsidRDefault="00FF281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FF2817">
        <w:rPr>
          <w:b/>
        </w:rPr>
        <w:t xml:space="preserve">Stato avanzamento progetti PCTO e l’assolvimento dell’obbligo per gli studenti di 4 ore di formazione generica sulla sicurezza; </w:t>
      </w:r>
    </w:p>
    <w:p w14:paraId="1161F716" w14:textId="77777777" w:rsidR="00FF2817" w:rsidRPr="00FF2817" w:rsidRDefault="00FF281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FF2817">
        <w:rPr>
          <w:b/>
        </w:rPr>
        <w:t xml:space="preserve">Rendicontazione delle attività didattiche extracurricolari effettuate e presentazione di eventuali ulteriori attività (uscite, viaggi etc…) </w:t>
      </w:r>
    </w:p>
    <w:p w14:paraId="7650C63B" w14:textId="77777777" w:rsidR="007E5110" w:rsidRPr="00FF2817" w:rsidRDefault="00FF281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bookmarkStart w:id="2" w:name="_Hlk129196399"/>
      <w:r w:rsidRPr="00FF2817">
        <w:rPr>
          <w:b/>
        </w:rPr>
        <w:t>Monitoraggio insegnamento Educazione Civica: rendicontazione delle ore e delle attività svolte (curricolo valutativo - “Progetto di Educazione Civica L.92/2020” inserito nel PTOF);</w:t>
      </w:r>
    </w:p>
    <w:bookmarkEnd w:id="2"/>
    <w:p w14:paraId="13D1AAF7" w14:textId="77777777" w:rsidR="007E5110" w:rsidRPr="00B155D3" w:rsidRDefault="007E5110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  <w:shd w:val="clear" w:color="auto" w:fill="FFFFFF"/>
        </w:rPr>
        <w:t>Varie ed eventuali</w:t>
      </w:r>
    </w:p>
    <w:p w14:paraId="6D987E00" w14:textId="77777777" w:rsidR="007E5110" w:rsidRPr="00B155D3" w:rsidRDefault="007E5110" w:rsidP="007E5110">
      <w:pPr>
        <w:rPr>
          <w:b/>
          <w:szCs w:val="24"/>
          <w:shd w:val="clear" w:color="auto" w:fill="FFFFFF"/>
        </w:rPr>
      </w:pPr>
    </w:p>
    <w:p w14:paraId="0E26AFA7" w14:textId="6B1D29BE" w:rsidR="007E5110" w:rsidRDefault="00E828C3" w:rsidP="007E5110">
      <w:pPr>
        <w:jc w:val="both"/>
        <w:rPr>
          <w:b/>
        </w:rPr>
      </w:pPr>
      <w:bookmarkStart w:id="3" w:name="_Hlk129194384"/>
      <w:r w:rsidRPr="00E828C3">
        <w:rPr>
          <w:b/>
        </w:rPr>
        <w:t>Punto n. 1 all’o.d.g.:</w:t>
      </w:r>
      <w:r>
        <w:t xml:space="preserve"> </w:t>
      </w:r>
      <w:bookmarkEnd w:id="3"/>
      <w:r w:rsidRPr="00FF2817">
        <w:rPr>
          <w:b/>
        </w:rPr>
        <w:t>Andamento didattico-disciplinare</w:t>
      </w:r>
    </w:p>
    <w:p w14:paraId="58D75A54" w14:textId="58B12F8A" w:rsidR="00E828C3" w:rsidRDefault="00E828C3" w:rsidP="007E5110">
      <w:pPr>
        <w:jc w:val="both"/>
      </w:pPr>
    </w:p>
    <w:p w14:paraId="2245C954" w14:textId="7DF81E9B" w:rsidR="00E828C3" w:rsidRPr="00E828C3" w:rsidRDefault="00E828C3" w:rsidP="00E828C3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prof.ssa Lorenzini riferisce da parte della coordinatrice, prof.ssa Domizi, quanto segue: </w:t>
      </w:r>
      <w:r w:rsidR="00891281">
        <w:rPr>
          <w:rFonts w:asciiTheme="minorHAnsi" w:eastAsia="Times New Roman" w:hAnsiTheme="minorHAnsi" w:cstheme="minorHAnsi"/>
          <w:sz w:val="24"/>
          <w:szCs w:val="24"/>
          <w:lang w:eastAsia="it-IT"/>
        </w:rPr>
        <w:t>“</w:t>
      </w:r>
      <w:r w:rsidRPr="00E828C3">
        <w:rPr>
          <w:rFonts w:asciiTheme="minorHAnsi" w:eastAsia="Times New Roman" w:hAnsiTheme="minorHAnsi" w:cstheme="minorHAnsi"/>
          <w:sz w:val="24"/>
          <w:szCs w:val="24"/>
          <w:lang w:eastAsia="it-IT"/>
        </w:rPr>
        <w:t>ultimamente</w:t>
      </w:r>
      <w:r w:rsidR="0089128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i ragazzi</w:t>
      </w:r>
      <w:r w:rsidRPr="00E828C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appaiono stanchi e deconcentrati e, sebbene il comportamento sia adeguato, si fatica a fare lezione perché si ha l'impressione che stiano pensando ad altro. Ovviamente, questo ha ripercussioni sul rendimento, il che è un peccato, visto che i voti contribuiranno a determinare il voto di maturità.</w:t>
      </w:r>
    </w:p>
    <w:p w14:paraId="1E44DFF3" w14:textId="77777777" w:rsidR="00E828C3" w:rsidRPr="00E828C3" w:rsidRDefault="00E828C3" w:rsidP="00E828C3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828C3">
        <w:rPr>
          <w:rFonts w:asciiTheme="minorHAnsi" w:eastAsia="Times New Roman" w:hAnsiTheme="minorHAnsi" w:cstheme="minorHAnsi"/>
          <w:sz w:val="24"/>
          <w:szCs w:val="24"/>
          <w:lang w:eastAsia="it-IT"/>
        </w:rPr>
        <w:t>Ho parlato in più di un'occasione ai ragazzi esortandoli ad essere più consapevoli e responsabili.</w:t>
      </w:r>
    </w:p>
    <w:p w14:paraId="46BFDE5C" w14:textId="6BED5881" w:rsidR="00E828C3" w:rsidRDefault="00E828C3" w:rsidP="00E828C3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828C3">
        <w:rPr>
          <w:rFonts w:asciiTheme="minorHAnsi" w:eastAsia="Times New Roman" w:hAnsiTheme="minorHAnsi" w:cstheme="minorHAnsi"/>
          <w:sz w:val="24"/>
          <w:szCs w:val="24"/>
          <w:lang w:eastAsia="it-IT"/>
        </w:rPr>
        <w:t>Inoltre, ci sono alcuni che, invece di impegnarsi a sanare le lacune pregresse, continuano a non studiare come dovrebbero e a 'disertare' compiti.</w:t>
      </w:r>
      <w:r w:rsidR="00891281">
        <w:rPr>
          <w:rFonts w:asciiTheme="minorHAnsi" w:eastAsia="Times New Roman" w:hAnsiTheme="minorHAnsi" w:cstheme="minorHAnsi"/>
          <w:sz w:val="24"/>
          <w:szCs w:val="24"/>
          <w:lang w:eastAsia="it-IT"/>
        </w:rPr>
        <w:t>”</w:t>
      </w:r>
    </w:p>
    <w:p w14:paraId="668317DB" w14:textId="17A4F3B3" w:rsidR="00622EC7" w:rsidRDefault="00891281" w:rsidP="00E828C3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prof.ssa 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Baldassarri si associa e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aggiunge che non hanno un atteggiamento adeguato a chi debba </w:t>
      </w:r>
      <w:r w:rsidR="00F17BC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affrontare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un</w:t>
      </w:r>
      <w:r w:rsidR="00F17BC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esam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e di Stato.</w:t>
      </w:r>
    </w:p>
    <w:p w14:paraId="0D8FAA61" w14:textId="4EFFF3A4" w:rsidR="00622EC7" w:rsidRDefault="00891281" w:rsidP="00E828C3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Il prof. 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>Passamonti rileva un miglioramento solamente per alcuni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che peraltro sono gli stessi che si 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impegnano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e si sono sempre impegnati 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>molto.</w:t>
      </w:r>
    </w:p>
    <w:p w14:paraId="1C88775D" w14:textId="29584A0D" w:rsidR="00622EC7" w:rsidRDefault="00891281" w:rsidP="00E828C3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prof.ssa 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Angiolini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dice che la classe è divisa in u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>n piccolo gruppo serio e motivato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un altro, più numeroso di studenti che non si impegnano quanto dovrebbero.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Sottolinea l’ottimo risultato di tre studenti che si sono classificati per le fasi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regionali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delle di biologia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.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Evidenzia che nella simulazione delle p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rove INVALSI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hanno mostrato generalmente 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>scarso impegno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inoltre è convinta che 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modalità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di svolgimento mediante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cellulare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non è assolutamente proficua. Infine condivide la pubblicazione delle date delle prove ufficiali che si terranno per la classe in esame, il 21 e 22 marzo p.v.</w:t>
      </w:r>
    </w:p>
    <w:p w14:paraId="654E005A" w14:textId="56D95375" w:rsidR="00622EC7" w:rsidRDefault="00891281" w:rsidP="00E828C3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prof.ssa 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Acciariello concorda con quanto riferito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da parte della coordinatrice; n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on sembra che debbano fare un esame tra pochi mesi.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Ha iniziato un modulo 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sull’IA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che credeva li interessasse molto, ma è stata 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>accolta con scarso entusiasmo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</w:p>
    <w:p w14:paraId="6C010CA8" w14:textId="28B89A64" w:rsidR="00622EC7" w:rsidRDefault="00891281" w:rsidP="00E828C3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prof.ssa 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>Micheli concorda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con quanto detto nei precedenti interventi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.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Il r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>endimento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risulta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diviso a metà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con 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>punte notevoli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altri che non si impegnano.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Ha notato un ca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lo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in coincidenza dell’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inizio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del 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>secondo quadr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imestre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. È comunque una bella classe in cui si lavora bene.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Rende noto un b</w:t>
      </w:r>
      <w:r w:rsidR="00622EC7">
        <w:rPr>
          <w:rFonts w:asciiTheme="minorHAnsi" w:eastAsia="Times New Roman" w:hAnsiTheme="minorHAnsi" w:cstheme="minorHAnsi"/>
          <w:sz w:val="24"/>
          <w:szCs w:val="24"/>
          <w:lang w:eastAsia="it-IT"/>
        </w:rPr>
        <w:t>ellissimo momento di condivisione di ansie e gioie sul sentiero del filosofo.</w:t>
      </w:r>
    </w:p>
    <w:p w14:paraId="651D038C" w14:textId="27159EE5" w:rsidR="00891281" w:rsidRDefault="00891281" w:rsidP="00891281">
      <w:pPr>
        <w:widowControl/>
        <w:autoSpaceDE/>
        <w:autoSpaceDN/>
        <w:rPr>
          <w:b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Tutti concordano nel rilevare i comportamenti di due studenti, uno </w:t>
      </w:r>
      <w:r w:rsidRPr="00891281">
        <w:rPr>
          <w:szCs w:val="24"/>
        </w:rPr>
        <w:t>che preoccupa per lo stato di apatia e un altro che appare molto deconcentrato e si impegna molto meno del passato</w:t>
      </w:r>
      <w:r>
        <w:rPr>
          <w:szCs w:val="24"/>
        </w:rPr>
        <w:t>.</w:t>
      </w:r>
    </w:p>
    <w:p w14:paraId="69DEF4F9" w14:textId="77777777" w:rsidR="007E5110" w:rsidRDefault="007E5110" w:rsidP="007E5110">
      <w:pPr>
        <w:jc w:val="both"/>
      </w:pPr>
    </w:p>
    <w:p w14:paraId="5B484E24" w14:textId="202D8FB5" w:rsidR="00E828C3" w:rsidRDefault="00E828C3" w:rsidP="00E828C3">
      <w:pPr>
        <w:widowControl/>
        <w:autoSpaceDE/>
        <w:autoSpaceDN/>
        <w:rPr>
          <w:b/>
        </w:rPr>
      </w:pPr>
      <w:r w:rsidRPr="00E828C3">
        <w:rPr>
          <w:b/>
        </w:rPr>
        <w:t xml:space="preserve">Punto n. </w:t>
      </w:r>
      <w:r>
        <w:rPr>
          <w:b/>
        </w:rPr>
        <w:t>2</w:t>
      </w:r>
      <w:r w:rsidRPr="00E828C3">
        <w:rPr>
          <w:b/>
        </w:rPr>
        <w:t xml:space="preserve"> all’o.d.g.:</w:t>
      </w:r>
      <w:r>
        <w:rPr>
          <w:b/>
        </w:rPr>
        <w:t xml:space="preserve"> </w:t>
      </w:r>
      <w:r w:rsidRPr="00FF2817">
        <w:rPr>
          <w:b/>
        </w:rPr>
        <w:t>Segnalazione alunni per assenze prossime o superiori al monte ore previsto</w:t>
      </w:r>
    </w:p>
    <w:p w14:paraId="5F9AA5AC" w14:textId="7B811437" w:rsidR="00891281" w:rsidRPr="004D4567" w:rsidRDefault="00891281" w:rsidP="00E828C3">
      <w:pPr>
        <w:widowControl/>
        <w:autoSpaceDE/>
        <w:autoSpaceDN/>
      </w:pPr>
    </w:p>
    <w:p w14:paraId="21F18D93" w14:textId="06EA3F62" w:rsidR="00891281" w:rsidRPr="004D4567" w:rsidRDefault="00891281" w:rsidP="00E828C3">
      <w:pPr>
        <w:widowControl/>
        <w:autoSpaceDE/>
        <w:autoSpaceDN/>
        <w:rPr>
          <w:szCs w:val="24"/>
        </w:rPr>
      </w:pPr>
      <w:r w:rsidRPr="004D4567">
        <w:rPr>
          <w:szCs w:val="24"/>
        </w:rPr>
        <w:t xml:space="preserve">Si rileva la presenza di quattro casi di studenti che hanno un congruo monte ore di assenze; tre non prossimi al monte ore previsto e uno </w:t>
      </w:r>
      <w:r w:rsidR="004D4567">
        <w:rPr>
          <w:szCs w:val="24"/>
        </w:rPr>
        <w:t>che lo ha superato per motivi di salute certificati.</w:t>
      </w:r>
    </w:p>
    <w:p w14:paraId="1D02DCFE" w14:textId="77777777" w:rsidR="004D4567" w:rsidRDefault="004D4567" w:rsidP="0064148B">
      <w:pPr>
        <w:widowControl/>
        <w:autoSpaceDE/>
        <w:autoSpaceDN/>
        <w:rPr>
          <w:b/>
          <w:szCs w:val="24"/>
        </w:rPr>
      </w:pPr>
    </w:p>
    <w:p w14:paraId="6C03515B" w14:textId="44D791D8" w:rsidR="0064148B" w:rsidRDefault="0064148B" w:rsidP="0064148B">
      <w:pPr>
        <w:widowControl/>
        <w:autoSpaceDE/>
        <w:autoSpaceDN/>
        <w:rPr>
          <w:b/>
        </w:rPr>
      </w:pPr>
      <w:r>
        <w:rPr>
          <w:b/>
          <w:szCs w:val="24"/>
        </w:rPr>
        <w:t xml:space="preserve">Punto n. 3 all’o.d.g.: </w:t>
      </w:r>
      <w:r w:rsidR="00F17BC6" w:rsidRPr="00FF2817">
        <w:rPr>
          <w:b/>
        </w:rPr>
        <w:t>Monitoraggio intermedio PDP di alunni DSA e BES; eventuali integrazioni</w:t>
      </w:r>
    </w:p>
    <w:p w14:paraId="72184DE7" w14:textId="29718C42" w:rsidR="00891281" w:rsidRDefault="00891281" w:rsidP="0064148B">
      <w:pPr>
        <w:widowControl/>
        <w:autoSpaceDE/>
        <w:autoSpaceDN/>
        <w:rPr>
          <w:b/>
        </w:rPr>
      </w:pPr>
    </w:p>
    <w:p w14:paraId="041E84D7" w14:textId="622DAC20" w:rsidR="00891281" w:rsidRPr="00891281" w:rsidRDefault="00891281" w:rsidP="0064148B">
      <w:pPr>
        <w:widowControl/>
        <w:autoSpaceDE/>
        <w:autoSpaceDN/>
      </w:pPr>
      <w:r w:rsidRPr="00891281">
        <w:t>È stato integrato il pdp di un alunno dopo un infortunio seguito da un intervento che rende difficile la scrittura a mano. Gli altri pdp</w:t>
      </w:r>
      <w:r>
        <w:t xml:space="preserve"> e i PEI </w:t>
      </w:r>
      <w:r w:rsidRPr="00891281">
        <w:t xml:space="preserve">procedono secondo quanto previsto. Uno degli studenti con DSA si sta impegnando meno degli altri anni e i docenti lo stimolano perché si rimetta in linea. Il cdc è in contatto con la madre dell’alunno. </w:t>
      </w:r>
    </w:p>
    <w:p w14:paraId="52B7F1F5" w14:textId="385464E3" w:rsidR="00F17BC6" w:rsidRPr="00891281" w:rsidRDefault="00891281" w:rsidP="0064148B">
      <w:pPr>
        <w:widowControl/>
        <w:autoSpaceDE/>
        <w:autoSpaceDN/>
      </w:pPr>
      <w:r w:rsidRPr="00891281">
        <w:lastRenderedPageBreak/>
        <w:t xml:space="preserve">La prof.ssa </w:t>
      </w:r>
      <w:r w:rsidR="00F17BC6" w:rsidRPr="00891281">
        <w:t xml:space="preserve">Angiolini </w:t>
      </w:r>
      <w:r w:rsidRPr="00891281">
        <w:t xml:space="preserve">rileva che </w:t>
      </w:r>
      <w:r w:rsidR="00F17BC6" w:rsidRPr="00891281">
        <w:t xml:space="preserve">uno degli alunni con PEI </w:t>
      </w:r>
      <w:r w:rsidRPr="00891281">
        <w:t xml:space="preserve">ha avuto </w:t>
      </w:r>
      <w:r>
        <w:t xml:space="preserve">serie </w:t>
      </w:r>
      <w:r w:rsidR="00F17BC6" w:rsidRPr="00891281">
        <w:t xml:space="preserve">difficoltà </w:t>
      </w:r>
      <w:r>
        <w:t xml:space="preserve">emerse </w:t>
      </w:r>
      <w:r w:rsidR="00F17BC6" w:rsidRPr="00891281">
        <w:t xml:space="preserve">soprattutto </w:t>
      </w:r>
      <w:r w:rsidRPr="00891281">
        <w:t>nella simulazione delle</w:t>
      </w:r>
      <w:r w:rsidR="00F17BC6" w:rsidRPr="00891281">
        <w:t xml:space="preserve"> prove INVALSI</w:t>
      </w:r>
      <w:r w:rsidRPr="00891281">
        <w:t xml:space="preserve"> e consiglia che porti i suoi a</w:t>
      </w:r>
      <w:r w:rsidR="00F17BC6" w:rsidRPr="00891281">
        <w:t xml:space="preserve">uricolari </w:t>
      </w:r>
      <w:r w:rsidRPr="00891281">
        <w:t xml:space="preserve">in occasione delle </w:t>
      </w:r>
      <w:r w:rsidR="00F17BC6" w:rsidRPr="00891281">
        <w:t xml:space="preserve">prove </w:t>
      </w:r>
      <w:r w:rsidRPr="00891281">
        <w:t>ufficiali</w:t>
      </w:r>
      <w:r w:rsidR="00F17BC6" w:rsidRPr="00891281">
        <w:t xml:space="preserve">. </w:t>
      </w:r>
    </w:p>
    <w:p w14:paraId="5F882000" w14:textId="2E93016A" w:rsidR="00F17BC6" w:rsidRPr="00891281" w:rsidRDefault="00891281" w:rsidP="0064148B">
      <w:pPr>
        <w:widowControl/>
        <w:autoSpaceDE/>
        <w:autoSpaceDN/>
      </w:pPr>
      <w:r>
        <w:t xml:space="preserve">La prof.ssa </w:t>
      </w:r>
      <w:r w:rsidR="00F17BC6" w:rsidRPr="00891281">
        <w:t xml:space="preserve">Lorenzini sottolinea che sicuramente ha maggiori difficoltà rispetto a settembre </w:t>
      </w:r>
      <w:r w:rsidR="00765A6B" w:rsidRPr="00891281">
        <w:t>perché non è più seguito dall’equipe</w:t>
      </w:r>
      <w:r>
        <w:t xml:space="preserve"> ed è in lista di attesa da diversi mesi per riprendere il percorso di terapia e riabilitazione.</w:t>
      </w:r>
      <w:r w:rsidR="00765A6B" w:rsidRPr="00891281">
        <w:t xml:space="preserve"> Ha un piccolo aiuto a casa per matematica</w:t>
      </w:r>
      <w:r>
        <w:t xml:space="preserve"> da qualche settimana.</w:t>
      </w:r>
    </w:p>
    <w:p w14:paraId="793D9BD1" w14:textId="378A0474" w:rsidR="00765A6B" w:rsidRPr="00891281" w:rsidRDefault="00765A6B" w:rsidP="0064148B">
      <w:pPr>
        <w:widowControl/>
        <w:autoSpaceDE/>
        <w:autoSpaceDN/>
      </w:pPr>
      <w:r w:rsidRPr="00891281">
        <w:t>Presto si farà un glo</w:t>
      </w:r>
      <w:r w:rsidR="00891281">
        <w:t xml:space="preserve"> in previsione degli esami.</w:t>
      </w:r>
    </w:p>
    <w:p w14:paraId="2BB39686" w14:textId="23A267BA" w:rsidR="00F17BC6" w:rsidRPr="00891281" w:rsidRDefault="00F17BC6" w:rsidP="0064148B">
      <w:pPr>
        <w:widowControl/>
        <w:autoSpaceDE/>
        <w:autoSpaceDN/>
        <w:rPr>
          <w:szCs w:val="24"/>
        </w:rPr>
      </w:pPr>
    </w:p>
    <w:p w14:paraId="28720444" w14:textId="72133BE7" w:rsidR="00F17BC6" w:rsidRDefault="00F17BC6" w:rsidP="0064148B">
      <w:pPr>
        <w:widowControl/>
        <w:autoSpaceDE/>
        <w:autoSpaceDN/>
        <w:rPr>
          <w:b/>
        </w:rPr>
      </w:pPr>
      <w:r>
        <w:rPr>
          <w:b/>
          <w:szCs w:val="24"/>
        </w:rPr>
        <w:t xml:space="preserve">Punto n. 5 all’o.d.g: </w:t>
      </w:r>
      <w:r w:rsidRPr="00FF2817">
        <w:rPr>
          <w:b/>
        </w:rPr>
        <w:t>Stato avanzamento progetti PCTO e l’assolvimento dell’obbligo per gli studenti di 4 ore di formazione generica sulla sicurezza</w:t>
      </w:r>
    </w:p>
    <w:p w14:paraId="66EE1057" w14:textId="55F5CA85" w:rsidR="00653270" w:rsidRDefault="00653270" w:rsidP="0064148B">
      <w:pPr>
        <w:widowControl/>
        <w:autoSpaceDE/>
        <w:autoSpaceDN/>
        <w:rPr>
          <w:b/>
        </w:rPr>
      </w:pPr>
    </w:p>
    <w:p w14:paraId="3B848DF2" w14:textId="602517D5" w:rsidR="00891281" w:rsidRPr="00891281" w:rsidRDefault="00891281" w:rsidP="0064148B">
      <w:pPr>
        <w:widowControl/>
        <w:autoSpaceDE/>
        <w:autoSpaceDN/>
      </w:pPr>
      <w:r w:rsidRPr="00891281">
        <w:t xml:space="preserve">Gli studenti hanno tutti il monte ore necessario all’ammissione all’esame. Soltanto un alunno DA è in deroga con 80 ore su 90; rientra comunque nella norma dettata dalle linee guida perché tale monte ore è maggiore del 75%. Tutte le alunne e gli alunni hanno svolto il corso di 4 ore sulla sicurezza generica. </w:t>
      </w:r>
    </w:p>
    <w:p w14:paraId="54FE1150" w14:textId="77777777" w:rsidR="00891281" w:rsidRDefault="00891281" w:rsidP="0064148B">
      <w:pPr>
        <w:widowControl/>
        <w:autoSpaceDE/>
        <w:autoSpaceDN/>
        <w:rPr>
          <w:b/>
        </w:rPr>
      </w:pPr>
    </w:p>
    <w:p w14:paraId="23CFE8A3" w14:textId="7C6A30FB" w:rsidR="00765A6B" w:rsidRDefault="00F17BC6" w:rsidP="00765A6B">
      <w:pPr>
        <w:widowControl/>
        <w:autoSpaceDE/>
        <w:autoSpaceDN/>
        <w:rPr>
          <w:b/>
        </w:rPr>
      </w:pPr>
      <w:r>
        <w:rPr>
          <w:b/>
          <w:szCs w:val="24"/>
        </w:rPr>
        <w:t xml:space="preserve">Punto n. 6 all’o.d.g: </w:t>
      </w:r>
      <w:r w:rsidR="00765A6B" w:rsidRPr="00FF2817">
        <w:rPr>
          <w:b/>
        </w:rPr>
        <w:t xml:space="preserve">Rendicontazione delle attività didattiche extracurricolari effettuate e presentazione di eventuali ulteriori attività (uscite, viaggi etc…) </w:t>
      </w:r>
    </w:p>
    <w:p w14:paraId="10E61781" w14:textId="66206F53" w:rsidR="00765A6B" w:rsidRDefault="00765A6B" w:rsidP="00765A6B">
      <w:pPr>
        <w:widowControl/>
        <w:autoSpaceDE/>
        <w:autoSpaceDN/>
        <w:rPr>
          <w:b/>
          <w:szCs w:val="24"/>
        </w:rPr>
      </w:pPr>
    </w:p>
    <w:p w14:paraId="4CFFEBD2" w14:textId="6FCB7A53" w:rsidR="00891281" w:rsidRPr="00891281" w:rsidRDefault="00891281" w:rsidP="00765A6B">
      <w:pPr>
        <w:widowControl/>
        <w:autoSpaceDE/>
        <w:autoSpaceDN/>
        <w:rPr>
          <w:szCs w:val="24"/>
        </w:rPr>
      </w:pPr>
      <w:r w:rsidRPr="00891281">
        <w:rPr>
          <w:szCs w:val="24"/>
        </w:rPr>
        <w:t>La classe ha effettuato due visite didattiche nel primo quadrimestre. È partita questa mattina (tranne due studenti) per il viaggio di istruzione a Budapest di 4 giorni.</w:t>
      </w:r>
    </w:p>
    <w:p w14:paraId="055BBD97" w14:textId="6C20BBCC" w:rsidR="00765A6B" w:rsidRDefault="00891281" w:rsidP="00765A6B">
      <w:pPr>
        <w:widowControl/>
        <w:autoSpaceDE/>
        <w:autoSpaceDN/>
        <w:rPr>
          <w:szCs w:val="24"/>
        </w:rPr>
      </w:pPr>
      <w:r w:rsidRPr="00891281">
        <w:rPr>
          <w:szCs w:val="24"/>
        </w:rPr>
        <w:t xml:space="preserve">La prof.ssa </w:t>
      </w:r>
      <w:r w:rsidR="00765A6B" w:rsidRPr="00891281">
        <w:rPr>
          <w:szCs w:val="24"/>
        </w:rPr>
        <w:t>Angiolini propone per il 5 aprile</w:t>
      </w:r>
      <w:r>
        <w:rPr>
          <w:szCs w:val="24"/>
        </w:rPr>
        <w:t xml:space="preserve"> la</w:t>
      </w:r>
      <w:r w:rsidR="00765A6B" w:rsidRPr="00891281">
        <w:rPr>
          <w:szCs w:val="24"/>
        </w:rPr>
        <w:t xml:space="preserve"> visita alle </w:t>
      </w:r>
      <w:r>
        <w:rPr>
          <w:szCs w:val="24"/>
        </w:rPr>
        <w:t>F</w:t>
      </w:r>
      <w:r w:rsidR="00765A6B" w:rsidRPr="00891281">
        <w:rPr>
          <w:szCs w:val="24"/>
        </w:rPr>
        <w:t xml:space="preserve">osse </w:t>
      </w:r>
      <w:r>
        <w:rPr>
          <w:szCs w:val="24"/>
        </w:rPr>
        <w:t>A</w:t>
      </w:r>
      <w:r w:rsidR="00765A6B" w:rsidRPr="00891281">
        <w:rPr>
          <w:szCs w:val="24"/>
        </w:rPr>
        <w:t>rdeatine</w:t>
      </w:r>
      <w:r>
        <w:rPr>
          <w:szCs w:val="24"/>
        </w:rPr>
        <w:t>.</w:t>
      </w:r>
    </w:p>
    <w:p w14:paraId="3ED16A16" w14:textId="02DF93E8" w:rsidR="00891281" w:rsidRDefault="00891281" w:rsidP="00765A6B">
      <w:pPr>
        <w:widowControl/>
        <w:autoSpaceDE/>
        <w:autoSpaceDN/>
        <w:rPr>
          <w:szCs w:val="24"/>
        </w:rPr>
      </w:pPr>
    </w:p>
    <w:p w14:paraId="5639CA73" w14:textId="188A804E" w:rsidR="00891281" w:rsidRPr="00891281" w:rsidRDefault="00891281" w:rsidP="00765A6B">
      <w:pPr>
        <w:widowControl/>
        <w:autoSpaceDE/>
        <w:autoSpaceDN/>
        <w:rPr>
          <w:szCs w:val="24"/>
        </w:rPr>
      </w:pPr>
      <w:r>
        <w:rPr>
          <w:szCs w:val="24"/>
        </w:rPr>
        <w:t>Un gruppo di studenti sta partecipando con successo alle Olimpiadi della Biologia e a quelle di Filosofia.</w:t>
      </w:r>
    </w:p>
    <w:p w14:paraId="1BC827C4" w14:textId="77777777" w:rsidR="00891281" w:rsidRDefault="00891281" w:rsidP="00765A6B">
      <w:pPr>
        <w:widowControl/>
        <w:autoSpaceDE/>
        <w:autoSpaceDN/>
        <w:rPr>
          <w:szCs w:val="24"/>
        </w:rPr>
      </w:pPr>
    </w:p>
    <w:p w14:paraId="487F232A" w14:textId="68AA404D" w:rsidR="00765A6B" w:rsidRPr="00891281" w:rsidRDefault="00765A6B" w:rsidP="00765A6B">
      <w:pPr>
        <w:widowControl/>
        <w:autoSpaceDE/>
        <w:autoSpaceDN/>
        <w:rPr>
          <w:b/>
        </w:rPr>
      </w:pPr>
      <w:r w:rsidRPr="00891281">
        <w:rPr>
          <w:b/>
          <w:szCs w:val="24"/>
        </w:rPr>
        <w:t xml:space="preserve">Punto n. 7 all’o.d.g.: </w:t>
      </w:r>
      <w:r w:rsidRPr="00891281">
        <w:rPr>
          <w:b/>
        </w:rPr>
        <w:t>Monitoraggio insegnamento Educazione Civica: rendicontazione delle ore e delle attività svolte (curricolo valutativo - “Progetto di Educazione Civica L.92/2020” inserito nel PTOF)</w:t>
      </w:r>
    </w:p>
    <w:p w14:paraId="4923BD73" w14:textId="7B27BD44" w:rsidR="00765A6B" w:rsidRPr="00891281" w:rsidRDefault="00765A6B" w:rsidP="00765A6B">
      <w:pPr>
        <w:widowControl/>
        <w:autoSpaceDE/>
        <w:autoSpaceDN/>
        <w:rPr>
          <w:szCs w:val="24"/>
        </w:rPr>
      </w:pPr>
    </w:p>
    <w:p w14:paraId="02473845" w14:textId="2183A52A" w:rsidR="00765A6B" w:rsidRDefault="00891281" w:rsidP="00765A6B">
      <w:pPr>
        <w:widowControl/>
        <w:autoSpaceDE/>
        <w:autoSpaceDN/>
        <w:rPr>
          <w:szCs w:val="24"/>
        </w:rPr>
      </w:pPr>
      <w:r w:rsidRPr="00891281">
        <w:rPr>
          <w:szCs w:val="24"/>
        </w:rPr>
        <w:t>La classe ha già svolto il minimo monte ore previsto di 33 ore</w:t>
      </w:r>
      <w:r>
        <w:rPr>
          <w:szCs w:val="24"/>
        </w:rPr>
        <w:t xml:space="preserve"> con diverse attività nelle varie discipline.</w:t>
      </w:r>
    </w:p>
    <w:p w14:paraId="64030A55" w14:textId="63B046A7" w:rsidR="00765A6B" w:rsidRDefault="00765A6B" w:rsidP="00765A6B">
      <w:pPr>
        <w:widowControl/>
        <w:autoSpaceDE/>
        <w:autoSpaceDN/>
        <w:rPr>
          <w:b/>
          <w:szCs w:val="24"/>
        </w:rPr>
      </w:pPr>
    </w:p>
    <w:p w14:paraId="7C936475" w14:textId="7DA3E829" w:rsidR="00765A6B" w:rsidRDefault="00765A6B" w:rsidP="00765A6B">
      <w:pPr>
        <w:widowControl/>
        <w:autoSpaceDE/>
        <w:autoSpaceDN/>
        <w:rPr>
          <w:b/>
          <w:szCs w:val="24"/>
        </w:rPr>
      </w:pPr>
      <w:r>
        <w:rPr>
          <w:b/>
          <w:szCs w:val="24"/>
        </w:rPr>
        <w:t>Punto n. 8 all’o.d.g: Varie ed eventuali</w:t>
      </w:r>
    </w:p>
    <w:p w14:paraId="140E739E" w14:textId="09763EA8" w:rsidR="00765A6B" w:rsidRDefault="00765A6B" w:rsidP="00765A6B">
      <w:pPr>
        <w:widowControl/>
        <w:autoSpaceDE/>
        <w:autoSpaceDN/>
        <w:rPr>
          <w:b/>
          <w:szCs w:val="24"/>
        </w:rPr>
      </w:pPr>
    </w:p>
    <w:p w14:paraId="5416D03C" w14:textId="3DC9BAE0" w:rsidR="006F4536" w:rsidRPr="00891281" w:rsidRDefault="00765A6B" w:rsidP="00765A6B">
      <w:pPr>
        <w:widowControl/>
        <w:autoSpaceDE/>
        <w:autoSpaceDN/>
        <w:rPr>
          <w:szCs w:val="24"/>
        </w:rPr>
      </w:pPr>
      <w:r w:rsidRPr="00891281">
        <w:rPr>
          <w:szCs w:val="24"/>
        </w:rPr>
        <w:t xml:space="preserve">Alle 19.40 </w:t>
      </w:r>
      <w:r w:rsidR="006F4536" w:rsidRPr="00891281">
        <w:rPr>
          <w:szCs w:val="24"/>
        </w:rPr>
        <w:t>si collega la sig.ra F</w:t>
      </w:r>
      <w:r w:rsidR="00891281">
        <w:rPr>
          <w:szCs w:val="24"/>
        </w:rPr>
        <w:t>ra</w:t>
      </w:r>
      <w:r w:rsidR="006F4536" w:rsidRPr="00891281">
        <w:rPr>
          <w:szCs w:val="24"/>
        </w:rPr>
        <w:t>ncesca Romana Piroli (madre dell’alunno Tiziano Carnevali)</w:t>
      </w:r>
      <w:r w:rsidR="00891281">
        <w:rPr>
          <w:szCs w:val="24"/>
        </w:rPr>
        <w:t xml:space="preserve">. Le viene relazionato </w:t>
      </w:r>
      <w:r w:rsidR="006F4536" w:rsidRPr="00891281">
        <w:rPr>
          <w:szCs w:val="24"/>
        </w:rPr>
        <w:t xml:space="preserve">quanto detto. </w:t>
      </w:r>
      <w:r w:rsidR="00891281">
        <w:rPr>
          <w:szCs w:val="24"/>
        </w:rPr>
        <w:t>La signora chiede, a nome di alcuni genitori, se siano previsti sportelli di recupero. Le viene risposto che per le classi quinte non sono contemplati ma, aggiunge i</w:t>
      </w:r>
      <w:r w:rsidR="006F4536" w:rsidRPr="00891281">
        <w:rPr>
          <w:szCs w:val="24"/>
        </w:rPr>
        <w:t>l prof. Passamonti</w:t>
      </w:r>
      <w:r w:rsidR="00891281">
        <w:rPr>
          <w:szCs w:val="24"/>
        </w:rPr>
        <w:t>,</w:t>
      </w:r>
      <w:r w:rsidR="006F4536" w:rsidRPr="00891281">
        <w:rPr>
          <w:szCs w:val="24"/>
        </w:rPr>
        <w:t xml:space="preserve"> che ci saranno 10 ore di potenziamento tenute dai docenti di classe proprio </w:t>
      </w:r>
      <w:r w:rsidR="00891281">
        <w:rPr>
          <w:szCs w:val="24"/>
        </w:rPr>
        <w:t xml:space="preserve">per la preparazione alle prove scritte </w:t>
      </w:r>
      <w:r w:rsidR="006F4536" w:rsidRPr="00891281">
        <w:rPr>
          <w:szCs w:val="24"/>
        </w:rPr>
        <w:t>in vista dell’esame</w:t>
      </w:r>
      <w:r w:rsidR="00891281">
        <w:rPr>
          <w:szCs w:val="24"/>
        </w:rPr>
        <w:t>.</w:t>
      </w:r>
    </w:p>
    <w:p w14:paraId="596898DE" w14:textId="6317811D" w:rsidR="00765A6B" w:rsidRDefault="00891281" w:rsidP="00765A6B">
      <w:pPr>
        <w:widowControl/>
        <w:autoSpaceDE/>
        <w:autoSpaceDN/>
        <w:rPr>
          <w:b/>
          <w:szCs w:val="24"/>
        </w:rPr>
      </w:pPr>
      <w:r>
        <w:rPr>
          <w:szCs w:val="24"/>
        </w:rPr>
        <w:t xml:space="preserve">Risultano assenti </w:t>
      </w:r>
      <w:r w:rsidR="00A042A5" w:rsidRPr="00891281">
        <w:rPr>
          <w:szCs w:val="24"/>
        </w:rPr>
        <w:t xml:space="preserve">la sig.ra Federica Ferrari (madre dell’alunno Francesco Amati) e i rappresentanti degli studenti </w:t>
      </w:r>
      <w:r>
        <w:rPr>
          <w:szCs w:val="24"/>
        </w:rPr>
        <w:t xml:space="preserve">che sono </w:t>
      </w:r>
      <w:r w:rsidR="00A042A5" w:rsidRPr="00891281">
        <w:rPr>
          <w:szCs w:val="24"/>
        </w:rPr>
        <w:t>in viaggio di istruzione</w:t>
      </w:r>
      <w:r w:rsidR="00A042A5">
        <w:rPr>
          <w:b/>
          <w:szCs w:val="24"/>
        </w:rPr>
        <w:t>.</w:t>
      </w:r>
    </w:p>
    <w:p w14:paraId="02F0DF60" w14:textId="1E5F83DF" w:rsidR="00F17BC6" w:rsidRPr="00891281" w:rsidRDefault="00F17BC6" w:rsidP="0064148B">
      <w:pPr>
        <w:widowControl/>
        <w:autoSpaceDE/>
        <w:autoSpaceDN/>
        <w:rPr>
          <w:szCs w:val="24"/>
        </w:rPr>
      </w:pPr>
    </w:p>
    <w:p w14:paraId="793E6394" w14:textId="12278A33" w:rsidR="007E5110" w:rsidRPr="00891281" w:rsidRDefault="00F17BC6" w:rsidP="00891281">
      <w:pPr>
        <w:widowControl/>
        <w:autoSpaceDE/>
        <w:autoSpaceDN/>
        <w:rPr>
          <w:b/>
          <w:szCs w:val="24"/>
        </w:rPr>
      </w:pPr>
      <w:r>
        <w:rPr>
          <w:b/>
          <w:szCs w:val="24"/>
        </w:rPr>
        <w:t xml:space="preserve"> </w:t>
      </w:r>
      <w:r w:rsidR="007E5110" w:rsidRPr="00C96DFA">
        <w:t xml:space="preserve">Il presente verbale viene redatto, letto ed approvato </w:t>
      </w:r>
      <w:r w:rsidR="007E5110">
        <w:t xml:space="preserve">all’unanimità </w:t>
      </w:r>
      <w:r w:rsidR="007E5110" w:rsidRPr="00C96DFA">
        <w:t xml:space="preserve">alle ore </w:t>
      </w:r>
      <w:r w:rsidR="00891281">
        <w:rPr>
          <w:b/>
        </w:rPr>
        <w:t>20.00</w:t>
      </w:r>
      <w:r w:rsidR="007E5110">
        <w:rPr>
          <w:b/>
        </w:rPr>
        <w:t>,</w:t>
      </w:r>
      <w:r w:rsidR="007E5110" w:rsidRPr="00C96DFA">
        <w:rPr>
          <w:b/>
        </w:rPr>
        <w:t xml:space="preserve"> </w:t>
      </w:r>
      <w:r w:rsidR="007E5110">
        <w:t>terminata la trattazione degli argomenti posti</w:t>
      </w:r>
      <w:r w:rsidR="007E5110" w:rsidRPr="00C96DFA">
        <w:t xml:space="preserve"> all’ordine del giorno, il Presidente dichiara sciolta la seduta.</w:t>
      </w:r>
    </w:p>
    <w:p w14:paraId="697F0F16" w14:textId="77777777" w:rsidR="007E5110" w:rsidRDefault="007E5110" w:rsidP="007E5110">
      <w:pPr>
        <w:ind w:right="849"/>
      </w:pPr>
    </w:p>
    <w:p w14:paraId="4A72B59A" w14:textId="77777777" w:rsidR="007E5110" w:rsidRDefault="007E5110" w:rsidP="007E5110">
      <w:pPr>
        <w:ind w:right="849"/>
      </w:pPr>
    </w:p>
    <w:p w14:paraId="2DADC364" w14:textId="54DD878D" w:rsidR="007E5110" w:rsidRDefault="007E5110" w:rsidP="007E5110">
      <w:pPr>
        <w:ind w:right="849"/>
      </w:pPr>
      <w:r w:rsidRPr="003209A7">
        <w:t>DATA</w:t>
      </w:r>
      <w:r w:rsidR="00891281">
        <w:t xml:space="preserve"> 08/03/2023</w:t>
      </w:r>
    </w:p>
    <w:p w14:paraId="7E2DA320" w14:textId="77777777" w:rsidR="007E5110" w:rsidRDefault="007E5110" w:rsidP="007E5110">
      <w:pPr>
        <w:ind w:right="849"/>
      </w:pPr>
    </w:p>
    <w:p w14:paraId="37D7EDA0" w14:textId="77777777" w:rsidR="007E5110" w:rsidRDefault="007E5110" w:rsidP="007E5110">
      <w:pPr>
        <w:ind w:right="849"/>
      </w:pPr>
    </w:p>
    <w:p w14:paraId="71C3D549" w14:textId="77777777" w:rsidR="007E5110" w:rsidRDefault="007E5110" w:rsidP="007E5110">
      <w:pPr>
        <w:ind w:right="849"/>
      </w:pPr>
    </w:p>
    <w:p w14:paraId="00DA3A46" w14:textId="7FCAF976" w:rsidR="007E5110" w:rsidRDefault="006453C5" w:rsidP="007E5110">
      <w:pPr>
        <w:ind w:right="849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9853D" wp14:editId="3557AE6A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60554266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0634E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DIRIGENTE SCOLASTICO</w:t>
                            </w:r>
                          </w:p>
                          <w:p w14:paraId="6E3EAB96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75497AD2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EF9C8B2" w14:textId="0C88203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891281">
                              <w:rPr>
                                <w:i/>
                                <w:szCs w:val="24"/>
                              </w:rPr>
                              <w:t xml:space="preserve">       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 w:rsidR="00891281">
                              <w:rPr>
                                <w:i/>
                                <w:szCs w:val="24"/>
                              </w:rPr>
                              <w:t>Hélène Laura Angiolini</w:t>
                            </w:r>
                          </w:p>
                          <w:p w14:paraId="6F95189F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5DE824C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9853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7090634E" w14:textId="77777777" w:rsidR="007E5110" w:rsidRDefault="007E5110" w:rsidP="007E5110">
                      <w:pPr>
                        <w:jc w:val="center"/>
                      </w:pPr>
                      <w:r>
                        <w:t>IL  DIRIGENTE SCOLASTICO</w:t>
                      </w:r>
                    </w:p>
                    <w:p w14:paraId="6E3EAB96" w14:textId="77777777" w:rsidR="007E5110" w:rsidRDefault="007E5110" w:rsidP="007E5110">
                      <w:pPr>
                        <w:jc w:val="center"/>
                      </w:pPr>
                    </w:p>
                    <w:p w14:paraId="75497AD2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1EF9C8B2" w14:textId="0C88203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891281">
                        <w:rPr>
                          <w:i/>
                          <w:szCs w:val="24"/>
                        </w:rPr>
                        <w:t xml:space="preserve">       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</w:t>
                      </w:r>
                      <w:r w:rsidR="00891281">
                        <w:rPr>
                          <w:i/>
                          <w:szCs w:val="24"/>
                        </w:rPr>
                        <w:t>Hélène Laura Angiolini</w:t>
                      </w:r>
                    </w:p>
                    <w:p w14:paraId="6F95189F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45DE824C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5E26C" wp14:editId="53E4ECA8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8E47A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14:paraId="66F21541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0647C0B2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9B8168D" w14:textId="5B3E6993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891281">
                              <w:rPr>
                                <w:i/>
                                <w:szCs w:val="24"/>
                              </w:rPr>
                              <w:t xml:space="preserve">                      Diana Lorenzini</w:t>
                            </w:r>
                          </w:p>
                          <w:p w14:paraId="7645E74D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72C76B22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5E26C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65C8E47A" w14:textId="77777777" w:rsidR="007E5110" w:rsidRDefault="007E5110" w:rsidP="007E5110">
                      <w:pPr>
                        <w:jc w:val="center"/>
                      </w:pPr>
                      <w:r>
                        <w:t>IL  SEGRETARIO</w:t>
                      </w:r>
                    </w:p>
                    <w:p w14:paraId="66F21541" w14:textId="77777777" w:rsidR="007E5110" w:rsidRDefault="007E5110" w:rsidP="007E5110">
                      <w:pPr>
                        <w:jc w:val="center"/>
                      </w:pPr>
                    </w:p>
                    <w:p w14:paraId="0647C0B2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09B8168D" w14:textId="5B3E6993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   </w:t>
                      </w:r>
                      <w:r w:rsidR="00891281">
                        <w:rPr>
                          <w:i/>
                          <w:szCs w:val="24"/>
                        </w:rPr>
                        <w:t xml:space="preserve">                      Diana Lorenzini</w:t>
                      </w:r>
                    </w:p>
                    <w:p w14:paraId="7645E74D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72C76B22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0BFC12" w14:textId="77777777" w:rsidR="007E5110" w:rsidRDefault="007E5110" w:rsidP="007E5110">
      <w:pPr>
        <w:pStyle w:val="Corpodeltesto2"/>
      </w:pPr>
    </w:p>
    <w:p w14:paraId="02D21217" w14:textId="77777777" w:rsidR="007E5110" w:rsidRDefault="007E5110" w:rsidP="007E5110">
      <w:pPr>
        <w:pStyle w:val="Corpodeltesto2"/>
      </w:pPr>
    </w:p>
    <w:p w14:paraId="500C9DC6" w14:textId="77777777" w:rsidR="007E5110" w:rsidRDefault="007E5110" w:rsidP="007E5110">
      <w:pPr>
        <w:pStyle w:val="Corpodeltesto2"/>
      </w:pPr>
    </w:p>
    <w:p w14:paraId="0F0D8F39" w14:textId="77777777" w:rsidR="007E5110" w:rsidRDefault="007E5110" w:rsidP="007E5110">
      <w:pPr>
        <w:pStyle w:val="Corpodeltesto2"/>
      </w:pPr>
    </w:p>
    <w:p w14:paraId="163C4378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C6B1" w14:textId="77777777" w:rsidR="00A72E99" w:rsidRDefault="00A72E99" w:rsidP="003E1E65">
      <w:r>
        <w:separator/>
      </w:r>
    </w:p>
  </w:endnote>
  <w:endnote w:type="continuationSeparator" w:id="0">
    <w:p w14:paraId="10DC2BAD" w14:textId="77777777" w:rsidR="00A72E99" w:rsidRDefault="00A72E99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B2B9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9C2FBD">
      <w:rPr>
        <w:i/>
        <w:noProof/>
        <w:sz w:val="16"/>
      </w:rPr>
      <w:t>5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5AFF" w14:textId="77777777" w:rsidR="00A72E99" w:rsidRDefault="00A72E99" w:rsidP="003E1E65">
      <w:r>
        <w:separator/>
      </w:r>
    </w:p>
  </w:footnote>
  <w:footnote w:type="continuationSeparator" w:id="0">
    <w:p w14:paraId="75EFA51A" w14:textId="77777777" w:rsidR="00A72E99" w:rsidRDefault="00A72E99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07B4" w14:textId="77777777" w:rsidR="003D7332" w:rsidRDefault="003D7332" w:rsidP="003E1E65">
    <w:pPr>
      <w:pStyle w:val="Intestazione"/>
      <w:jc w:val="center"/>
    </w:pPr>
  </w:p>
  <w:p w14:paraId="76613EC2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2B3790B9" wp14:editId="0DB7C1B5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B1856D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34585E45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3D255555" w14:textId="77777777" w:rsidR="003E1E65" w:rsidRDefault="003E1E65" w:rsidP="003E1E65">
    <w:pPr>
      <w:pStyle w:val="Titolo"/>
    </w:pPr>
    <w:r>
      <w:t>Istituto Istruzione Superiore “VIA DEI PAPARESCHI”</w:t>
    </w:r>
  </w:p>
  <w:p w14:paraId="5C4776AB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3CA06154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6FC299DF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1795EF5C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6E0C4CE6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68EF0166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CB18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2CAD"/>
    <w:multiLevelType w:val="hybridMultilevel"/>
    <w:tmpl w:val="EAD2296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74309B"/>
    <w:multiLevelType w:val="hybridMultilevel"/>
    <w:tmpl w:val="7F44BA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6541621"/>
    <w:multiLevelType w:val="hybridMultilevel"/>
    <w:tmpl w:val="AC0CE7F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A1B3404"/>
    <w:multiLevelType w:val="hybridMultilevel"/>
    <w:tmpl w:val="47C0EAE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FE96880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58376916">
    <w:abstractNumId w:val="0"/>
  </w:num>
  <w:num w:numId="2" w16cid:durableId="2062905075">
    <w:abstractNumId w:val="4"/>
  </w:num>
  <w:num w:numId="3" w16cid:durableId="681052642">
    <w:abstractNumId w:val="2"/>
  </w:num>
  <w:num w:numId="4" w16cid:durableId="2013020636">
    <w:abstractNumId w:val="3"/>
  </w:num>
  <w:num w:numId="5" w16cid:durableId="212272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41302"/>
    <w:rsid w:val="00147F28"/>
    <w:rsid w:val="00274DF3"/>
    <w:rsid w:val="002D15CD"/>
    <w:rsid w:val="00333326"/>
    <w:rsid w:val="003D7332"/>
    <w:rsid w:val="003E1E65"/>
    <w:rsid w:val="004340A5"/>
    <w:rsid w:val="00456570"/>
    <w:rsid w:val="004D3F79"/>
    <w:rsid w:val="004D3FE3"/>
    <w:rsid w:val="004D4567"/>
    <w:rsid w:val="004D56E6"/>
    <w:rsid w:val="005B659B"/>
    <w:rsid w:val="0062088A"/>
    <w:rsid w:val="00622EC7"/>
    <w:rsid w:val="0064148B"/>
    <w:rsid w:val="006453C5"/>
    <w:rsid w:val="00647883"/>
    <w:rsid w:val="00653270"/>
    <w:rsid w:val="006808E3"/>
    <w:rsid w:val="006A54B4"/>
    <w:rsid w:val="006C7B08"/>
    <w:rsid w:val="006F4536"/>
    <w:rsid w:val="00765A6B"/>
    <w:rsid w:val="007E5110"/>
    <w:rsid w:val="00802034"/>
    <w:rsid w:val="008312D4"/>
    <w:rsid w:val="0084174E"/>
    <w:rsid w:val="00887C73"/>
    <w:rsid w:val="00891281"/>
    <w:rsid w:val="00892548"/>
    <w:rsid w:val="008E71A2"/>
    <w:rsid w:val="009259FE"/>
    <w:rsid w:val="009C2FBD"/>
    <w:rsid w:val="009C486A"/>
    <w:rsid w:val="00A042A5"/>
    <w:rsid w:val="00A72E99"/>
    <w:rsid w:val="00AD3C18"/>
    <w:rsid w:val="00AE01C5"/>
    <w:rsid w:val="00B5486B"/>
    <w:rsid w:val="00BA7F6F"/>
    <w:rsid w:val="00CF2649"/>
    <w:rsid w:val="00D3326B"/>
    <w:rsid w:val="00DB31F0"/>
    <w:rsid w:val="00E57623"/>
    <w:rsid w:val="00E828C3"/>
    <w:rsid w:val="00EB08EB"/>
    <w:rsid w:val="00F17BC6"/>
    <w:rsid w:val="00F216CC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FCF83C"/>
  <w15:docId w15:val="{18A7B82B-6CE9-498A-AA7D-ABE005A3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A6C01-88D5-4251-B0C1-3CE5C796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Simona Domizi (Corsista-Disagio)</cp:lastModifiedBy>
  <cp:revision>2</cp:revision>
  <dcterms:created xsi:type="dcterms:W3CDTF">2023-03-23T11:14:00Z</dcterms:created>
  <dcterms:modified xsi:type="dcterms:W3CDTF">2023-03-23T11:14:00Z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