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9FC7" w14:textId="77777777" w:rsidR="00C20AE1" w:rsidRDefault="00C20AE1">
      <w:pPr>
        <w:pBdr>
          <w:top w:val="nil"/>
          <w:left w:val="nil"/>
          <w:bottom w:val="nil"/>
          <w:right w:val="nil"/>
          <w:between w:val="nil"/>
        </w:pBdr>
        <w:rPr>
          <w:rFonts w:ascii="Times New Roman" w:eastAsia="Times New Roman" w:hAnsi="Times New Roman" w:cs="Times New Roman"/>
          <w:color w:val="000000"/>
          <w:sz w:val="10"/>
          <w:szCs w:val="10"/>
        </w:rPr>
        <w:sectPr w:rsidR="00C20AE1">
          <w:headerReference w:type="default" r:id="rId8"/>
          <w:footerReference w:type="default" r:id="rId9"/>
          <w:pgSz w:w="11910" w:h="16840"/>
          <w:pgMar w:top="709" w:right="907" w:bottom="567" w:left="907" w:header="720" w:footer="720" w:gutter="0"/>
          <w:pgNumType w:start="1"/>
          <w:cols w:space="720"/>
        </w:sectPr>
      </w:pPr>
    </w:p>
    <w:p w14:paraId="37B75EA6" w14:textId="77777777" w:rsidR="00C20AE1" w:rsidRDefault="00C20AE1">
      <w:pPr>
        <w:pBdr>
          <w:top w:val="nil"/>
          <w:left w:val="nil"/>
          <w:bottom w:val="nil"/>
          <w:right w:val="nil"/>
          <w:between w:val="nil"/>
        </w:pBdr>
        <w:rPr>
          <w:rFonts w:ascii="Times New Roman" w:eastAsia="Times New Roman" w:hAnsi="Times New Roman" w:cs="Times New Roman"/>
          <w:color w:val="000000"/>
          <w:sz w:val="10"/>
          <w:szCs w:val="10"/>
        </w:rPr>
      </w:pPr>
    </w:p>
    <w:p w14:paraId="10B6D97A" w14:textId="77777777" w:rsidR="00C20AE1" w:rsidRDefault="00C20AE1">
      <w:pPr>
        <w:pBdr>
          <w:top w:val="single" w:sz="4" w:space="1" w:color="000000"/>
          <w:left w:val="single" w:sz="4" w:space="4" w:color="000000"/>
          <w:bottom w:val="single" w:sz="4" w:space="0" w:color="000000"/>
          <w:right w:val="single" w:sz="4" w:space="4" w:color="000000"/>
        </w:pBdr>
        <w:jc w:val="center"/>
      </w:pPr>
    </w:p>
    <w:p w14:paraId="51C1E89F" w14:textId="77777777" w:rsidR="00C20AE1" w:rsidRDefault="008D2A30">
      <w:pPr>
        <w:pBdr>
          <w:top w:val="single" w:sz="4" w:space="1" w:color="000000"/>
          <w:left w:val="single" w:sz="4" w:space="4" w:color="000000"/>
          <w:bottom w:val="single" w:sz="4" w:space="0" w:color="000000"/>
          <w:right w:val="single" w:sz="4" w:space="4" w:color="000000"/>
        </w:pBdr>
        <w:spacing w:line="276" w:lineRule="auto"/>
        <w:jc w:val="center"/>
        <w:rPr>
          <w:b/>
          <w:sz w:val="28"/>
          <w:szCs w:val="28"/>
        </w:rPr>
      </w:pPr>
      <w:r>
        <w:rPr>
          <w:sz w:val="28"/>
          <w:szCs w:val="28"/>
        </w:rPr>
        <w:t>VERBALE N.</w:t>
      </w:r>
      <w:r>
        <w:rPr>
          <w:b/>
          <w:sz w:val="28"/>
          <w:szCs w:val="28"/>
        </w:rPr>
        <w:t xml:space="preserve"> 4 </w:t>
      </w:r>
      <w:r>
        <w:rPr>
          <w:sz w:val="28"/>
          <w:szCs w:val="28"/>
        </w:rPr>
        <w:t>DEL MESE</w:t>
      </w:r>
      <w:r>
        <w:rPr>
          <w:b/>
          <w:sz w:val="28"/>
          <w:szCs w:val="28"/>
        </w:rPr>
        <w:t xml:space="preserve"> MAGGIO</w:t>
      </w:r>
    </w:p>
    <w:p w14:paraId="17060AA9" w14:textId="77777777" w:rsidR="00C20AE1" w:rsidRDefault="008D2A30">
      <w:pPr>
        <w:pBdr>
          <w:top w:val="single" w:sz="4" w:space="1" w:color="000000"/>
          <w:left w:val="single" w:sz="4" w:space="4" w:color="000000"/>
          <w:bottom w:val="single" w:sz="4" w:space="0" w:color="000000"/>
          <w:right w:val="single" w:sz="4" w:space="4" w:color="000000"/>
        </w:pBdr>
        <w:spacing w:line="276" w:lineRule="auto"/>
        <w:jc w:val="center"/>
        <w:rPr>
          <w:b/>
          <w:sz w:val="28"/>
          <w:szCs w:val="28"/>
          <w:u w:val="single"/>
        </w:rPr>
      </w:pPr>
      <w:r>
        <w:rPr>
          <w:sz w:val="28"/>
          <w:szCs w:val="28"/>
        </w:rPr>
        <w:t>CONSIGLIO DI CLASSE</w:t>
      </w:r>
      <w:r>
        <w:rPr>
          <w:b/>
          <w:sz w:val="28"/>
          <w:szCs w:val="28"/>
        </w:rPr>
        <w:t xml:space="preserve">   IV</w:t>
      </w:r>
      <w:r>
        <w:rPr>
          <w:b/>
          <w:sz w:val="28"/>
          <w:szCs w:val="28"/>
          <w:vertAlign w:val="superscript"/>
        </w:rPr>
        <w:t xml:space="preserve">   </w:t>
      </w:r>
      <w:r>
        <w:rPr>
          <w:b/>
          <w:sz w:val="28"/>
          <w:szCs w:val="28"/>
        </w:rPr>
        <w:t xml:space="preserve"> </w:t>
      </w:r>
      <w:r>
        <w:rPr>
          <w:sz w:val="28"/>
          <w:szCs w:val="28"/>
        </w:rPr>
        <w:t>SEZ.</w:t>
      </w:r>
      <w:r>
        <w:rPr>
          <w:b/>
          <w:sz w:val="28"/>
          <w:szCs w:val="28"/>
        </w:rPr>
        <w:t xml:space="preserve">  CU</w:t>
      </w:r>
    </w:p>
    <w:p w14:paraId="5DD3A246" w14:textId="77777777" w:rsidR="00C20AE1" w:rsidRDefault="008D2A30">
      <w:pPr>
        <w:pBdr>
          <w:top w:val="single" w:sz="4" w:space="1" w:color="000000"/>
          <w:left w:val="single" w:sz="4" w:space="4" w:color="000000"/>
          <w:bottom w:val="single" w:sz="4" w:space="0" w:color="000000"/>
          <w:right w:val="single" w:sz="4" w:space="4" w:color="000000"/>
        </w:pBdr>
        <w:spacing w:line="276" w:lineRule="auto"/>
        <w:jc w:val="center"/>
        <w:rPr>
          <w:b/>
        </w:rPr>
      </w:pPr>
      <w:r>
        <w:rPr>
          <w:sz w:val="28"/>
          <w:szCs w:val="28"/>
        </w:rPr>
        <w:t>INDIRIZZO</w:t>
      </w:r>
      <w:r>
        <w:rPr>
          <w:b/>
          <w:sz w:val="28"/>
          <w:szCs w:val="28"/>
        </w:rPr>
        <w:t xml:space="preserve"> Liceo delle Scienze Umane </w:t>
      </w:r>
      <w:r>
        <w:rPr>
          <w:sz w:val="28"/>
          <w:szCs w:val="28"/>
        </w:rPr>
        <w:t>A.S.</w:t>
      </w:r>
      <w:r>
        <w:rPr>
          <w:b/>
          <w:sz w:val="28"/>
          <w:szCs w:val="28"/>
        </w:rPr>
        <w:t xml:space="preserve"> 2022- 2023</w:t>
      </w:r>
    </w:p>
    <w:p w14:paraId="1B055011" w14:textId="77777777" w:rsidR="00C20AE1" w:rsidRDefault="00C20AE1">
      <w:pPr>
        <w:pBdr>
          <w:top w:val="single" w:sz="4" w:space="1" w:color="000000"/>
          <w:left w:val="single" w:sz="4" w:space="4" w:color="000000"/>
          <w:bottom w:val="single" w:sz="4" w:space="0" w:color="000000"/>
          <w:right w:val="single" w:sz="4" w:space="4" w:color="000000"/>
        </w:pBdr>
        <w:jc w:val="center"/>
        <w:rPr>
          <w:b/>
          <w:u w:val="single"/>
        </w:rPr>
      </w:pPr>
    </w:p>
    <w:p w14:paraId="35DD6096" w14:textId="77777777" w:rsidR="00C20AE1" w:rsidRDefault="00C20AE1">
      <w:pPr>
        <w:rPr>
          <w:b/>
        </w:rPr>
      </w:pPr>
    </w:p>
    <w:p w14:paraId="08CF2E1E" w14:textId="77777777" w:rsidR="00C20AE1" w:rsidRDefault="008D2A30">
      <w:pPr>
        <w:spacing w:after="120"/>
        <w:rPr>
          <w:b/>
        </w:rPr>
      </w:pPr>
      <w:r>
        <w:rPr>
          <w:b/>
        </w:rPr>
        <w:t xml:space="preserve">La componente DOCENTI del C.d.c. </w:t>
      </w:r>
    </w:p>
    <w:tbl>
      <w:tblPr>
        <w:tblStyle w:val="a"/>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0"/>
        <w:gridCol w:w="3586"/>
        <w:gridCol w:w="1146"/>
        <w:gridCol w:w="1134"/>
      </w:tblGrid>
      <w:tr w:rsidR="00C20AE1" w14:paraId="5D3C2276" w14:textId="77777777">
        <w:trPr>
          <w:jc w:val="center"/>
        </w:trPr>
        <w:tc>
          <w:tcPr>
            <w:tcW w:w="4490" w:type="dxa"/>
            <w:vAlign w:val="center"/>
          </w:tcPr>
          <w:p w14:paraId="0F28DD4A" w14:textId="77777777" w:rsidR="00C20AE1" w:rsidRDefault="008D2A30">
            <w:pPr>
              <w:jc w:val="center"/>
              <w:rPr>
                <w:b/>
                <w:i/>
              </w:rPr>
            </w:pPr>
            <w:r>
              <w:rPr>
                <w:b/>
                <w:i/>
              </w:rPr>
              <w:t>Cognome e Nome</w:t>
            </w:r>
          </w:p>
        </w:tc>
        <w:tc>
          <w:tcPr>
            <w:tcW w:w="3586" w:type="dxa"/>
            <w:vAlign w:val="center"/>
          </w:tcPr>
          <w:p w14:paraId="2DBE0FB0" w14:textId="77777777" w:rsidR="00C20AE1" w:rsidRDefault="008D2A30">
            <w:pPr>
              <w:jc w:val="center"/>
              <w:rPr>
                <w:b/>
                <w:i/>
              </w:rPr>
            </w:pPr>
            <w:r>
              <w:rPr>
                <w:b/>
                <w:i/>
              </w:rPr>
              <w:t>Materia di insegnamento</w:t>
            </w:r>
          </w:p>
        </w:tc>
        <w:tc>
          <w:tcPr>
            <w:tcW w:w="1146" w:type="dxa"/>
            <w:vAlign w:val="center"/>
          </w:tcPr>
          <w:p w14:paraId="6F6CA86E" w14:textId="77777777" w:rsidR="00C20AE1" w:rsidRDefault="008D2A30">
            <w:pPr>
              <w:jc w:val="center"/>
              <w:rPr>
                <w:b/>
                <w:i/>
              </w:rPr>
            </w:pPr>
            <w:r>
              <w:rPr>
                <w:b/>
                <w:i/>
              </w:rPr>
              <w:t>Presente</w:t>
            </w:r>
          </w:p>
        </w:tc>
        <w:tc>
          <w:tcPr>
            <w:tcW w:w="1134" w:type="dxa"/>
          </w:tcPr>
          <w:p w14:paraId="36866777" w14:textId="77777777" w:rsidR="00C20AE1" w:rsidRDefault="008D2A30">
            <w:pPr>
              <w:jc w:val="center"/>
              <w:rPr>
                <w:b/>
                <w:i/>
              </w:rPr>
            </w:pPr>
            <w:r>
              <w:rPr>
                <w:b/>
                <w:i/>
              </w:rPr>
              <w:t>Assente</w:t>
            </w:r>
          </w:p>
        </w:tc>
      </w:tr>
      <w:tr w:rsidR="00C20AE1" w14:paraId="481E9531" w14:textId="77777777">
        <w:trPr>
          <w:jc w:val="center"/>
        </w:trPr>
        <w:tc>
          <w:tcPr>
            <w:tcW w:w="4490" w:type="dxa"/>
            <w:vAlign w:val="center"/>
          </w:tcPr>
          <w:p w14:paraId="6702E7B9" w14:textId="77777777" w:rsidR="00C20AE1" w:rsidRDefault="008D2A30">
            <w:pPr>
              <w:rPr>
                <w:sz w:val="24"/>
                <w:szCs w:val="24"/>
              </w:rPr>
            </w:pPr>
            <w:r>
              <w:rPr>
                <w:sz w:val="24"/>
                <w:szCs w:val="24"/>
              </w:rPr>
              <w:t xml:space="preserve">Panella Francesca </w:t>
            </w:r>
          </w:p>
        </w:tc>
        <w:tc>
          <w:tcPr>
            <w:tcW w:w="3586" w:type="dxa"/>
            <w:vAlign w:val="center"/>
          </w:tcPr>
          <w:p w14:paraId="7580A2C2" w14:textId="77777777" w:rsidR="00C20AE1" w:rsidRDefault="008D2A30">
            <w:pPr>
              <w:rPr>
                <w:sz w:val="24"/>
                <w:szCs w:val="24"/>
              </w:rPr>
            </w:pPr>
            <w:r>
              <w:rPr>
                <w:sz w:val="24"/>
                <w:szCs w:val="24"/>
              </w:rPr>
              <w:t>Diritto ed economia</w:t>
            </w:r>
          </w:p>
        </w:tc>
        <w:tc>
          <w:tcPr>
            <w:tcW w:w="1146" w:type="dxa"/>
            <w:vAlign w:val="center"/>
          </w:tcPr>
          <w:p w14:paraId="62F0E4A9" w14:textId="77777777" w:rsidR="00C20AE1" w:rsidRDefault="008D2A30">
            <w:pPr>
              <w:jc w:val="center"/>
              <w:rPr>
                <w:b/>
                <w:sz w:val="24"/>
                <w:szCs w:val="24"/>
              </w:rPr>
            </w:pPr>
            <w:r>
              <w:rPr>
                <w:b/>
                <w:sz w:val="24"/>
                <w:szCs w:val="24"/>
              </w:rPr>
              <w:t>X</w:t>
            </w:r>
          </w:p>
        </w:tc>
        <w:tc>
          <w:tcPr>
            <w:tcW w:w="1134" w:type="dxa"/>
          </w:tcPr>
          <w:p w14:paraId="4E810EB8" w14:textId="77777777" w:rsidR="00C20AE1" w:rsidRDefault="00C20AE1">
            <w:pPr>
              <w:jc w:val="center"/>
              <w:rPr>
                <w:sz w:val="24"/>
                <w:szCs w:val="24"/>
              </w:rPr>
            </w:pPr>
          </w:p>
        </w:tc>
      </w:tr>
      <w:tr w:rsidR="00C20AE1" w14:paraId="263002E9" w14:textId="77777777">
        <w:trPr>
          <w:jc w:val="center"/>
        </w:trPr>
        <w:tc>
          <w:tcPr>
            <w:tcW w:w="4490" w:type="dxa"/>
            <w:vAlign w:val="center"/>
          </w:tcPr>
          <w:p w14:paraId="584E454D" w14:textId="77777777" w:rsidR="00C20AE1" w:rsidRDefault="008D2A30">
            <w:pPr>
              <w:rPr>
                <w:sz w:val="24"/>
                <w:szCs w:val="24"/>
              </w:rPr>
            </w:pPr>
            <w:r>
              <w:rPr>
                <w:sz w:val="24"/>
                <w:szCs w:val="24"/>
              </w:rPr>
              <w:t>Sivia Annavini</w:t>
            </w:r>
          </w:p>
        </w:tc>
        <w:tc>
          <w:tcPr>
            <w:tcW w:w="3586" w:type="dxa"/>
            <w:vAlign w:val="center"/>
          </w:tcPr>
          <w:p w14:paraId="4DC58645" w14:textId="77777777" w:rsidR="00C20AE1" w:rsidRDefault="008D2A30">
            <w:pPr>
              <w:rPr>
                <w:sz w:val="24"/>
                <w:szCs w:val="24"/>
              </w:rPr>
            </w:pPr>
            <w:r>
              <w:rPr>
                <w:sz w:val="24"/>
                <w:szCs w:val="24"/>
              </w:rPr>
              <w:t>Lettere e storia</w:t>
            </w:r>
          </w:p>
        </w:tc>
        <w:tc>
          <w:tcPr>
            <w:tcW w:w="1146" w:type="dxa"/>
            <w:vAlign w:val="center"/>
          </w:tcPr>
          <w:p w14:paraId="2DBCE31A" w14:textId="77777777" w:rsidR="00C20AE1" w:rsidRDefault="008D2A30">
            <w:pPr>
              <w:jc w:val="center"/>
              <w:rPr>
                <w:b/>
                <w:sz w:val="24"/>
                <w:szCs w:val="24"/>
              </w:rPr>
            </w:pPr>
            <w:r>
              <w:rPr>
                <w:b/>
                <w:sz w:val="24"/>
                <w:szCs w:val="24"/>
              </w:rPr>
              <w:t>X</w:t>
            </w:r>
          </w:p>
        </w:tc>
        <w:tc>
          <w:tcPr>
            <w:tcW w:w="1134" w:type="dxa"/>
          </w:tcPr>
          <w:p w14:paraId="426134B6" w14:textId="77777777" w:rsidR="00C20AE1" w:rsidRDefault="00C20AE1">
            <w:pPr>
              <w:jc w:val="center"/>
              <w:rPr>
                <w:sz w:val="24"/>
                <w:szCs w:val="24"/>
              </w:rPr>
            </w:pPr>
          </w:p>
        </w:tc>
      </w:tr>
      <w:tr w:rsidR="00C20AE1" w14:paraId="6AABA1DF" w14:textId="77777777">
        <w:trPr>
          <w:jc w:val="center"/>
        </w:trPr>
        <w:tc>
          <w:tcPr>
            <w:tcW w:w="4490" w:type="dxa"/>
            <w:vAlign w:val="center"/>
          </w:tcPr>
          <w:p w14:paraId="1AEC617D" w14:textId="77777777" w:rsidR="00C20AE1" w:rsidRDefault="008D2A30">
            <w:pPr>
              <w:rPr>
                <w:sz w:val="24"/>
                <w:szCs w:val="24"/>
              </w:rPr>
            </w:pPr>
            <w:r>
              <w:rPr>
                <w:sz w:val="24"/>
                <w:szCs w:val="24"/>
              </w:rPr>
              <w:t>Boccia Luisa Rosa</w:t>
            </w:r>
          </w:p>
        </w:tc>
        <w:tc>
          <w:tcPr>
            <w:tcW w:w="3586" w:type="dxa"/>
            <w:vAlign w:val="center"/>
          </w:tcPr>
          <w:p w14:paraId="7964BEC4" w14:textId="77777777" w:rsidR="00C20AE1" w:rsidRDefault="008D2A30">
            <w:pPr>
              <w:rPr>
                <w:sz w:val="24"/>
                <w:szCs w:val="24"/>
              </w:rPr>
            </w:pPr>
            <w:r>
              <w:rPr>
                <w:sz w:val="24"/>
                <w:szCs w:val="24"/>
              </w:rPr>
              <w:t>Scienze umane</w:t>
            </w:r>
          </w:p>
        </w:tc>
        <w:tc>
          <w:tcPr>
            <w:tcW w:w="1146" w:type="dxa"/>
            <w:vAlign w:val="center"/>
          </w:tcPr>
          <w:p w14:paraId="28F7548C" w14:textId="77777777" w:rsidR="00C20AE1" w:rsidRDefault="008D2A30">
            <w:pPr>
              <w:jc w:val="center"/>
              <w:rPr>
                <w:b/>
                <w:sz w:val="24"/>
                <w:szCs w:val="24"/>
              </w:rPr>
            </w:pPr>
            <w:r>
              <w:rPr>
                <w:b/>
                <w:sz w:val="24"/>
                <w:szCs w:val="24"/>
              </w:rPr>
              <w:t>X</w:t>
            </w:r>
          </w:p>
        </w:tc>
        <w:tc>
          <w:tcPr>
            <w:tcW w:w="1134" w:type="dxa"/>
          </w:tcPr>
          <w:p w14:paraId="337355B4" w14:textId="77777777" w:rsidR="00C20AE1" w:rsidRDefault="00C20AE1">
            <w:pPr>
              <w:jc w:val="center"/>
              <w:rPr>
                <w:sz w:val="24"/>
                <w:szCs w:val="24"/>
              </w:rPr>
            </w:pPr>
          </w:p>
        </w:tc>
      </w:tr>
      <w:tr w:rsidR="00C20AE1" w14:paraId="67EBFB6B" w14:textId="77777777">
        <w:trPr>
          <w:jc w:val="center"/>
        </w:trPr>
        <w:tc>
          <w:tcPr>
            <w:tcW w:w="4490" w:type="dxa"/>
            <w:vAlign w:val="center"/>
          </w:tcPr>
          <w:p w14:paraId="556DCCCA" w14:textId="77777777" w:rsidR="00C20AE1" w:rsidRDefault="008D2A30">
            <w:pPr>
              <w:rPr>
                <w:sz w:val="24"/>
                <w:szCs w:val="24"/>
              </w:rPr>
            </w:pPr>
            <w:r>
              <w:rPr>
                <w:sz w:val="24"/>
                <w:szCs w:val="24"/>
              </w:rPr>
              <w:t>Fiorucci Irene</w:t>
            </w:r>
          </w:p>
        </w:tc>
        <w:tc>
          <w:tcPr>
            <w:tcW w:w="3586" w:type="dxa"/>
            <w:vAlign w:val="center"/>
          </w:tcPr>
          <w:p w14:paraId="705646FC" w14:textId="77777777" w:rsidR="00C20AE1" w:rsidRDefault="008D2A30">
            <w:pPr>
              <w:rPr>
                <w:sz w:val="24"/>
                <w:szCs w:val="24"/>
              </w:rPr>
            </w:pPr>
            <w:r>
              <w:rPr>
                <w:sz w:val="24"/>
                <w:szCs w:val="24"/>
              </w:rPr>
              <w:t>Matematica e Fisica</w:t>
            </w:r>
          </w:p>
        </w:tc>
        <w:tc>
          <w:tcPr>
            <w:tcW w:w="1146" w:type="dxa"/>
          </w:tcPr>
          <w:p w14:paraId="38EE1713" w14:textId="77777777" w:rsidR="00C20AE1" w:rsidRDefault="008D2A30">
            <w:pPr>
              <w:jc w:val="center"/>
              <w:rPr>
                <w:b/>
                <w:sz w:val="24"/>
                <w:szCs w:val="24"/>
              </w:rPr>
            </w:pPr>
            <w:r>
              <w:rPr>
                <w:b/>
                <w:sz w:val="24"/>
                <w:szCs w:val="24"/>
              </w:rPr>
              <w:t>X</w:t>
            </w:r>
          </w:p>
        </w:tc>
        <w:tc>
          <w:tcPr>
            <w:tcW w:w="1134" w:type="dxa"/>
          </w:tcPr>
          <w:p w14:paraId="20F8128A" w14:textId="77777777" w:rsidR="00C20AE1" w:rsidRDefault="00C20AE1">
            <w:pPr>
              <w:jc w:val="center"/>
              <w:rPr>
                <w:b/>
                <w:sz w:val="24"/>
                <w:szCs w:val="24"/>
              </w:rPr>
            </w:pPr>
          </w:p>
        </w:tc>
      </w:tr>
      <w:tr w:rsidR="00C20AE1" w14:paraId="401CC9B0" w14:textId="77777777">
        <w:trPr>
          <w:jc w:val="center"/>
        </w:trPr>
        <w:tc>
          <w:tcPr>
            <w:tcW w:w="4490" w:type="dxa"/>
            <w:vAlign w:val="center"/>
          </w:tcPr>
          <w:p w14:paraId="6319160E" w14:textId="77777777" w:rsidR="00C20AE1" w:rsidRDefault="008D2A30">
            <w:pPr>
              <w:rPr>
                <w:sz w:val="24"/>
                <w:szCs w:val="24"/>
              </w:rPr>
            </w:pPr>
            <w:r>
              <w:rPr>
                <w:sz w:val="24"/>
                <w:szCs w:val="24"/>
              </w:rPr>
              <w:t>Serafin Cristina (C)</w:t>
            </w:r>
          </w:p>
        </w:tc>
        <w:tc>
          <w:tcPr>
            <w:tcW w:w="3586" w:type="dxa"/>
            <w:vAlign w:val="center"/>
          </w:tcPr>
          <w:p w14:paraId="546FFD4A" w14:textId="77777777" w:rsidR="00C20AE1" w:rsidRDefault="008D2A30">
            <w:pPr>
              <w:rPr>
                <w:sz w:val="24"/>
                <w:szCs w:val="24"/>
              </w:rPr>
            </w:pPr>
            <w:r>
              <w:rPr>
                <w:sz w:val="24"/>
                <w:szCs w:val="24"/>
              </w:rPr>
              <w:t>Spagnolo</w:t>
            </w:r>
          </w:p>
        </w:tc>
        <w:tc>
          <w:tcPr>
            <w:tcW w:w="1146" w:type="dxa"/>
          </w:tcPr>
          <w:p w14:paraId="6754D06E" w14:textId="77777777" w:rsidR="00C20AE1" w:rsidRDefault="00C20AE1">
            <w:pPr>
              <w:jc w:val="center"/>
              <w:rPr>
                <w:b/>
                <w:sz w:val="24"/>
                <w:szCs w:val="24"/>
              </w:rPr>
            </w:pPr>
          </w:p>
        </w:tc>
        <w:tc>
          <w:tcPr>
            <w:tcW w:w="1134" w:type="dxa"/>
          </w:tcPr>
          <w:p w14:paraId="3BCCEFEA" w14:textId="77777777" w:rsidR="00C20AE1" w:rsidRDefault="008D2A30">
            <w:pPr>
              <w:jc w:val="center"/>
              <w:rPr>
                <w:b/>
                <w:sz w:val="24"/>
                <w:szCs w:val="24"/>
              </w:rPr>
            </w:pPr>
            <w:r>
              <w:rPr>
                <w:b/>
                <w:sz w:val="24"/>
                <w:szCs w:val="24"/>
              </w:rPr>
              <w:t>X</w:t>
            </w:r>
          </w:p>
        </w:tc>
      </w:tr>
      <w:tr w:rsidR="00C20AE1" w14:paraId="24FE5E1E" w14:textId="77777777">
        <w:trPr>
          <w:jc w:val="center"/>
        </w:trPr>
        <w:tc>
          <w:tcPr>
            <w:tcW w:w="4490" w:type="dxa"/>
            <w:vAlign w:val="center"/>
          </w:tcPr>
          <w:p w14:paraId="2B722B12" w14:textId="77777777" w:rsidR="00C20AE1" w:rsidRDefault="008D2A30">
            <w:pPr>
              <w:rPr>
                <w:sz w:val="24"/>
                <w:szCs w:val="24"/>
              </w:rPr>
            </w:pPr>
            <w:r>
              <w:rPr>
                <w:sz w:val="24"/>
                <w:szCs w:val="24"/>
              </w:rPr>
              <w:t>Coppola Antonina</w:t>
            </w:r>
          </w:p>
        </w:tc>
        <w:tc>
          <w:tcPr>
            <w:tcW w:w="3586" w:type="dxa"/>
            <w:vAlign w:val="center"/>
          </w:tcPr>
          <w:p w14:paraId="55EB2BFA" w14:textId="77777777" w:rsidR="00C20AE1" w:rsidRDefault="008D2A30">
            <w:pPr>
              <w:rPr>
                <w:sz w:val="24"/>
                <w:szCs w:val="24"/>
              </w:rPr>
            </w:pPr>
            <w:r>
              <w:rPr>
                <w:sz w:val="24"/>
                <w:szCs w:val="24"/>
              </w:rPr>
              <w:t>Inglese</w:t>
            </w:r>
          </w:p>
        </w:tc>
        <w:tc>
          <w:tcPr>
            <w:tcW w:w="1146" w:type="dxa"/>
          </w:tcPr>
          <w:p w14:paraId="3A02F8E0" w14:textId="77777777" w:rsidR="00C20AE1" w:rsidRDefault="008D2A30">
            <w:pPr>
              <w:jc w:val="center"/>
              <w:rPr>
                <w:b/>
                <w:sz w:val="24"/>
                <w:szCs w:val="24"/>
              </w:rPr>
            </w:pPr>
            <w:r>
              <w:rPr>
                <w:b/>
                <w:sz w:val="24"/>
                <w:szCs w:val="24"/>
              </w:rPr>
              <w:t>X</w:t>
            </w:r>
          </w:p>
        </w:tc>
        <w:tc>
          <w:tcPr>
            <w:tcW w:w="1134" w:type="dxa"/>
          </w:tcPr>
          <w:p w14:paraId="1F128829" w14:textId="77777777" w:rsidR="00C20AE1" w:rsidRDefault="00C20AE1">
            <w:pPr>
              <w:jc w:val="center"/>
              <w:rPr>
                <w:b/>
                <w:sz w:val="24"/>
                <w:szCs w:val="24"/>
              </w:rPr>
            </w:pPr>
          </w:p>
        </w:tc>
      </w:tr>
      <w:tr w:rsidR="00C20AE1" w14:paraId="7A2DF2AE" w14:textId="77777777">
        <w:trPr>
          <w:jc w:val="center"/>
        </w:trPr>
        <w:tc>
          <w:tcPr>
            <w:tcW w:w="4490" w:type="dxa"/>
            <w:vAlign w:val="center"/>
          </w:tcPr>
          <w:p w14:paraId="4D6D7AD7" w14:textId="77777777" w:rsidR="00C20AE1" w:rsidRDefault="008D2A30">
            <w:pPr>
              <w:rPr>
                <w:sz w:val="24"/>
                <w:szCs w:val="24"/>
              </w:rPr>
            </w:pPr>
            <w:r>
              <w:rPr>
                <w:sz w:val="24"/>
                <w:szCs w:val="24"/>
              </w:rPr>
              <w:t>Carbonetti Alessandro</w:t>
            </w:r>
          </w:p>
        </w:tc>
        <w:tc>
          <w:tcPr>
            <w:tcW w:w="3586" w:type="dxa"/>
            <w:vAlign w:val="center"/>
          </w:tcPr>
          <w:p w14:paraId="7C0E710E" w14:textId="77777777" w:rsidR="00C20AE1" w:rsidRDefault="008D2A30">
            <w:pPr>
              <w:rPr>
                <w:sz w:val="24"/>
                <w:szCs w:val="24"/>
              </w:rPr>
            </w:pPr>
            <w:r>
              <w:rPr>
                <w:sz w:val="24"/>
                <w:szCs w:val="24"/>
              </w:rPr>
              <w:t>Filosofia</w:t>
            </w:r>
          </w:p>
        </w:tc>
        <w:tc>
          <w:tcPr>
            <w:tcW w:w="1146" w:type="dxa"/>
          </w:tcPr>
          <w:p w14:paraId="511415F4" w14:textId="77777777" w:rsidR="00C20AE1" w:rsidRDefault="008D2A30">
            <w:pPr>
              <w:jc w:val="center"/>
              <w:rPr>
                <w:b/>
                <w:sz w:val="24"/>
                <w:szCs w:val="24"/>
              </w:rPr>
            </w:pPr>
            <w:r>
              <w:rPr>
                <w:b/>
                <w:sz w:val="24"/>
                <w:szCs w:val="24"/>
              </w:rPr>
              <w:t>X</w:t>
            </w:r>
          </w:p>
        </w:tc>
        <w:tc>
          <w:tcPr>
            <w:tcW w:w="1134" w:type="dxa"/>
          </w:tcPr>
          <w:p w14:paraId="0A9B12D4" w14:textId="77777777" w:rsidR="00C20AE1" w:rsidRDefault="00C20AE1">
            <w:pPr>
              <w:jc w:val="center"/>
              <w:rPr>
                <w:b/>
                <w:sz w:val="24"/>
                <w:szCs w:val="24"/>
              </w:rPr>
            </w:pPr>
          </w:p>
        </w:tc>
      </w:tr>
      <w:tr w:rsidR="00C20AE1" w14:paraId="4A6FF699" w14:textId="77777777">
        <w:trPr>
          <w:jc w:val="center"/>
        </w:trPr>
        <w:tc>
          <w:tcPr>
            <w:tcW w:w="4490" w:type="dxa"/>
            <w:vAlign w:val="center"/>
          </w:tcPr>
          <w:p w14:paraId="4FC3E8BB" w14:textId="77777777" w:rsidR="00C20AE1" w:rsidRDefault="008D2A30">
            <w:pPr>
              <w:rPr>
                <w:sz w:val="24"/>
                <w:szCs w:val="24"/>
              </w:rPr>
            </w:pPr>
            <w:r>
              <w:rPr>
                <w:sz w:val="24"/>
                <w:szCs w:val="24"/>
              </w:rPr>
              <w:t>Greco Raffaello</w:t>
            </w:r>
          </w:p>
        </w:tc>
        <w:tc>
          <w:tcPr>
            <w:tcW w:w="3586" w:type="dxa"/>
            <w:vAlign w:val="center"/>
          </w:tcPr>
          <w:p w14:paraId="29C440F3" w14:textId="77777777" w:rsidR="00C20AE1" w:rsidRDefault="008D2A30">
            <w:pPr>
              <w:rPr>
                <w:sz w:val="24"/>
                <w:szCs w:val="24"/>
              </w:rPr>
            </w:pPr>
            <w:r>
              <w:rPr>
                <w:sz w:val="24"/>
                <w:szCs w:val="24"/>
              </w:rPr>
              <w:t>Storia dell’arte</w:t>
            </w:r>
          </w:p>
        </w:tc>
        <w:tc>
          <w:tcPr>
            <w:tcW w:w="1146" w:type="dxa"/>
          </w:tcPr>
          <w:p w14:paraId="68FC7D25" w14:textId="77777777" w:rsidR="00C20AE1" w:rsidRDefault="008D2A30">
            <w:pPr>
              <w:jc w:val="center"/>
              <w:rPr>
                <w:b/>
                <w:sz w:val="24"/>
                <w:szCs w:val="24"/>
              </w:rPr>
            </w:pPr>
            <w:r>
              <w:rPr>
                <w:b/>
                <w:sz w:val="24"/>
                <w:szCs w:val="24"/>
              </w:rPr>
              <w:t>X</w:t>
            </w:r>
          </w:p>
        </w:tc>
        <w:tc>
          <w:tcPr>
            <w:tcW w:w="1134" w:type="dxa"/>
          </w:tcPr>
          <w:p w14:paraId="3959F099" w14:textId="77777777" w:rsidR="00C20AE1" w:rsidRDefault="00C20AE1">
            <w:pPr>
              <w:jc w:val="center"/>
              <w:rPr>
                <w:b/>
                <w:sz w:val="24"/>
                <w:szCs w:val="24"/>
              </w:rPr>
            </w:pPr>
          </w:p>
        </w:tc>
      </w:tr>
      <w:tr w:rsidR="00C20AE1" w14:paraId="7BBA7404" w14:textId="77777777">
        <w:trPr>
          <w:jc w:val="center"/>
        </w:trPr>
        <w:tc>
          <w:tcPr>
            <w:tcW w:w="4490" w:type="dxa"/>
            <w:vAlign w:val="center"/>
          </w:tcPr>
          <w:p w14:paraId="44541D54" w14:textId="77777777" w:rsidR="00C20AE1" w:rsidRDefault="008D2A30">
            <w:pPr>
              <w:rPr>
                <w:sz w:val="24"/>
                <w:szCs w:val="24"/>
              </w:rPr>
            </w:pPr>
            <w:r>
              <w:rPr>
                <w:sz w:val="24"/>
                <w:szCs w:val="24"/>
              </w:rPr>
              <w:t>Zappone Francesco</w:t>
            </w:r>
          </w:p>
        </w:tc>
        <w:tc>
          <w:tcPr>
            <w:tcW w:w="3586" w:type="dxa"/>
            <w:vAlign w:val="center"/>
          </w:tcPr>
          <w:p w14:paraId="69F5FFDF" w14:textId="77777777" w:rsidR="00C20AE1" w:rsidRDefault="008D2A30">
            <w:pPr>
              <w:rPr>
                <w:sz w:val="24"/>
                <w:szCs w:val="24"/>
              </w:rPr>
            </w:pPr>
            <w:r>
              <w:rPr>
                <w:sz w:val="24"/>
                <w:szCs w:val="24"/>
              </w:rPr>
              <w:t>Scienze motorie</w:t>
            </w:r>
          </w:p>
        </w:tc>
        <w:tc>
          <w:tcPr>
            <w:tcW w:w="1146" w:type="dxa"/>
          </w:tcPr>
          <w:p w14:paraId="1D65FE7B" w14:textId="77777777" w:rsidR="00C20AE1" w:rsidRDefault="008D2A30">
            <w:pPr>
              <w:jc w:val="center"/>
              <w:rPr>
                <w:b/>
                <w:sz w:val="24"/>
                <w:szCs w:val="24"/>
              </w:rPr>
            </w:pPr>
            <w:r>
              <w:rPr>
                <w:b/>
                <w:sz w:val="24"/>
                <w:szCs w:val="24"/>
              </w:rPr>
              <w:t>X</w:t>
            </w:r>
          </w:p>
        </w:tc>
        <w:tc>
          <w:tcPr>
            <w:tcW w:w="1134" w:type="dxa"/>
          </w:tcPr>
          <w:p w14:paraId="6CE080CF" w14:textId="77777777" w:rsidR="00C20AE1" w:rsidRDefault="00C20AE1">
            <w:pPr>
              <w:jc w:val="center"/>
              <w:rPr>
                <w:b/>
                <w:sz w:val="24"/>
                <w:szCs w:val="24"/>
              </w:rPr>
            </w:pPr>
          </w:p>
        </w:tc>
      </w:tr>
      <w:tr w:rsidR="00C20AE1" w14:paraId="23439EA4" w14:textId="77777777">
        <w:trPr>
          <w:jc w:val="center"/>
        </w:trPr>
        <w:tc>
          <w:tcPr>
            <w:tcW w:w="4490" w:type="dxa"/>
            <w:vAlign w:val="center"/>
          </w:tcPr>
          <w:p w14:paraId="3B01B02B" w14:textId="77777777" w:rsidR="00C20AE1" w:rsidRDefault="008D2A30">
            <w:pPr>
              <w:rPr>
                <w:sz w:val="24"/>
                <w:szCs w:val="24"/>
              </w:rPr>
            </w:pPr>
            <w:r>
              <w:rPr>
                <w:sz w:val="24"/>
                <w:szCs w:val="24"/>
              </w:rPr>
              <w:t>Di Cecca Annateresa</w:t>
            </w:r>
          </w:p>
        </w:tc>
        <w:tc>
          <w:tcPr>
            <w:tcW w:w="3586" w:type="dxa"/>
            <w:vAlign w:val="center"/>
          </w:tcPr>
          <w:p w14:paraId="4AD03F0E" w14:textId="77777777" w:rsidR="00C20AE1" w:rsidRDefault="008D2A30">
            <w:pPr>
              <w:rPr>
                <w:sz w:val="24"/>
                <w:szCs w:val="24"/>
              </w:rPr>
            </w:pPr>
            <w:r>
              <w:rPr>
                <w:sz w:val="24"/>
                <w:szCs w:val="24"/>
              </w:rPr>
              <w:t>Sostegno</w:t>
            </w:r>
          </w:p>
        </w:tc>
        <w:tc>
          <w:tcPr>
            <w:tcW w:w="1146" w:type="dxa"/>
          </w:tcPr>
          <w:p w14:paraId="320FE955" w14:textId="77777777" w:rsidR="00C20AE1" w:rsidRDefault="008D2A30">
            <w:pPr>
              <w:jc w:val="center"/>
              <w:rPr>
                <w:b/>
                <w:sz w:val="24"/>
                <w:szCs w:val="24"/>
              </w:rPr>
            </w:pPr>
            <w:r>
              <w:rPr>
                <w:b/>
                <w:sz w:val="24"/>
                <w:szCs w:val="24"/>
              </w:rPr>
              <w:t>X</w:t>
            </w:r>
          </w:p>
        </w:tc>
        <w:tc>
          <w:tcPr>
            <w:tcW w:w="1134" w:type="dxa"/>
          </w:tcPr>
          <w:p w14:paraId="27773547" w14:textId="77777777" w:rsidR="00C20AE1" w:rsidRDefault="00C20AE1">
            <w:pPr>
              <w:jc w:val="center"/>
              <w:rPr>
                <w:b/>
                <w:sz w:val="24"/>
                <w:szCs w:val="24"/>
              </w:rPr>
            </w:pPr>
          </w:p>
        </w:tc>
      </w:tr>
      <w:tr w:rsidR="00C20AE1" w14:paraId="112C8396" w14:textId="77777777">
        <w:trPr>
          <w:jc w:val="center"/>
        </w:trPr>
        <w:tc>
          <w:tcPr>
            <w:tcW w:w="4490" w:type="dxa"/>
            <w:vAlign w:val="center"/>
          </w:tcPr>
          <w:p w14:paraId="7429B5BE" w14:textId="77777777" w:rsidR="00C20AE1" w:rsidRDefault="008D2A30">
            <w:pPr>
              <w:rPr>
                <w:sz w:val="24"/>
                <w:szCs w:val="24"/>
              </w:rPr>
            </w:pPr>
            <w:r>
              <w:rPr>
                <w:sz w:val="24"/>
                <w:szCs w:val="24"/>
              </w:rPr>
              <w:t>Flavio Di Carlo</w:t>
            </w:r>
          </w:p>
        </w:tc>
        <w:tc>
          <w:tcPr>
            <w:tcW w:w="3586" w:type="dxa"/>
            <w:vAlign w:val="center"/>
          </w:tcPr>
          <w:p w14:paraId="7F2E34C1" w14:textId="77777777" w:rsidR="00C20AE1" w:rsidRDefault="008D2A30">
            <w:pPr>
              <w:rPr>
                <w:sz w:val="24"/>
                <w:szCs w:val="24"/>
              </w:rPr>
            </w:pPr>
            <w:r>
              <w:rPr>
                <w:sz w:val="24"/>
                <w:szCs w:val="24"/>
              </w:rPr>
              <w:t>Sostegno</w:t>
            </w:r>
          </w:p>
        </w:tc>
        <w:tc>
          <w:tcPr>
            <w:tcW w:w="1146" w:type="dxa"/>
          </w:tcPr>
          <w:p w14:paraId="2AAABE56" w14:textId="77777777" w:rsidR="00C20AE1" w:rsidRDefault="008D2A30">
            <w:pPr>
              <w:jc w:val="center"/>
              <w:rPr>
                <w:b/>
                <w:sz w:val="24"/>
                <w:szCs w:val="24"/>
              </w:rPr>
            </w:pPr>
            <w:r>
              <w:rPr>
                <w:b/>
                <w:sz w:val="24"/>
                <w:szCs w:val="24"/>
              </w:rPr>
              <w:t>X</w:t>
            </w:r>
          </w:p>
        </w:tc>
        <w:tc>
          <w:tcPr>
            <w:tcW w:w="1134" w:type="dxa"/>
          </w:tcPr>
          <w:p w14:paraId="7354A435" w14:textId="77777777" w:rsidR="00C20AE1" w:rsidRDefault="00C20AE1">
            <w:pPr>
              <w:jc w:val="center"/>
              <w:rPr>
                <w:b/>
                <w:sz w:val="24"/>
                <w:szCs w:val="24"/>
              </w:rPr>
            </w:pPr>
          </w:p>
        </w:tc>
      </w:tr>
      <w:tr w:rsidR="00C20AE1" w14:paraId="37ED6854" w14:textId="77777777">
        <w:trPr>
          <w:jc w:val="center"/>
        </w:trPr>
        <w:tc>
          <w:tcPr>
            <w:tcW w:w="4490" w:type="dxa"/>
            <w:vAlign w:val="center"/>
          </w:tcPr>
          <w:p w14:paraId="73C0CE8E" w14:textId="77777777" w:rsidR="00C20AE1" w:rsidRDefault="008D2A30">
            <w:pPr>
              <w:rPr>
                <w:sz w:val="24"/>
                <w:szCs w:val="24"/>
              </w:rPr>
            </w:pPr>
            <w:r>
              <w:rPr>
                <w:sz w:val="24"/>
                <w:szCs w:val="24"/>
              </w:rPr>
              <w:t>Calcioli Luca</w:t>
            </w:r>
          </w:p>
        </w:tc>
        <w:tc>
          <w:tcPr>
            <w:tcW w:w="3586" w:type="dxa"/>
            <w:vAlign w:val="center"/>
          </w:tcPr>
          <w:p w14:paraId="46C11F36" w14:textId="77777777" w:rsidR="00C20AE1" w:rsidRDefault="008D2A30">
            <w:pPr>
              <w:rPr>
                <w:sz w:val="24"/>
                <w:szCs w:val="24"/>
              </w:rPr>
            </w:pPr>
            <w:r>
              <w:rPr>
                <w:sz w:val="24"/>
                <w:szCs w:val="24"/>
              </w:rPr>
              <w:t>IRC</w:t>
            </w:r>
          </w:p>
        </w:tc>
        <w:tc>
          <w:tcPr>
            <w:tcW w:w="1146" w:type="dxa"/>
          </w:tcPr>
          <w:p w14:paraId="79D73DBE" w14:textId="77777777" w:rsidR="00C20AE1" w:rsidRDefault="008D2A30">
            <w:pPr>
              <w:jc w:val="center"/>
              <w:rPr>
                <w:b/>
                <w:sz w:val="24"/>
                <w:szCs w:val="24"/>
              </w:rPr>
            </w:pPr>
            <w:r>
              <w:rPr>
                <w:b/>
                <w:sz w:val="24"/>
                <w:szCs w:val="24"/>
              </w:rPr>
              <w:t>X</w:t>
            </w:r>
          </w:p>
        </w:tc>
        <w:tc>
          <w:tcPr>
            <w:tcW w:w="1134" w:type="dxa"/>
          </w:tcPr>
          <w:p w14:paraId="5168AE23" w14:textId="77777777" w:rsidR="00C20AE1" w:rsidRDefault="00C20AE1">
            <w:pPr>
              <w:jc w:val="center"/>
              <w:rPr>
                <w:b/>
                <w:sz w:val="24"/>
                <w:szCs w:val="24"/>
              </w:rPr>
            </w:pPr>
          </w:p>
        </w:tc>
      </w:tr>
    </w:tbl>
    <w:p w14:paraId="29C842C5" w14:textId="77777777" w:rsidR="00C20AE1" w:rsidRDefault="00C20AE1">
      <w:pPr>
        <w:jc w:val="both"/>
      </w:pPr>
    </w:p>
    <w:p w14:paraId="02B65AC2" w14:textId="77777777" w:rsidR="00C20AE1" w:rsidRDefault="008D2A30">
      <w:pPr>
        <w:jc w:val="both"/>
      </w:pPr>
      <w:r>
        <w:t xml:space="preserve">Il giorno </w:t>
      </w:r>
      <w:r>
        <w:rPr>
          <w:b/>
        </w:rPr>
        <w:t xml:space="preserve">09 </w:t>
      </w:r>
      <w:r>
        <w:t xml:space="preserve">del mese di </w:t>
      </w:r>
      <w:r>
        <w:rPr>
          <w:b/>
        </w:rPr>
        <w:t xml:space="preserve">maggio </w:t>
      </w:r>
      <w:r>
        <w:t xml:space="preserve">dell’anno scolastico </w:t>
      </w:r>
      <w:r>
        <w:rPr>
          <w:b/>
        </w:rPr>
        <w:t>2022 - 2023</w:t>
      </w:r>
      <w:r>
        <w:t xml:space="preserve">, alle ore </w:t>
      </w:r>
      <w:r>
        <w:rPr>
          <w:b/>
        </w:rPr>
        <w:t xml:space="preserve">16.00 </w:t>
      </w:r>
      <w:r>
        <w:t xml:space="preserve">in modalità telematica si riunisce il Consiglio di Classe della </w:t>
      </w:r>
      <w:r>
        <w:rPr>
          <w:b/>
        </w:rPr>
        <w:t>4CU</w:t>
      </w:r>
      <w:r>
        <w:t xml:space="preserve"> convocato con circolare n. .317/23 del .27/04/2023 con la quale sono stati convocati le componenti (Docenti; Genitori e Alunni) del C.d.c..</w:t>
      </w:r>
    </w:p>
    <w:p w14:paraId="28C47A21" w14:textId="77777777" w:rsidR="00C20AE1" w:rsidRDefault="00C20AE1">
      <w:pPr>
        <w:jc w:val="both"/>
        <w:rPr>
          <w:b/>
        </w:rPr>
      </w:pPr>
    </w:p>
    <w:p w14:paraId="148DF991" w14:textId="77777777" w:rsidR="00C20AE1" w:rsidRDefault="008D2A30">
      <w:pPr>
        <w:jc w:val="both"/>
        <w:rPr>
          <w:b/>
        </w:rPr>
      </w:pPr>
      <w:r>
        <w:rPr>
          <w:b/>
        </w:rPr>
        <w:t xml:space="preserve">Il Dirigente Scolastico è presente nei diversi </w:t>
      </w:r>
      <w:r>
        <w:rPr>
          <w:b/>
        </w:rPr>
        <w:t>c.d.c. che si effettuano contemporaneamente.</w:t>
      </w:r>
    </w:p>
    <w:p w14:paraId="25ABF549" w14:textId="77777777" w:rsidR="00C20AE1" w:rsidRDefault="00C20AE1">
      <w:pPr>
        <w:jc w:val="both"/>
        <w:rPr>
          <w:b/>
        </w:rPr>
      </w:pPr>
    </w:p>
    <w:p w14:paraId="50EDC18B" w14:textId="77777777" w:rsidR="00C20AE1" w:rsidRDefault="008D2A30">
      <w:pPr>
        <w:jc w:val="both"/>
      </w:pPr>
      <w:r>
        <w:rPr>
          <w:b/>
        </w:rPr>
        <w:t>Presiede la riunione Francesca Panella , funge da segretario Prof.ssa Francesca Panella</w:t>
      </w:r>
    </w:p>
    <w:p w14:paraId="4C26CB09" w14:textId="77777777" w:rsidR="00C20AE1" w:rsidRDefault="00C20AE1">
      <w:pPr>
        <w:jc w:val="both"/>
      </w:pPr>
    </w:p>
    <w:p w14:paraId="0747F46F" w14:textId="77777777" w:rsidR="00C20AE1" w:rsidRDefault="008D2A30">
      <w:pPr>
        <w:jc w:val="both"/>
      </w:pPr>
      <w:r>
        <w:t xml:space="preserve">Riconosciuta la validità della seduta, il presidente la dichiara aperta, dando inizio alla discussione dei seguenti </w:t>
      </w:r>
      <w:r>
        <w:lastRenderedPageBreak/>
        <w:t>punti</w:t>
      </w:r>
      <w:r>
        <w:t xml:space="preserve"> all’ordine del giorno. La Prof.ssa Panella comunica al Cdc che, essendo la Prof.ssa Serafin impossibilitata a presiedere perché in servizio all’estero, è stata autorizzata dalla Ds a sostituirla.</w:t>
      </w:r>
    </w:p>
    <w:p w14:paraId="6E7909D5" w14:textId="77777777" w:rsidR="00C20AE1" w:rsidRDefault="00C20AE1">
      <w:pPr>
        <w:jc w:val="both"/>
      </w:pPr>
    </w:p>
    <w:p w14:paraId="347B2378" w14:textId="77777777" w:rsidR="00C20AE1" w:rsidRDefault="008D2A30">
      <w:pPr>
        <w:widowControl/>
        <w:numPr>
          <w:ilvl w:val="0"/>
          <w:numId w:val="1"/>
        </w:numPr>
        <w:rPr>
          <w:b/>
        </w:rPr>
      </w:pPr>
      <w:r>
        <w:t xml:space="preserve">Andamento didattico-disciplinare; </w:t>
      </w:r>
    </w:p>
    <w:p w14:paraId="730C8C6E" w14:textId="77777777" w:rsidR="00C20AE1" w:rsidRDefault="008D2A30">
      <w:pPr>
        <w:widowControl/>
        <w:numPr>
          <w:ilvl w:val="0"/>
          <w:numId w:val="1"/>
        </w:numPr>
        <w:rPr>
          <w:b/>
        </w:rPr>
      </w:pPr>
      <w:r>
        <w:t xml:space="preserve">Analisi del rendimento e della situazione assenze dei singoli studenti in situazioni di rischio; </w:t>
      </w:r>
    </w:p>
    <w:p w14:paraId="43744FFF" w14:textId="77777777" w:rsidR="00C20AE1" w:rsidRDefault="008D2A30">
      <w:pPr>
        <w:widowControl/>
        <w:numPr>
          <w:ilvl w:val="0"/>
          <w:numId w:val="1"/>
        </w:numPr>
        <w:rPr>
          <w:b/>
        </w:rPr>
      </w:pPr>
      <w:r>
        <w:t xml:space="preserve">Proposte adozione libri di testo 2023/2024 (come da circolare 312 del 20/04/2023); </w:t>
      </w:r>
    </w:p>
    <w:p w14:paraId="602DC32D" w14:textId="77777777" w:rsidR="00C20AE1" w:rsidRDefault="008D2A30">
      <w:pPr>
        <w:widowControl/>
        <w:numPr>
          <w:ilvl w:val="0"/>
          <w:numId w:val="1"/>
        </w:numPr>
        <w:rPr>
          <w:b/>
        </w:rPr>
      </w:pPr>
      <w:r>
        <w:t>Analisi percorsi PCTO (ore svolte, modu</w:t>
      </w:r>
      <w:r>
        <w:t xml:space="preserve">listica, ecc.) – classi terze, quarte e quinte; </w:t>
      </w:r>
    </w:p>
    <w:p w14:paraId="56A57182" w14:textId="77777777" w:rsidR="00C20AE1" w:rsidRDefault="008D2A30">
      <w:pPr>
        <w:widowControl/>
        <w:numPr>
          <w:ilvl w:val="0"/>
          <w:numId w:val="1"/>
        </w:numPr>
        <w:rPr>
          <w:b/>
        </w:rPr>
      </w:pPr>
      <w:r>
        <w:t xml:space="preserve">Documento del Consiglio di Classe per le classi quinte (documento del 15 Maggio); </w:t>
      </w:r>
    </w:p>
    <w:p w14:paraId="2400721A" w14:textId="77777777" w:rsidR="00C20AE1" w:rsidRDefault="008D2A30">
      <w:pPr>
        <w:widowControl/>
        <w:numPr>
          <w:ilvl w:val="0"/>
          <w:numId w:val="1"/>
        </w:numPr>
        <w:rPr>
          <w:b/>
        </w:rPr>
      </w:pPr>
      <w:r>
        <w:t xml:space="preserve">Verifica finale del PEI per gli alunni con Bisogni Educativi Speciali; </w:t>
      </w:r>
    </w:p>
    <w:p w14:paraId="40261C2C" w14:textId="77777777" w:rsidR="00C20AE1" w:rsidRDefault="008D2A30">
      <w:pPr>
        <w:widowControl/>
        <w:numPr>
          <w:ilvl w:val="0"/>
          <w:numId w:val="1"/>
        </w:numPr>
      </w:pPr>
      <w:r>
        <w:rPr>
          <w:highlight w:val="white"/>
        </w:rPr>
        <w:t>Varie ed eventuali</w:t>
      </w:r>
    </w:p>
    <w:p w14:paraId="11139DD4" w14:textId="77777777" w:rsidR="00C20AE1" w:rsidRDefault="00C20AE1">
      <w:pPr>
        <w:rPr>
          <w:b/>
          <w:highlight w:val="white"/>
        </w:rPr>
      </w:pPr>
    </w:p>
    <w:p w14:paraId="389A7953" w14:textId="77777777" w:rsidR="00C20AE1" w:rsidRDefault="00C20AE1">
      <w:pPr>
        <w:jc w:val="both"/>
      </w:pPr>
    </w:p>
    <w:tbl>
      <w:tblPr>
        <w:tblStyle w:val="a0"/>
        <w:tblW w:w="10582" w:type="dxa"/>
        <w:tblInd w:w="-22" w:type="dxa"/>
        <w:tblLayout w:type="fixed"/>
        <w:tblLook w:val="0000" w:firstRow="0" w:lastRow="0" w:firstColumn="0" w:lastColumn="0" w:noHBand="0" w:noVBand="0"/>
      </w:tblPr>
      <w:tblGrid>
        <w:gridCol w:w="10582"/>
      </w:tblGrid>
      <w:tr w:rsidR="00C20AE1" w14:paraId="6CD6056B" w14:textId="77777777">
        <w:tc>
          <w:tcPr>
            <w:tcW w:w="10582" w:type="dxa"/>
            <w:tcBorders>
              <w:top w:val="nil"/>
              <w:left w:val="nil"/>
              <w:bottom w:val="single" w:sz="4" w:space="0" w:color="000000"/>
              <w:right w:val="nil"/>
            </w:tcBorders>
            <w:vAlign w:val="center"/>
          </w:tcPr>
          <w:p w14:paraId="192D3E8B"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77C528B8" w14:textId="77777777" w:rsidR="00C20AE1" w:rsidRDefault="008D2A30">
            <w:pPr>
              <w:widowControl/>
              <w:rPr>
                <w:b/>
              </w:rPr>
            </w:pPr>
            <w:r>
              <w:rPr>
                <w:b/>
                <w:smallCaps/>
              </w:rPr>
              <w:t xml:space="preserve">PUNTO N. 1 ALL'O.D.G.: </w:t>
            </w:r>
            <w:r>
              <w:t>Andamen</w:t>
            </w:r>
            <w:r>
              <w:t xml:space="preserve">to didattico-disciplinare; </w:t>
            </w:r>
          </w:p>
          <w:p w14:paraId="61B80CF5"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7106A6C1" w14:textId="77777777">
        <w:tc>
          <w:tcPr>
            <w:tcW w:w="10582" w:type="dxa"/>
            <w:tcBorders>
              <w:top w:val="single" w:sz="4" w:space="0" w:color="000000"/>
              <w:left w:val="nil"/>
              <w:bottom w:val="single" w:sz="4" w:space="0" w:color="000000"/>
              <w:right w:val="nil"/>
            </w:tcBorders>
          </w:tcPr>
          <w:p w14:paraId="699AC1B8"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C20AE1" w14:paraId="55CAF26F" w14:textId="77777777">
        <w:tc>
          <w:tcPr>
            <w:tcW w:w="10582" w:type="dxa"/>
            <w:tcBorders>
              <w:top w:val="single" w:sz="4" w:space="0" w:color="000000"/>
              <w:left w:val="nil"/>
              <w:bottom w:val="single" w:sz="4" w:space="0" w:color="000000"/>
              <w:right w:val="nil"/>
            </w:tcBorders>
          </w:tcPr>
          <w:p w14:paraId="27381E12" w14:textId="77777777" w:rsidR="00C20AE1" w:rsidRDefault="008D2A30">
            <w:pPr>
              <w:widowControl/>
              <w:jc w:val="both"/>
              <w:rPr>
                <w:rFonts w:ascii="Times New Roman" w:eastAsia="Times New Roman" w:hAnsi="Times New Roman" w:cs="Times New Roman"/>
                <w:color w:val="000000"/>
              </w:rPr>
            </w:pPr>
            <w:r>
              <w:rPr>
                <w:rFonts w:ascii="Times New Roman" w:eastAsia="Times New Roman" w:hAnsi="Times New Roman" w:cs="Times New Roman"/>
              </w:rPr>
              <w:t xml:space="preserve">La classe, sebbene abbastanza vivace e chiacchierona,  nel complesso raggiunge risultati più che soddisfacenti. Un gran numero di alunni segue con interesse ed attenzione e riesce a rielaborare i contenuti in modo personale esponendo gli argomenti oggetto </w:t>
            </w:r>
            <w:r>
              <w:rPr>
                <w:rFonts w:ascii="Times New Roman" w:eastAsia="Times New Roman" w:hAnsi="Times New Roman" w:cs="Times New Roman"/>
              </w:rPr>
              <w:t>delle verifiche in modo preciso e con un linguaggio abbastanza appropriato nella maggior parte delle discipline. Rimane, ancora, un piccolo gruppo che fatica a raggiungere risultati anche solo sufficienti nonostante tutti i docenti abbiano adottato tutte l</w:t>
            </w:r>
            <w:r>
              <w:rPr>
                <w:rFonts w:ascii="Times New Roman" w:eastAsia="Times New Roman" w:hAnsi="Times New Roman" w:cs="Times New Roman"/>
              </w:rPr>
              <w:t>e possibili strategie per stimolarli, agevolarli ed incoraggiarli. Tutti i docenti concordano nel ritenere che il clima in classe sia sereno e positivo. Le Prof.sse Fiorucci e Annavini rilevano che gli studenti, a causa del continuo alternarsi di docenti n</w:t>
            </w:r>
            <w:r>
              <w:rPr>
                <w:rFonts w:ascii="Times New Roman" w:eastAsia="Times New Roman" w:hAnsi="Times New Roman" w:cs="Times New Roman"/>
              </w:rPr>
              <w:t xml:space="preserve">egli anni precedenti, hanno ancora delle lacune da colmare in entrambe le discipline da loro insegnate (matematica e fisica e Italiano e storia). </w:t>
            </w:r>
          </w:p>
          <w:p w14:paraId="2EE65801" w14:textId="77777777" w:rsidR="00C20AE1" w:rsidRDefault="00C20AE1">
            <w:pPr>
              <w:widowControl/>
              <w:pBdr>
                <w:top w:val="nil"/>
                <w:left w:val="nil"/>
                <w:bottom w:val="nil"/>
                <w:right w:val="nil"/>
                <w:between w:val="nil"/>
              </w:pBdr>
              <w:jc w:val="both"/>
              <w:rPr>
                <w:rFonts w:ascii="Times New Roman" w:eastAsia="Times New Roman" w:hAnsi="Times New Roman" w:cs="Times New Roman"/>
                <w:color w:val="000000"/>
                <w:sz w:val="20"/>
                <w:szCs w:val="20"/>
              </w:rPr>
            </w:pPr>
          </w:p>
        </w:tc>
      </w:tr>
    </w:tbl>
    <w:p w14:paraId="65C35E85" w14:textId="77777777" w:rsidR="00C20AE1" w:rsidRDefault="00C20AE1">
      <w:pPr>
        <w:jc w:val="both"/>
      </w:pPr>
    </w:p>
    <w:tbl>
      <w:tblPr>
        <w:tblStyle w:val="a1"/>
        <w:tblW w:w="10582" w:type="dxa"/>
        <w:tblInd w:w="-22" w:type="dxa"/>
        <w:tblLayout w:type="fixed"/>
        <w:tblLook w:val="0000" w:firstRow="0" w:lastRow="0" w:firstColumn="0" w:lastColumn="0" w:noHBand="0" w:noVBand="0"/>
      </w:tblPr>
      <w:tblGrid>
        <w:gridCol w:w="10582"/>
      </w:tblGrid>
      <w:tr w:rsidR="00C20AE1" w14:paraId="5415B96E" w14:textId="77777777">
        <w:tc>
          <w:tcPr>
            <w:tcW w:w="10582" w:type="dxa"/>
            <w:tcBorders>
              <w:top w:val="nil"/>
              <w:left w:val="nil"/>
              <w:bottom w:val="single" w:sz="4" w:space="0" w:color="000000"/>
              <w:right w:val="nil"/>
            </w:tcBorders>
            <w:vAlign w:val="center"/>
          </w:tcPr>
          <w:p w14:paraId="130DF820"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19F49501" w14:textId="77777777" w:rsidR="00C20AE1" w:rsidRDefault="008D2A30">
            <w:pPr>
              <w:widowControl/>
              <w:rPr>
                <w:b/>
              </w:rPr>
            </w:pPr>
            <w:r>
              <w:rPr>
                <w:b/>
                <w:smallCaps/>
              </w:rPr>
              <w:t xml:space="preserve">PUNTO N.2 ALL’O.D.G.: </w:t>
            </w:r>
            <w:r>
              <w:t>Analisi del rendimento e della situazione assenze dei singoli studenti in situazion</w:t>
            </w:r>
            <w:r>
              <w:t xml:space="preserve">i di rischio; </w:t>
            </w:r>
          </w:p>
          <w:p w14:paraId="570515BD"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791FCD59"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663F9EB1" w14:textId="77777777">
        <w:tc>
          <w:tcPr>
            <w:tcW w:w="10582" w:type="dxa"/>
            <w:tcBorders>
              <w:top w:val="single" w:sz="4" w:space="0" w:color="000000"/>
              <w:left w:val="nil"/>
              <w:bottom w:val="single" w:sz="4" w:space="0" w:color="000000"/>
              <w:right w:val="nil"/>
            </w:tcBorders>
          </w:tcPr>
          <w:p w14:paraId="60779297"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C20AE1" w14:paraId="31381633" w14:textId="77777777">
        <w:tc>
          <w:tcPr>
            <w:tcW w:w="10582" w:type="dxa"/>
            <w:tcBorders>
              <w:top w:val="single" w:sz="4" w:space="0" w:color="000000"/>
              <w:left w:val="nil"/>
              <w:bottom w:val="single" w:sz="4" w:space="0" w:color="000000"/>
              <w:right w:val="nil"/>
            </w:tcBorders>
          </w:tcPr>
          <w:p w14:paraId="31B7E576" w14:textId="77777777" w:rsidR="00C20AE1" w:rsidRDefault="008D2A30">
            <w:pPr>
              <w:widowControl/>
              <w:jc w:val="both"/>
              <w:rPr>
                <w:rFonts w:ascii="Times New Roman" w:eastAsia="Times New Roman" w:hAnsi="Times New Roman" w:cs="Times New Roman"/>
              </w:rPr>
            </w:pPr>
            <w:r>
              <w:rPr>
                <w:rFonts w:ascii="Times New Roman" w:eastAsia="Times New Roman" w:hAnsi="Times New Roman" w:cs="Times New Roman"/>
              </w:rPr>
              <w:t>Analizzando le valutazioni attuali risulta che solo un alunno ha un elevato numero di insufficienze tali da temere il non positivo esito dell’anno scolastico, mentre altri presentano un numero inferiore di voti insufficienti a volte anche molto gravi altre</w:t>
            </w:r>
            <w:r>
              <w:rPr>
                <w:rFonts w:ascii="Times New Roman" w:eastAsia="Times New Roman" w:hAnsi="Times New Roman" w:cs="Times New Roman"/>
              </w:rPr>
              <w:t xml:space="preserve"> solo lievi . La coordinatrice più volte nel corso dell’anno ha avvisato le famiglie. Il Cdc concorda nel ritenere opportuno segnalare con la mail proposta dalla dirigenza le famiglie dei seguenti alunni: C.D.</w:t>
            </w:r>
          </w:p>
          <w:p w14:paraId="76EAAEB0" w14:textId="77777777" w:rsidR="00C20AE1" w:rsidRDefault="008D2A30">
            <w:pPr>
              <w:widowControl/>
              <w:jc w:val="both"/>
              <w:rPr>
                <w:rFonts w:ascii="Times New Roman" w:eastAsia="Times New Roman" w:hAnsi="Times New Roman" w:cs="Times New Roman"/>
              </w:rPr>
            </w:pPr>
            <w:r>
              <w:rPr>
                <w:rFonts w:ascii="Times New Roman" w:eastAsia="Times New Roman" w:hAnsi="Times New Roman" w:cs="Times New Roman"/>
              </w:rPr>
              <w:t>Per quanto riguarda le assenze un’allieva ha s</w:t>
            </w:r>
            <w:r>
              <w:rPr>
                <w:rFonts w:ascii="Times New Roman" w:eastAsia="Times New Roman" w:hAnsi="Times New Roman" w:cs="Times New Roman"/>
              </w:rPr>
              <w:t>uperato il numero massimo di assenze previsto, al momento non risulta nessuna comunicazione da parte della famiglia per una eventuale deroga. Altri due alunni hanno superato il monte ore previsto ma per entrambe sono pervenute certificazioni mediche tali d</w:t>
            </w:r>
            <w:r>
              <w:rPr>
                <w:rFonts w:ascii="Times New Roman" w:eastAsia="Times New Roman" w:hAnsi="Times New Roman" w:cs="Times New Roman"/>
              </w:rPr>
              <w:t>a permettere la deroga. Pochi altri, hanno raggiunto un considerevole numero di assenze che tuttavia non dovrebbero compromettere l’esito finale.</w:t>
            </w:r>
          </w:p>
          <w:p w14:paraId="243C9970" w14:textId="77777777" w:rsidR="00C20AE1" w:rsidRDefault="00C20AE1">
            <w:pPr>
              <w:widowControl/>
              <w:jc w:val="both"/>
              <w:rPr>
                <w:rFonts w:ascii="Times New Roman" w:eastAsia="Times New Roman" w:hAnsi="Times New Roman" w:cs="Times New Roman"/>
                <w:sz w:val="20"/>
                <w:szCs w:val="20"/>
              </w:rPr>
            </w:pPr>
          </w:p>
          <w:p w14:paraId="43D72F22" w14:textId="77777777" w:rsidR="00C20AE1" w:rsidRDefault="00C20AE1">
            <w:pPr>
              <w:widowControl/>
              <w:jc w:val="both"/>
              <w:rPr>
                <w:rFonts w:ascii="Times New Roman" w:eastAsia="Times New Roman" w:hAnsi="Times New Roman" w:cs="Times New Roman"/>
              </w:rPr>
            </w:pPr>
          </w:p>
        </w:tc>
      </w:tr>
    </w:tbl>
    <w:p w14:paraId="4FB87D1D" w14:textId="77777777" w:rsidR="00C20AE1" w:rsidRDefault="00C20AE1">
      <w:pPr>
        <w:jc w:val="both"/>
      </w:pPr>
    </w:p>
    <w:p w14:paraId="73A4B286" w14:textId="77777777" w:rsidR="00C20AE1" w:rsidRDefault="00C20AE1">
      <w:pPr>
        <w:jc w:val="both"/>
      </w:pPr>
    </w:p>
    <w:p w14:paraId="1061BB97" w14:textId="77777777" w:rsidR="00C20AE1" w:rsidRDefault="00C20AE1">
      <w:pPr>
        <w:jc w:val="both"/>
      </w:pPr>
    </w:p>
    <w:tbl>
      <w:tblPr>
        <w:tblStyle w:val="a2"/>
        <w:tblW w:w="10582" w:type="dxa"/>
        <w:tblInd w:w="-22" w:type="dxa"/>
        <w:tblLayout w:type="fixed"/>
        <w:tblLook w:val="0000" w:firstRow="0" w:lastRow="0" w:firstColumn="0" w:lastColumn="0" w:noHBand="0" w:noVBand="0"/>
      </w:tblPr>
      <w:tblGrid>
        <w:gridCol w:w="10582"/>
      </w:tblGrid>
      <w:tr w:rsidR="00C20AE1" w14:paraId="04B0FBB9" w14:textId="77777777">
        <w:tc>
          <w:tcPr>
            <w:tcW w:w="10582" w:type="dxa"/>
            <w:tcBorders>
              <w:top w:val="nil"/>
              <w:left w:val="nil"/>
              <w:bottom w:val="single" w:sz="4" w:space="0" w:color="000000"/>
              <w:right w:val="nil"/>
            </w:tcBorders>
            <w:vAlign w:val="center"/>
          </w:tcPr>
          <w:p w14:paraId="10663B8B"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3D06F300" w14:textId="77777777" w:rsidR="00C20AE1" w:rsidRDefault="008D2A30">
            <w:pPr>
              <w:widowControl/>
              <w:rPr>
                <w:b/>
              </w:rPr>
            </w:pPr>
            <w:r>
              <w:rPr>
                <w:b/>
                <w:smallCaps/>
              </w:rPr>
              <w:t xml:space="preserve">PUNTO N. 3 ALL'O.D.G.: </w:t>
            </w:r>
            <w:r>
              <w:t xml:space="preserve">Proposte adozione libri di testo 2023/2024 (come da circolare 312 del 20/04/2023); </w:t>
            </w:r>
          </w:p>
          <w:p w14:paraId="4EA526FC"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30D55F2D"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133F9B7C" w14:textId="77777777">
        <w:tc>
          <w:tcPr>
            <w:tcW w:w="10582" w:type="dxa"/>
            <w:tcBorders>
              <w:top w:val="single" w:sz="4" w:space="0" w:color="000000"/>
              <w:left w:val="nil"/>
              <w:bottom w:val="single" w:sz="4" w:space="0" w:color="000000"/>
              <w:right w:val="nil"/>
            </w:tcBorders>
          </w:tcPr>
          <w:p w14:paraId="14B5886E"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C20AE1" w14:paraId="54FA79E8" w14:textId="77777777">
        <w:tc>
          <w:tcPr>
            <w:tcW w:w="10582" w:type="dxa"/>
            <w:tcBorders>
              <w:top w:val="single" w:sz="4" w:space="0" w:color="000000"/>
              <w:left w:val="nil"/>
              <w:bottom w:val="single" w:sz="4" w:space="0" w:color="000000"/>
              <w:right w:val="nil"/>
            </w:tcBorders>
          </w:tcPr>
          <w:p w14:paraId="0A3CAE61" w14:textId="77777777" w:rsidR="00C20AE1" w:rsidRDefault="008D2A30">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rPr>
              <w:t>Punto da non discutere per la classe in oggetto</w:t>
            </w:r>
          </w:p>
        </w:tc>
      </w:tr>
    </w:tbl>
    <w:p w14:paraId="28239BBD" w14:textId="77777777" w:rsidR="00C20AE1" w:rsidRDefault="00C20AE1">
      <w:pPr>
        <w:jc w:val="both"/>
      </w:pPr>
    </w:p>
    <w:p w14:paraId="791A6F0F" w14:textId="77777777" w:rsidR="00C20AE1" w:rsidRDefault="00C20AE1">
      <w:pPr>
        <w:jc w:val="both"/>
      </w:pPr>
    </w:p>
    <w:p w14:paraId="062384A5" w14:textId="77777777" w:rsidR="00C20AE1" w:rsidRDefault="00C20AE1">
      <w:pPr>
        <w:jc w:val="both"/>
      </w:pPr>
    </w:p>
    <w:p w14:paraId="1BA45A87" w14:textId="77777777" w:rsidR="00C20AE1" w:rsidRDefault="00C20AE1">
      <w:pPr>
        <w:jc w:val="both"/>
      </w:pPr>
    </w:p>
    <w:tbl>
      <w:tblPr>
        <w:tblStyle w:val="a3"/>
        <w:tblW w:w="10582" w:type="dxa"/>
        <w:tblInd w:w="-22" w:type="dxa"/>
        <w:tblLayout w:type="fixed"/>
        <w:tblLook w:val="0000" w:firstRow="0" w:lastRow="0" w:firstColumn="0" w:lastColumn="0" w:noHBand="0" w:noVBand="0"/>
      </w:tblPr>
      <w:tblGrid>
        <w:gridCol w:w="10582"/>
      </w:tblGrid>
      <w:tr w:rsidR="00C20AE1" w14:paraId="090EADC0" w14:textId="77777777">
        <w:tc>
          <w:tcPr>
            <w:tcW w:w="10582" w:type="dxa"/>
            <w:tcBorders>
              <w:top w:val="nil"/>
              <w:left w:val="nil"/>
              <w:bottom w:val="single" w:sz="4" w:space="0" w:color="000000"/>
              <w:right w:val="nil"/>
            </w:tcBorders>
            <w:vAlign w:val="center"/>
          </w:tcPr>
          <w:p w14:paraId="0B31A372" w14:textId="77777777" w:rsidR="00C20AE1" w:rsidRDefault="00C20AE1">
            <w:pPr>
              <w:widowControl/>
              <w:rPr>
                <w:b/>
                <w:smallCaps/>
              </w:rPr>
            </w:pPr>
          </w:p>
          <w:p w14:paraId="0A57FAF3" w14:textId="77777777" w:rsidR="00C20AE1" w:rsidRDefault="008D2A30">
            <w:pPr>
              <w:widowControl/>
              <w:rPr>
                <w:b/>
              </w:rPr>
            </w:pPr>
            <w:r>
              <w:rPr>
                <w:b/>
                <w:smallCaps/>
              </w:rPr>
              <w:t xml:space="preserve">PUNTO N. 4 ALL’O.D.G.: </w:t>
            </w:r>
            <w:r>
              <w:t xml:space="preserve">Analisi percorsi PCTO (ore svolte, modulistica, ecc.) – classi terze, quarte e quinte; </w:t>
            </w:r>
          </w:p>
          <w:p w14:paraId="6C42E808"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5DCC7E1B"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25A07526" w14:textId="77777777">
        <w:tc>
          <w:tcPr>
            <w:tcW w:w="10582" w:type="dxa"/>
            <w:tcBorders>
              <w:top w:val="single" w:sz="4" w:space="0" w:color="000000"/>
              <w:left w:val="nil"/>
              <w:bottom w:val="single" w:sz="4" w:space="0" w:color="000000"/>
              <w:right w:val="nil"/>
            </w:tcBorders>
          </w:tcPr>
          <w:p w14:paraId="132C4D5C"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SINTESI DEGLI INTERVENTI</w:t>
            </w:r>
          </w:p>
        </w:tc>
      </w:tr>
      <w:tr w:rsidR="00C20AE1" w14:paraId="7DB5C98D" w14:textId="77777777">
        <w:tc>
          <w:tcPr>
            <w:tcW w:w="10582" w:type="dxa"/>
            <w:tcBorders>
              <w:top w:val="single" w:sz="4" w:space="0" w:color="000000"/>
              <w:left w:val="nil"/>
              <w:bottom w:val="single" w:sz="4" w:space="0" w:color="000000"/>
              <w:right w:val="nil"/>
            </w:tcBorders>
          </w:tcPr>
          <w:p w14:paraId="17BB0B86" w14:textId="77777777" w:rsidR="00C20AE1" w:rsidRDefault="008D2A30">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Il Prof Di Carlo comunica al Cdc che un gran numero di alunni ha già raggiunto e superato il monte ore necessario.</w:t>
            </w:r>
          </w:p>
        </w:tc>
      </w:tr>
    </w:tbl>
    <w:p w14:paraId="42021711" w14:textId="77777777" w:rsidR="00C20AE1" w:rsidRDefault="00C20AE1">
      <w:pPr>
        <w:jc w:val="both"/>
      </w:pPr>
    </w:p>
    <w:p w14:paraId="653BAFEE" w14:textId="77777777" w:rsidR="00C20AE1" w:rsidRDefault="00C20AE1">
      <w:pPr>
        <w:jc w:val="both"/>
      </w:pPr>
    </w:p>
    <w:p w14:paraId="3DD9259D" w14:textId="77777777" w:rsidR="00C20AE1" w:rsidRDefault="00C20AE1">
      <w:pPr>
        <w:jc w:val="both"/>
      </w:pPr>
    </w:p>
    <w:p w14:paraId="4E84BDF1" w14:textId="77777777" w:rsidR="00C20AE1" w:rsidRDefault="00C20AE1">
      <w:pPr>
        <w:jc w:val="both"/>
      </w:pPr>
    </w:p>
    <w:tbl>
      <w:tblPr>
        <w:tblStyle w:val="a4"/>
        <w:tblW w:w="10582" w:type="dxa"/>
        <w:tblInd w:w="-22" w:type="dxa"/>
        <w:tblLayout w:type="fixed"/>
        <w:tblLook w:val="0000" w:firstRow="0" w:lastRow="0" w:firstColumn="0" w:lastColumn="0" w:noHBand="0" w:noVBand="0"/>
      </w:tblPr>
      <w:tblGrid>
        <w:gridCol w:w="10582"/>
      </w:tblGrid>
      <w:tr w:rsidR="00C20AE1" w14:paraId="6476FC02" w14:textId="77777777">
        <w:tc>
          <w:tcPr>
            <w:tcW w:w="10582" w:type="dxa"/>
            <w:tcBorders>
              <w:top w:val="nil"/>
              <w:left w:val="nil"/>
              <w:bottom w:val="single" w:sz="4" w:space="0" w:color="000000"/>
              <w:right w:val="nil"/>
            </w:tcBorders>
            <w:vAlign w:val="center"/>
          </w:tcPr>
          <w:p w14:paraId="5577B272"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6C05AED4" w14:textId="77777777" w:rsidR="00C20AE1" w:rsidRDefault="008D2A30">
            <w:pPr>
              <w:widowControl/>
              <w:rPr>
                <w:b/>
              </w:rPr>
            </w:pPr>
            <w:r>
              <w:rPr>
                <w:b/>
                <w:smallCaps/>
              </w:rPr>
              <w:t>PUNTO N. 5 ALL'O.D.G.:</w:t>
            </w:r>
            <w:r>
              <w:t xml:space="preserve"> Documento del Consiglio di Classe per le classi quinte (documento del 15 Maggio); </w:t>
            </w:r>
          </w:p>
          <w:p w14:paraId="3110FF0A"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7414FE91"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1FEE3762" w14:textId="77777777">
        <w:tc>
          <w:tcPr>
            <w:tcW w:w="10582" w:type="dxa"/>
            <w:tcBorders>
              <w:top w:val="single" w:sz="4" w:space="0" w:color="000000"/>
              <w:left w:val="nil"/>
              <w:bottom w:val="single" w:sz="4" w:space="0" w:color="000000"/>
              <w:right w:val="nil"/>
            </w:tcBorders>
          </w:tcPr>
          <w:p w14:paraId="43AEB1F7"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C20AE1" w14:paraId="03387ED0" w14:textId="77777777">
        <w:tc>
          <w:tcPr>
            <w:tcW w:w="10582" w:type="dxa"/>
            <w:tcBorders>
              <w:top w:val="single" w:sz="4" w:space="0" w:color="000000"/>
              <w:left w:val="nil"/>
              <w:bottom w:val="single" w:sz="4" w:space="0" w:color="000000"/>
              <w:right w:val="nil"/>
            </w:tcBorders>
          </w:tcPr>
          <w:p w14:paraId="10CF7E99" w14:textId="77777777" w:rsidR="00C20AE1" w:rsidRDefault="008D2A30">
            <w:pPr>
              <w:widowContro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Questo punto non riguarda la classe in oggetto.</w:t>
            </w:r>
          </w:p>
        </w:tc>
      </w:tr>
      <w:tr w:rsidR="00C20AE1" w14:paraId="3D95A9FF" w14:textId="77777777">
        <w:tc>
          <w:tcPr>
            <w:tcW w:w="10582" w:type="dxa"/>
            <w:tcBorders>
              <w:top w:val="single" w:sz="4" w:space="0" w:color="000000"/>
              <w:left w:val="nil"/>
              <w:bottom w:val="single" w:sz="4" w:space="0" w:color="000000"/>
              <w:right w:val="nil"/>
            </w:tcBorders>
          </w:tcPr>
          <w:p w14:paraId="2965B320" w14:textId="77777777" w:rsidR="00C20AE1" w:rsidRDefault="00C20AE1">
            <w:pPr>
              <w:widowControl/>
              <w:pBdr>
                <w:top w:val="nil"/>
                <w:left w:val="nil"/>
                <w:bottom w:val="nil"/>
                <w:right w:val="nil"/>
                <w:between w:val="nil"/>
              </w:pBdr>
              <w:jc w:val="both"/>
              <w:rPr>
                <w:rFonts w:ascii="Times New Roman" w:eastAsia="Times New Roman" w:hAnsi="Times New Roman" w:cs="Times New Roman"/>
                <w:color w:val="000000"/>
                <w:sz w:val="20"/>
                <w:szCs w:val="20"/>
              </w:rPr>
            </w:pPr>
          </w:p>
        </w:tc>
      </w:tr>
    </w:tbl>
    <w:p w14:paraId="31A75E2D" w14:textId="77777777" w:rsidR="00C20AE1" w:rsidRDefault="00C20AE1">
      <w:pPr>
        <w:jc w:val="both"/>
      </w:pPr>
    </w:p>
    <w:p w14:paraId="7CD4A336" w14:textId="77777777" w:rsidR="00C20AE1" w:rsidRDefault="00C20AE1">
      <w:pPr>
        <w:jc w:val="both"/>
      </w:pPr>
    </w:p>
    <w:tbl>
      <w:tblPr>
        <w:tblStyle w:val="a5"/>
        <w:tblW w:w="10582" w:type="dxa"/>
        <w:tblInd w:w="-22" w:type="dxa"/>
        <w:tblLayout w:type="fixed"/>
        <w:tblLook w:val="0000" w:firstRow="0" w:lastRow="0" w:firstColumn="0" w:lastColumn="0" w:noHBand="0" w:noVBand="0"/>
      </w:tblPr>
      <w:tblGrid>
        <w:gridCol w:w="10582"/>
      </w:tblGrid>
      <w:tr w:rsidR="00C20AE1" w14:paraId="5565D187" w14:textId="77777777">
        <w:tc>
          <w:tcPr>
            <w:tcW w:w="10582" w:type="dxa"/>
            <w:tcBorders>
              <w:top w:val="nil"/>
              <w:left w:val="nil"/>
              <w:bottom w:val="single" w:sz="4" w:space="0" w:color="000000"/>
              <w:right w:val="nil"/>
            </w:tcBorders>
            <w:vAlign w:val="center"/>
          </w:tcPr>
          <w:p w14:paraId="048637AC" w14:textId="77777777" w:rsidR="00C20AE1" w:rsidRDefault="00C20AE1">
            <w:pPr>
              <w:widowControl/>
              <w:rPr>
                <w:b/>
                <w:smallCaps/>
              </w:rPr>
            </w:pPr>
          </w:p>
          <w:p w14:paraId="2C126813" w14:textId="77777777" w:rsidR="00C20AE1" w:rsidRDefault="008D2A30">
            <w:pPr>
              <w:widowControl/>
              <w:rPr>
                <w:b/>
              </w:rPr>
            </w:pPr>
            <w:r>
              <w:rPr>
                <w:b/>
                <w:smallCaps/>
              </w:rPr>
              <w:t xml:space="preserve">PUNTO N. 6 ALL'O.D.G.: </w:t>
            </w:r>
            <w:r>
              <w:t xml:space="preserve">Verifica finale del PEI per gli alunni con Bisogni Educativi Speciali; </w:t>
            </w:r>
          </w:p>
          <w:p w14:paraId="592F6948"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0AE6DAD5"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08D5F0D8" w14:textId="77777777">
        <w:tc>
          <w:tcPr>
            <w:tcW w:w="10582" w:type="dxa"/>
            <w:tcBorders>
              <w:top w:val="single" w:sz="4" w:space="0" w:color="000000"/>
              <w:left w:val="nil"/>
              <w:bottom w:val="single" w:sz="4" w:space="0" w:color="000000"/>
              <w:right w:val="nil"/>
            </w:tcBorders>
          </w:tcPr>
          <w:p w14:paraId="3E241211"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C20AE1" w14:paraId="1C0380D0" w14:textId="77777777">
        <w:tc>
          <w:tcPr>
            <w:tcW w:w="10582" w:type="dxa"/>
            <w:tcBorders>
              <w:top w:val="single" w:sz="4" w:space="0" w:color="000000"/>
              <w:left w:val="nil"/>
              <w:bottom w:val="single" w:sz="4" w:space="0" w:color="000000"/>
              <w:right w:val="nil"/>
            </w:tcBorders>
          </w:tcPr>
          <w:p w14:paraId="128539B5" w14:textId="77777777" w:rsidR="00C20AE1" w:rsidRDefault="008D2A30">
            <w:pPr>
              <w:widowControl/>
              <w:jc w:val="both"/>
              <w:rPr>
                <w:rFonts w:ascii="Times New Roman" w:eastAsia="Times New Roman" w:hAnsi="Times New Roman" w:cs="Times New Roman"/>
                <w:color w:val="000000"/>
                <w:sz w:val="20"/>
                <w:szCs w:val="20"/>
              </w:rPr>
            </w:pPr>
            <w:r>
              <w:rPr>
                <w:rFonts w:ascii="Times New Roman" w:eastAsia="Times New Roman" w:hAnsi="Times New Roman" w:cs="Times New Roman"/>
              </w:rPr>
              <w:t>Alla luce dei risultati raggiunti i Pdp sono risultati adeguati alle difficoltà certificate.</w:t>
            </w:r>
          </w:p>
        </w:tc>
      </w:tr>
    </w:tbl>
    <w:p w14:paraId="4D717DE8" w14:textId="77777777" w:rsidR="00C20AE1" w:rsidRDefault="00C20AE1">
      <w:pPr>
        <w:jc w:val="both"/>
      </w:pPr>
    </w:p>
    <w:p w14:paraId="15F81F06" w14:textId="77777777" w:rsidR="00C20AE1" w:rsidRDefault="00C20AE1">
      <w:pPr>
        <w:jc w:val="both"/>
      </w:pPr>
    </w:p>
    <w:tbl>
      <w:tblPr>
        <w:tblStyle w:val="a6"/>
        <w:tblW w:w="10582" w:type="dxa"/>
        <w:tblInd w:w="-22" w:type="dxa"/>
        <w:tblLayout w:type="fixed"/>
        <w:tblLook w:val="0000" w:firstRow="0" w:lastRow="0" w:firstColumn="0" w:lastColumn="0" w:noHBand="0" w:noVBand="0"/>
      </w:tblPr>
      <w:tblGrid>
        <w:gridCol w:w="10582"/>
      </w:tblGrid>
      <w:tr w:rsidR="00C20AE1" w14:paraId="46B4B002" w14:textId="77777777">
        <w:tc>
          <w:tcPr>
            <w:tcW w:w="10582" w:type="dxa"/>
            <w:tcBorders>
              <w:top w:val="nil"/>
              <w:left w:val="nil"/>
              <w:bottom w:val="single" w:sz="4" w:space="0" w:color="000000"/>
              <w:right w:val="nil"/>
            </w:tcBorders>
            <w:vAlign w:val="center"/>
          </w:tcPr>
          <w:p w14:paraId="6ACAF8AD"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07B2FA57" w14:textId="77777777" w:rsidR="00C20AE1" w:rsidRDefault="008D2A30">
            <w:pPr>
              <w:widowControl/>
            </w:pPr>
            <w:r>
              <w:rPr>
                <w:b/>
                <w:smallCaps/>
              </w:rPr>
              <w:t xml:space="preserve">PUNTO N. 7 ALL'O.D.G.: </w:t>
            </w:r>
            <w:r>
              <w:rPr>
                <w:highlight w:val="white"/>
              </w:rPr>
              <w:t>Varie ed eventuali</w:t>
            </w:r>
          </w:p>
          <w:p w14:paraId="783A87E3" w14:textId="77777777" w:rsidR="00C20AE1" w:rsidRDefault="00C20AE1">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14:paraId="787BF6B7" w14:textId="77777777" w:rsidR="00C20AE1" w:rsidRDefault="00C20AE1">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C20AE1" w14:paraId="1D138213" w14:textId="77777777">
        <w:tc>
          <w:tcPr>
            <w:tcW w:w="10582" w:type="dxa"/>
            <w:tcBorders>
              <w:top w:val="single" w:sz="4" w:space="0" w:color="000000"/>
              <w:left w:val="nil"/>
              <w:bottom w:val="single" w:sz="4" w:space="0" w:color="000000"/>
              <w:right w:val="nil"/>
            </w:tcBorders>
          </w:tcPr>
          <w:p w14:paraId="1CD11B5D" w14:textId="77777777" w:rsidR="00C20AE1" w:rsidRDefault="008D2A30">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C20AE1" w14:paraId="21F1E9B2" w14:textId="77777777">
        <w:tc>
          <w:tcPr>
            <w:tcW w:w="10582" w:type="dxa"/>
            <w:tcBorders>
              <w:top w:val="single" w:sz="4" w:space="0" w:color="000000"/>
              <w:left w:val="nil"/>
              <w:bottom w:val="single" w:sz="4" w:space="0" w:color="000000"/>
              <w:right w:val="nil"/>
            </w:tcBorders>
          </w:tcPr>
          <w:p w14:paraId="1071CABA" w14:textId="77777777" w:rsidR="00C20AE1" w:rsidRDefault="008D2A30">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Nulla da segnalare</w:t>
            </w:r>
          </w:p>
          <w:p w14:paraId="787B0168" w14:textId="77777777" w:rsidR="00C20AE1" w:rsidRDefault="00C20AE1">
            <w:pPr>
              <w:widowControl/>
              <w:pBdr>
                <w:top w:val="nil"/>
                <w:left w:val="nil"/>
                <w:bottom w:val="nil"/>
                <w:right w:val="nil"/>
                <w:between w:val="nil"/>
              </w:pBdr>
              <w:jc w:val="both"/>
              <w:rPr>
                <w:rFonts w:ascii="Times New Roman" w:eastAsia="Times New Roman" w:hAnsi="Times New Roman" w:cs="Times New Roman"/>
                <w:color w:val="000000"/>
                <w:sz w:val="20"/>
                <w:szCs w:val="20"/>
              </w:rPr>
            </w:pPr>
          </w:p>
        </w:tc>
      </w:tr>
    </w:tbl>
    <w:p w14:paraId="589F0F54" w14:textId="77777777" w:rsidR="00C20AE1" w:rsidRDefault="00C20AE1">
      <w:pPr>
        <w:jc w:val="both"/>
      </w:pPr>
    </w:p>
    <w:p w14:paraId="691BF629" w14:textId="77777777" w:rsidR="00C20AE1" w:rsidRDefault="00C20AE1">
      <w:pPr>
        <w:jc w:val="both"/>
      </w:pPr>
    </w:p>
    <w:p w14:paraId="70BF6B44" w14:textId="77777777" w:rsidR="00C20AE1" w:rsidRDefault="00C20AE1">
      <w:pPr>
        <w:jc w:val="both"/>
      </w:pPr>
    </w:p>
    <w:tbl>
      <w:tblPr>
        <w:tblStyle w:val="a7"/>
        <w:tblW w:w="10582" w:type="dxa"/>
        <w:tblInd w:w="-22" w:type="dxa"/>
        <w:tblLayout w:type="fixed"/>
        <w:tblLook w:val="0000" w:firstRow="0" w:lastRow="0" w:firstColumn="0" w:lastColumn="0" w:noHBand="0" w:noVBand="0"/>
      </w:tblPr>
      <w:tblGrid>
        <w:gridCol w:w="10582"/>
      </w:tblGrid>
      <w:tr w:rsidR="00C20AE1" w14:paraId="562BFCCA" w14:textId="77777777">
        <w:tc>
          <w:tcPr>
            <w:tcW w:w="10582" w:type="dxa"/>
            <w:tcBorders>
              <w:top w:val="nil"/>
              <w:left w:val="nil"/>
              <w:bottom w:val="single" w:sz="4" w:space="0" w:color="000000"/>
              <w:right w:val="nil"/>
            </w:tcBorders>
            <w:vAlign w:val="center"/>
          </w:tcPr>
          <w:p w14:paraId="7A8310E0" w14:textId="77777777" w:rsidR="00C20AE1" w:rsidRDefault="00C20AE1">
            <w:pPr>
              <w:widowControl/>
              <w:rPr>
                <w:rFonts w:ascii="Times New Roman" w:eastAsia="Times New Roman" w:hAnsi="Times New Roman" w:cs="Times New Roman"/>
                <w:b/>
                <w:smallCaps/>
                <w:sz w:val="20"/>
                <w:szCs w:val="20"/>
              </w:rPr>
            </w:pPr>
          </w:p>
          <w:p w14:paraId="112B6746" w14:textId="77777777" w:rsidR="00C20AE1" w:rsidRDefault="008D2A30">
            <w:pPr>
              <w:widowControl/>
            </w:pPr>
            <w:r>
              <w:rPr>
                <w:b/>
                <w:smallCaps/>
              </w:rPr>
              <w:t xml:space="preserve">PUNTO N. 8 ALL'O.D.G.: </w:t>
            </w:r>
            <w:r>
              <w:rPr>
                <w:highlight w:val="white"/>
              </w:rPr>
              <w:t>Confronto con i rappresentanti</w:t>
            </w:r>
          </w:p>
          <w:p w14:paraId="4925B2AF" w14:textId="77777777" w:rsidR="00C20AE1" w:rsidRDefault="00C20AE1">
            <w:pPr>
              <w:widowControl/>
              <w:rPr>
                <w:rFonts w:ascii="Times New Roman" w:eastAsia="Times New Roman" w:hAnsi="Times New Roman" w:cs="Times New Roman"/>
                <w:b/>
                <w:smallCaps/>
                <w:sz w:val="20"/>
                <w:szCs w:val="20"/>
              </w:rPr>
            </w:pPr>
          </w:p>
          <w:p w14:paraId="4644BDA3" w14:textId="77777777" w:rsidR="00C20AE1" w:rsidRDefault="00C20AE1">
            <w:pPr>
              <w:widowControl/>
              <w:rPr>
                <w:rFonts w:ascii="Times New Roman" w:eastAsia="Times New Roman" w:hAnsi="Times New Roman" w:cs="Times New Roman"/>
                <w:sz w:val="20"/>
                <w:szCs w:val="20"/>
              </w:rPr>
            </w:pPr>
          </w:p>
        </w:tc>
      </w:tr>
      <w:tr w:rsidR="00C20AE1" w14:paraId="09C2AF48" w14:textId="77777777">
        <w:tc>
          <w:tcPr>
            <w:tcW w:w="10582" w:type="dxa"/>
            <w:tcBorders>
              <w:top w:val="single" w:sz="4" w:space="0" w:color="000000"/>
              <w:left w:val="nil"/>
              <w:bottom w:val="single" w:sz="4" w:space="0" w:color="000000"/>
              <w:right w:val="nil"/>
            </w:tcBorders>
          </w:tcPr>
          <w:p w14:paraId="708DC4C5" w14:textId="77777777" w:rsidR="00C20AE1" w:rsidRDefault="008D2A30">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SINTESI DEGLI INTERVENTI</w:t>
            </w:r>
          </w:p>
        </w:tc>
      </w:tr>
      <w:tr w:rsidR="00C20AE1" w14:paraId="220651F4" w14:textId="77777777">
        <w:tc>
          <w:tcPr>
            <w:tcW w:w="10582" w:type="dxa"/>
            <w:tcBorders>
              <w:top w:val="single" w:sz="4" w:space="0" w:color="000000"/>
              <w:left w:val="nil"/>
              <w:bottom w:val="single" w:sz="4" w:space="0" w:color="000000"/>
              <w:right w:val="nil"/>
            </w:tcBorders>
          </w:tcPr>
          <w:p w14:paraId="0CCB1E6C" w14:textId="77777777" w:rsidR="00C20AE1" w:rsidRDefault="008D2A30">
            <w:pPr>
              <w:widowControl/>
              <w:jc w:val="both"/>
              <w:rPr>
                <w:rFonts w:ascii="Times New Roman" w:eastAsia="Times New Roman" w:hAnsi="Times New Roman" w:cs="Times New Roman"/>
              </w:rPr>
            </w:pPr>
            <w:r>
              <w:rPr>
                <w:rFonts w:ascii="Times New Roman" w:eastAsia="Times New Roman" w:hAnsi="Times New Roman" w:cs="Times New Roman"/>
              </w:rPr>
              <w:t>Alle ore 16.40 si collegano la Sig.ra Fobia e la Sig.ra Cervellini rappresentanti dei genitori e l’alunna Francesca Santangelo. La Prof.ssa Panella spiega brevemente quanto emerso nella discussione precedente. Le mamme rappresentanti dichiarano di non aver</w:t>
            </w:r>
            <w:r>
              <w:rPr>
                <w:rFonts w:ascii="Times New Roman" w:eastAsia="Times New Roman" w:hAnsi="Times New Roman" w:cs="Times New Roman"/>
              </w:rPr>
              <w:t xml:space="preserve"> nulla da dire da parte dei genitori. L’alunna chiedone ai docenti di fissare le ultime verifiche cercando di distribuirle nel mese in modo da non accavallarle nè concentrarle.</w:t>
            </w:r>
          </w:p>
          <w:p w14:paraId="675AD0BA" w14:textId="77777777" w:rsidR="00C20AE1" w:rsidRDefault="00C20AE1">
            <w:pPr>
              <w:widowControl/>
              <w:jc w:val="both"/>
              <w:rPr>
                <w:rFonts w:ascii="Times New Roman" w:eastAsia="Times New Roman" w:hAnsi="Times New Roman" w:cs="Times New Roman"/>
                <w:sz w:val="20"/>
                <w:szCs w:val="20"/>
              </w:rPr>
            </w:pPr>
          </w:p>
        </w:tc>
      </w:tr>
    </w:tbl>
    <w:p w14:paraId="6782C412" w14:textId="77777777" w:rsidR="00C20AE1" w:rsidRDefault="00C20AE1">
      <w:pPr>
        <w:jc w:val="both"/>
      </w:pPr>
    </w:p>
    <w:p w14:paraId="1EA8DCDA" w14:textId="77777777" w:rsidR="00C20AE1" w:rsidRDefault="00C20AE1">
      <w:pPr>
        <w:jc w:val="both"/>
      </w:pPr>
    </w:p>
    <w:p w14:paraId="4F2D69C4" w14:textId="77777777" w:rsidR="00C20AE1" w:rsidRDefault="008D2A30">
      <w:pPr>
        <w:jc w:val="both"/>
      </w:pPr>
      <w:r>
        <w:t>Il presente verbale viene redatto, letto ed approvato all’unanimità alle or</w:t>
      </w:r>
      <w:r>
        <w:t xml:space="preserve">e </w:t>
      </w:r>
      <w:r>
        <w:rPr>
          <w:b/>
        </w:rPr>
        <w:t xml:space="preserve">17.00, </w:t>
      </w:r>
      <w:r>
        <w:t>terminata la trattazione degli argomenti posti all’ordine del giorno, il Presidente dichiara sciolta la seduta.</w:t>
      </w:r>
    </w:p>
    <w:p w14:paraId="1C3F647D" w14:textId="77777777" w:rsidR="00C20AE1" w:rsidRDefault="00C20AE1">
      <w:pPr>
        <w:ind w:right="849"/>
      </w:pPr>
    </w:p>
    <w:p w14:paraId="46FED28C" w14:textId="77777777" w:rsidR="00C20AE1" w:rsidRDefault="00C20AE1">
      <w:pPr>
        <w:ind w:right="849"/>
      </w:pPr>
    </w:p>
    <w:p w14:paraId="38E0151C" w14:textId="77777777" w:rsidR="00C20AE1" w:rsidRDefault="008D2A30">
      <w:pPr>
        <w:ind w:right="849"/>
      </w:pPr>
      <w:r>
        <w:t>DATA 09/05/2023</w:t>
      </w:r>
    </w:p>
    <w:p w14:paraId="07969B42" w14:textId="77777777" w:rsidR="00C20AE1" w:rsidRDefault="00C20AE1">
      <w:pPr>
        <w:ind w:right="849"/>
      </w:pPr>
    </w:p>
    <w:p w14:paraId="37CEDC6A" w14:textId="77777777" w:rsidR="00C20AE1" w:rsidRDefault="00C20AE1">
      <w:pPr>
        <w:ind w:right="849"/>
      </w:pPr>
    </w:p>
    <w:p w14:paraId="15EA9325" w14:textId="77777777" w:rsidR="00C20AE1" w:rsidRDefault="00C20AE1">
      <w:pPr>
        <w:ind w:right="849"/>
      </w:pPr>
    </w:p>
    <w:p w14:paraId="631BB49A" w14:textId="77777777" w:rsidR="00C20AE1" w:rsidRDefault="008D2A30">
      <w:pPr>
        <w:ind w:right="849"/>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4AD25D3A" wp14:editId="034F4A9F">
                <wp:simplePos x="0" y="0"/>
                <wp:positionH relativeFrom="column">
                  <wp:posOffset>139700</wp:posOffset>
                </wp:positionH>
                <wp:positionV relativeFrom="paragraph">
                  <wp:posOffset>101600</wp:posOffset>
                </wp:positionV>
                <wp:extent cx="2964180" cy="1054564"/>
                <wp:effectExtent l="0" t="0" r="0" b="0"/>
                <wp:wrapNone/>
                <wp:docPr id="883388085" name=""/>
                <wp:cNvGraphicFramePr/>
                <a:graphic xmlns:a="http://schemas.openxmlformats.org/drawingml/2006/main">
                  <a:graphicData uri="http://schemas.microsoft.com/office/word/2010/wordprocessingShape">
                    <wps:wsp>
                      <wps:cNvSpPr/>
                      <wps:spPr>
                        <a:xfrm>
                          <a:off x="3868673" y="3305338"/>
                          <a:ext cx="2954655" cy="9493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63ACDCE" w14:textId="77777777" w:rsidR="00C20AE1" w:rsidRDefault="008D2A30">
                            <w:pPr>
                              <w:jc w:val="center"/>
                              <w:textDirection w:val="btLr"/>
                            </w:pPr>
                            <w:r>
                              <w:rPr>
                                <w:color w:val="000000"/>
                              </w:rPr>
                              <w:t>IL  SEGRETARIO</w:t>
                            </w:r>
                          </w:p>
                          <w:p w14:paraId="28F63B31" w14:textId="77777777" w:rsidR="00C20AE1" w:rsidRDefault="00C20AE1">
                            <w:pPr>
                              <w:jc w:val="center"/>
                              <w:textDirection w:val="btLr"/>
                            </w:pPr>
                          </w:p>
                          <w:p w14:paraId="09499B19" w14:textId="77777777" w:rsidR="00C20AE1" w:rsidRDefault="008D2A30">
                            <w:pPr>
                              <w:jc w:val="center"/>
                              <w:textDirection w:val="btLr"/>
                            </w:pPr>
                            <w:r>
                              <w:rPr>
                                <w:color w:val="000000"/>
                              </w:rPr>
                              <w:t>Francesca Panella</w:t>
                            </w:r>
                          </w:p>
                          <w:p w14:paraId="67CFCED1" w14:textId="77777777" w:rsidR="00C20AE1" w:rsidRDefault="00C20AE1">
                            <w:pPr>
                              <w:jc w:val="center"/>
                              <w:textDirection w:val="btLr"/>
                            </w:pPr>
                          </w:p>
                          <w:p w14:paraId="2A3E25BB" w14:textId="77777777" w:rsidR="00C20AE1" w:rsidRDefault="008D2A30">
                            <w:pPr>
                              <w:textDirection w:val="btLr"/>
                            </w:pPr>
                            <w:r>
                              <w:rPr>
                                <w:i/>
                                <w:color w:val="000000"/>
                              </w:rPr>
                              <w:t xml:space="preserve">        </w:t>
                            </w:r>
                          </w:p>
                          <w:p w14:paraId="2D3A4FCD" w14:textId="77777777" w:rsidR="00C20AE1" w:rsidRDefault="00C20AE1">
                            <w:pPr>
                              <w:textDirection w:val="btLr"/>
                            </w:pPr>
                          </w:p>
                          <w:p w14:paraId="31142F49" w14:textId="77777777" w:rsidR="00C20AE1" w:rsidRDefault="00C20AE1">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4AD25D3A" id="_x0000_s1026" style="position:absolute;margin-left:11pt;margin-top:8pt;width:233.4pt;height:83.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" strokecolor="white">
                <v:stroke startarrowwidth="narrow" startarrowlength="short" endarrowwidth="narrow" endarrowlength="short"/>
                <v:textbox inset="2.53958mm,1.2694mm,2.53958mm,1.2694mm">
                  <w:txbxContent>
                    <w:p w14:paraId="563ACDCE" w14:textId="77777777" w:rsidR="00C20AE1" w:rsidRDefault="008D2A30">
                      <w:pPr>
                        <w:jc w:val="center"/>
                        <w:textDirection w:val="btLr"/>
                      </w:pPr>
                      <w:r>
                        <w:rPr>
                          <w:color w:val="000000"/>
                        </w:rPr>
                        <w:t>IL  SEGRETARIO</w:t>
                      </w:r>
                    </w:p>
                    <w:p w14:paraId="28F63B31" w14:textId="77777777" w:rsidR="00C20AE1" w:rsidRDefault="00C20AE1">
                      <w:pPr>
                        <w:jc w:val="center"/>
                        <w:textDirection w:val="btLr"/>
                      </w:pPr>
                    </w:p>
                    <w:p w14:paraId="09499B19" w14:textId="77777777" w:rsidR="00C20AE1" w:rsidRDefault="008D2A30">
                      <w:pPr>
                        <w:jc w:val="center"/>
                        <w:textDirection w:val="btLr"/>
                      </w:pPr>
                      <w:r>
                        <w:rPr>
                          <w:color w:val="000000"/>
                        </w:rPr>
                        <w:t>Francesca Panella</w:t>
                      </w:r>
                    </w:p>
                    <w:p w14:paraId="67CFCED1" w14:textId="77777777" w:rsidR="00C20AE1" w:rsidRDefault="00C20AE1">
                      <w:pPr>
                        <w:jc w:val="center"/>
                        <w:textDirection w:val="btLr"/>
                      </w:pPr>
                    </w:p>
                    <w:p w14:paraId="2A3E25BB" w14:textId="77777777" w:rsidR="00C20AE1" w:rsidRDefault="008D2A30">
                      <w:pPr>
                        <w:textDirection w:val="btLr"/>
                      </w:pPr>
                      <w:r>
                        <w:rPr>
                          <w:i/>
                          <w:color w:val="000000"/>
                        </w:rPr>
                        <w:t xml:space="preserve">        </w:t>
                      </w:r>
                    </w:p>
                    <w:p w14:paraId="2D3A4FCD" w14:textId="77777777" w:rsidR="00C20AE1" w:rsidRDefault="00C20AE1">
                      <w:pPr>
                        <w:textDirection w:val="btLr"/>
                      </w:pPr>
                    </w:p>
                    <w:p w14:paraId="31142F49" w14:textId="77777777" w:rsidR="00C20AE1" w:rsidRDefault="00C20AE1">
                      <w:pPr>
                        <w:jc w:val="cente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3EE735B" wp14:editId="3DCC2960">
                <wp:simplePos x="0" y="0"/>
                <wp:positionH relativeFrom="column">
                  <wp:posOffset>3683000</wp:posOffset>
                </wp:positionH>
                <wp:positionV relativeFrom="paragraph">
                  <wp:posOffset>101600</wp:posOffset>
                </wp:positionV>
                <wp:extent cx="2684145" cy="1100215"/>
                <wp:effectExtent l="0" t="0" r="0" b="0"/>
                <wp:wrapNone/>
                <wp:docPr id="883388086" name=""/>
                <wp:cNvGraphicFramePr/>
                <a:graphic xmlns:a="http://schemas.openxmlformats.org/drawingml/2006/main">
                  <a:graphicData uri="http://schemas.microsoft.com/office/word/2010/wordprocessingShape">
                    <wps:wsp>
                      <wps:cNvSpPr/>
                      <wps:spPr>
                        <a:xfrm>
                          <a:off x="4008690" y="3236758"/>
                          <a:ext cx="2674620" cy="108648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7BD6CD4" w14:textId="77777777" w:rsidR="00C20AE1" w:rsidRDefault="008D2A30">
                            <w:pPr>
                              <w:jc w:val="center"/>
                              <w:textDirection w:val="btLr"/>
                            </w:pPr>
                            <w:r>
                              <w:rPr>
                                <w:color w:val="000000"/>
                              </w:rPr>
                              <w:t>IL SOSTITUTO COORDINATORE</w:t>
                            </w:r>
                          </w:p>
                          <w:p w14:paraId="3904FAA0" w14:textId="77777777" w:rsidR="00C20AE1" w:rsidRDefault="00C20AE1">
                            <w:pPr>
                              <w:jc w:val="center"/>
                              <w:textDirection w:val="btLr"/>
                            </w:pPr>
                          </w:p>
                          <w:p w14:paraId="0F0F9E79" w14:textId="77777777" w:rsidR="00C20AE1" w:rsidRDefault="008D2A30">
                            <w:pPr>
                              <w:jc w:val="center"/>
                              <w:textDirection w:val="btLr"/>
                            </w:pPr>
                            <w:r>
                              <w:rPr>
                                <w:color w:val="000000"/>
                              </w:rPr>
                              <w:t>Francesca Panella</w:t>
                            </w:r>
                          </w:p>
                          <w:p w14:paraId="653F5355" w14:textId="77777777" w:rsidR="00C20AE1" w:rsidRDefault="00C20AE1">
                            <w:pPr>
                              <w:textDirection w:val="btLr"/>
                            </w:pPr>
                          </w:p>
                          <w:p w14:paraId="496CD9BE" w14:textId="77777777" w:rsidR="00C20AE1" w:rsidRDefault="008D2A30">
                            <w:pPr>
                              <w:textDirection w:val="btLr"/>
                            </w:pPr>
                            <w:r>
                              <w:rPr>
                                <w:i/>
                                <w:color w:val="000000"/>
                              </w:rPr>
                              <w:t xml:space="preserve">     </w:t>
                            </w:r>
                          </w:p>
                          <w:p w14:paraId="6FEA1D25" w14:textId="77777777" w:rsidR="00C20AE1" w:rsidRDefault="00C20AE1">
                            <w:pPr>
                              <w:textDirection w:val="btLr"/>
                            </w:pPr>
                          </w:p>
                          <w:p w14:paraId="036D0D74" w14:textId="77777777" w:rsidR="00C20AE1" w:rsidRDefault="00C20AE1">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3EE735B" id="_x0000_s1027" style="position:absolute;margin-left:290pt;margin-top:8pt;width:211.35pt;height:8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" strokecolor="white">
                <v:stroke startarrowwidth="narrow" startarrowlength="short" endarrowwidth="narrow" endarrowlength="short"/>
                <v:textbox inset="2.53958mm,1.2694mm,2.53958mm,1.2694mm">
                  <w:txbxContent>
                    <w:p w14:paraId="77BD6CD4" w14:textId="77777777" w:rsidR="00C20AE1" w:rsidRDefault="008D2A30">
                      <w:pPr>
                        <w:jc w:val="center"/>
                        <w:textDirection w:val="btLr"/>
                      </w:pPr>
                      <w:r>
                        <w:rPr>
                          <w:color w:val="000000"/>
                        </w:rPr>
                        <w:t>IL SOSTITUTO COORDINATORE</w:t>
                      </w:r>
                    </w:p>
                    <w:p w14:paraId="3904FAA0" w14:textId="77777777" w:rsidR="00C20AE1" w:rsidRDefault="00C20AE1">
                      <w:pPr>
                        <w:jc w:val="center"/>
                        <w:textDirection w:val="btLr"/>
                      </w:pPr>
                    </w:p>
                    <w:p w14:paraId="0F0F9E79" w14:textId="77777777" w:rsidR="00C20AE1" w:rsidRDefault="008D2A30">
                      <w:pPr>
                        <w:jc w:val="center"/>
                        <w:textDirection w:val="btLr"/>
                      </w:pPr>
                      <w:r>
                        <w:rPr>
                          <w:color w:val="000000"/>
                        </w:rPr>
                        <w:t>Francesca Panella</w:t>
                      </w:r>
                    </w:p>
                    <w:p w14:paraId="653F5355" w14:textId="77777777" w:rsidR="00C20AE1" w:rsidRDefault="00C20AE1">
                      <w:pPr>
                        <w:textDirection w:val="btLr"/>
                      </w:pPr>
                    </w:p>
                    <w:p w14:paraId="496CD9BE" w14:textId="77777777" w:rsidR="00C20AE1" w:rsidRDefault="008D2A30">
                      <w:pPr>
                        <w:textDirection w:val="btLr"/>
                      </w:pPr>
                      <w:r>
                        <w:rPr>
                          <w:i/>
                          <w:color w:val="000000"/>
                        </w:rPr>
                        <w:t xml:space="preserve">     </w:t>
                      </w:r>
                    </w:p>
                    <w:p w14:paraId="6FEA1D25" w14:textId="77777777" w:rsidR="00C20AE1" w:rsidRDefault="00C20AE1">
                      <w:pPr>
                        <w:textDirection w:val="btLr"/>
                      </w:pPr>
                    </w:p>
                    <w:p w14:paraId="036D0D74" w14:textId="77777777" w:rsidR="00C20AE1" w:rsidRDefault="00C20AE1">
                      <w:pPr>
                        <w:jc w:val="center"/>
                        <w:textDirection w:val="btLr"/>
                      </w:pPr>
                    </w:p>
                  </w:txbxContent>
                </v:textbox>
              </v:rect>
            </w:pict>
          </mc:Fallback>
        </mc:AlternateContent>
      </w:r>
    </w:p>
    <w:p w14:paraId="38EC60B2" w14:textId="77777777" w:rsidR="00C20AE1" w:rsidRDefault="00C20AE1">
      <w:pPr>
        <w:pBdr>
          <w:top w:val="nil"/>
          <w:left w:val="nil"/>
          <w:bottom w:val="nil"/>
          <w:right w:val="nil"/>
          <w:between w:val="nil"/>
        </w:pBdr>
        <w:spacing w:after="120" w:line="480" w:lineRule="auto"/>
        <w:rPr>
          <w:color w:val="000000"/>
        </w:rPr>
      </w:pPr>
    </w:p>
    <w:p w14:paraId="5F4663F4" w14:textId="77777777" w:rsidR="00C20AE1" w:rsidRDefault="00C20AE1">
      <w:pPr>
        <w:pBdr>
          <w:top w:val="nil"/>
          <w:left w:val="nil"/>
          <w:bottom w:val="nil"/>
          <w:right w:val="nil"/>
          <w:between w:val="nil"/>
        </w:pBdr>
        <w:spacing w:after="120" w:line="480" w:lineRule="auto"/>
        <w:rPr>
          <w:color w:val="000000"/>
        </w:rPr>
      </w:pPr>
    </w:p>
    <w:p w14:paraId="2A7578EF" w14:textId="77777777" w:rsidR="00C20AE1" w:rsidRDefault="00C20AE1">
      <w:pPr>
        <w:pBdr>
          <w:top w:val="nil"/>
          <w:left w:val="nil"/>
          <w:bottom w:val="nil"/>
          <w:right w:val="nil"/>
          <w:between w:val="nil"/>
        </w:pBdr>
        <w:spacing w:after="120" w:line="480" w:lineRule="auto"/>
        <w:rPr>
          <w:color w:val="000000"/>
        </w:rPr>
      </w:pPr>
    </w:p>
    <w:p w14:paraId="77AD34E0" w14:textId="77777777" w:rsidR="00C20AE1" w:rsidRDefault="00C20AE1">
      <w:pPr>
        <w:rPr>
          <w:rFonts w:ascii="Calibri" w:eastAsia="Calibri" w:hAnsi="Calibri" w:cs="Calibri"/>
          <w:sz w:val="20"/>
          <w:szCs w:val="20"/>
        </w:rPr>
      </w:pPr>
    </w:p>
    <w:sectPr w:rsidR="00C20AE1">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7A55" w14:textId="77777777" w:rsidR="00000000" w:rsidRDefault="008D2A30">
      <w:r>
        <w:separator/>
      </w:r>
    </w:p>
  </w:endnote>
  <w:endnote w:type="continuationSeparator" w:id="0">
    <w:p w14:paraId="0BDB0A11" w14:textId="77777777" w:rsidR="00000000" w:rsidRDefault="008D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B000" w14:textId="77777777" w:rsidR="00C20AE1" w:rsidRDefault="008D2A30">
    <w:pPr>
      <w:pBdr>
        <w:top w:val="single" w:sz="4" w:space="1" w:color="000000"/>
        <w:left w:val="nil"/>
        <w:bottom w:val="nil"/>
        <w:right w:val="nil"/>
        <w:between w:val="nil"/>
      </w:pBdr>
      <w:tabs>
        <w:tab w:val="center" w:pos="4819"/>
        <w:tab w:val="right" w:pos="9638"/>
      </w:tabs>
      <w:rPr>
        <w:i/>
        <w:color w:val="000000"/>
        <w:sz w:val="16"/>
        <w:szCs w:val="16"/>
      </w:rPr>
    </w:pPr>
    <w:r>
      <w:rPr>
        <w:i/>
        <w:color w:val="000000"/>
        <w:sz w:val="16"/>
        <w:szCs w:val="16"/>
      </w:rPr>
      <w:t>MD21_002  del 01/09/2021</w:t>
    </w:r>
    <w:r>
      <w:rPr>
        <w:i/>
        <w:color w:val="000000"/>
        <w:sz w:val="16"/>
        <w:szCs w:val="16"/>
      </w:rPr>
      <w:tab/>
    </w:r>
    <w:r>
      <w:rPr>
        <w:i/>
        <w:color w:val="000000"/>
        <w:sz w:val="16"/>
        <w:szCs w:val="16"/>
      </w:rPr>
      <w:tab/>
      <w:t xml:space="preserve">Pagina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1</w:t>
    </w:r>
    <w:r>
      <w:rPr>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2502" w14:textId="77777777" w:rsidR="00000000" w:rsidRDefault="008D2A30">
      <w:r>
        <w:separator/>
      </w:r>
    </w:p>
  </w:footnote>
  <w:footnote w:type="continuationSeparator" w:id="0">
    <w:p w14:paraId="0DB253C0" w14:textId="77777777" w:rsidR="00000000" w:rsidRDefault="008D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367" w14:textId="77777777" w:rsidR="00C20AE1" w:rsidRDefault="00C20AE1">
    <w:pPr>
      <w:pBdr>
        <w:top w:val="nil"/>
        <w:left w:val="nil"/>
        <w:bottom w:val="nil"/>
        <w:right w:val="nil"/>
        <w:between w:val="nil"/>
      </w:pBdr>
      <w:tabs>
        <w:tab w:val="center" w:pos="4819"/>
        <w:tab w:val="right" w:pos="9638"/>
      </w:tabs>
      <w:jc w:val="center"/>
      <w:rPr>
        <w:color w:val="000000"/>
      </w:rPr>
    </w:pPr>
  </w:p>
  <w:p w14:paraId="269C386F" w14:textId="77777777" w:rsidR="00C20AE1" w:rsidRDefault="008D2A3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6C05ECBC" wp14:editId="3A57D2B2">
          <wp:extent cx="5757128" cy="767333"/>
          <wp:effectExtent l="0" t="0" r="0" b="0"/>
          <wp:docPr id="883388087"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1"/>
                  <a:srcRect/>
                  <a:stretch>
                    <a:fillRect/>
                  </a:stretch>
                </pic:blipFill>
                <pic:spPr>
                  <a:xfrm>
                    <a:off x="0" y="0"/>
                    <a:ext cx="5757128" cy="767333"/>
                  </a:xfrm>
                  <a:prstGeom prst="rect">
                    <a:avLst/>
                  </a:prstGeom>
                  <a:ln/>
                </pic:spPr>
              </pic:pic>
            </a:graphicData>
          </a:graphic>
        </wp:inline>
      </w:drawing>
    </w:r>
  </w:p>
  <w:p w14:paraId="522DAEC6" w14:textId="77777777" w:rsidR="00C20AE1" w:rsidRDefault="008D2A30">
    <w:pPr>
      <w:spacing w:before="54"/>
      <w:ind w:left="1509" w:right="1509"/>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14:paraId="3D96C177" w14:textId="77777777" w:rsidR="00C20AE1" w:rsidRDefault="008D2A30">
    <w:pPr>
      <w:spacing w:before="12"/>
      <w:ind w:left="1505" w:right="1509"/>
      <w:jc w:val="center"/>
      <w:rPr>
        <w:rFonts w:ascii="Arial" w:eastAsia="Arial" w:hAnsi="Arial" w:cs="Arial"/>
        <w:sz w:val="18"/>
        <w:szCs w:val="18"/>
      </w:rPr>
    </w:pPr>
    <w:r>
      <w:rPr>
        <w:rFonts w:ascii="Arial" w:eastAsia="Arial" w:hAnsi="Arial" w:cs="Arial"/>
        <w:sz w:val="18"/>
        <w:szCs w:val="18"/>
      </w:rPr>
      <w:t>Ufficio Scolastico Regionale per il Lazio</w:t>
    </w:r>
  </w:p>
  <w:p w14:paraId="5B88BC68" w14:textId="77777777" w:rsidR="00C20AE1" w:rsidRDefault="008D2A30">
    <w:pPr>
      <w:pStyle w:val="Titolo"/>
      <w:ind w:firstLine="1508"/>
    </w:pPr>
    <w:r>
      <w:t>Istituto Istruzione Superiore “VIA DEI PAPARESCHI”</w:t>
    </w:r>
  </w:p>
  <w:p w14:paraId="27B0DB3E" w14:textId="77777777" w:rsidR="00C20AE1" w:rsidRDefault="008D2A30">
    <w:pPr>
      <w:spacing w:before="18"/>
      <w:ind w:left="574"/>
      <w:jc w:val="center"/>
      <w:rPr>
        <w:rFonts w:ascii="Trebuchet MS" w:eastAsia="Trebuchet MS" w:hAnsi="Trebuchet MS" w:cs="Trebuchet MS"/>
        <w:b/>
        <w:sz w:val="20"/>
        <w:szCs w:val="20"/>
      </w:rPr>
    </w:pPr>
    <w:r>
      <w:rPr>
        <w:rFonts w:ascii="Trebuchet MS" w:eastAsia="Trebuchet MS" w:hAnsi="Trebuchet MS" w:cs="Trebuchet MS"/>
        <w:b/>
        <w:sz w:val="20"/>
        <w:szCs w:val="20"/>
      </w:rPr>
      <w:t>Liceo  Scientifico  Scienze Applicate – Liceo  Linguistico – Liceo Scienze  Umane  opz. Economico Sociale –I.T. Amministrazione Finanza e Marketing</w:t>
    </w:r>
  </w:p>
  <w:p w14:paraId="46D79DDC" w14:textId="77777777" w:rsidR="00C20AE1" w:rsidRDefault="008D2A30">
    <w:pPr>
      <w:spacing w:before="12" w:line="254" w:lineRule="auto"/>
      <w:ind w:left="828" w:right="560" w:firstLine="35"/>
      <w:jc w:val="center"/>
      <w:rPr>
        <w:rFonts w:ascii="Calibri" w:eastAsia="Calibri" w:hAnsi="Calibri" w:cs="Calibri"/>
        <w:sz w:val="20"/>
        <w:szCs w:val="20"/>
      </w:rPr>
    </w:pPr>
    <w:r>
      <w:rPr>
        <w:rFonts w:ascii="Calibri" w:eastAsia="Calibri" w:hAnsi="Calibri" w:cs="Calibri"/>
        <w:sz w:val="20"/>
        <w:szCs w:val="20"/>
      </w:rPr>
      <w:t>Sede Centrale: Via dei Papareschi, 30/A - 00146 Roma - Tel.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w:t>
    </w:r>
    <w:r>
      <w:rPr>
        <w:rFonts w:ascii="Calibri" w:eastAsia="Calibri" w:hAnsi="Calibri" w:cs="Calibri"/>
        <w:smallCaps/>
        <w:sz w:val="20"/>
        <w:szCs w:val="20"/>
      </w:rPr>
      <w:t>9.05</w:t>
    </w:r>
    <w:r>
      <w:rPr>
        <w:rFonts w:ascii="Calibri" w:eastAsia="Calibri" w:hAnsi="Calibri" w:cs="Calibri"/>
        <w:sz w:val="20"/>
        <w:szCs w:val="20"/>
      </w:rPr>
      <w:t xml:space="preserve"> – 06</w:t>
    </w:r>
    <w:r>
      <w:rPr>
        <w:rFonts w:ascii="Calibri" w:eastAsia="Calibri" w:hAnsi="Calibri" w:cs="Calibri"/>
        <w:smallCaps/>
        <w:sz w:val="20"/>
        <w:szCs w:val="20"/>
      </w:rPr>
      <w:t>/55</w:t>
    </w:r>
    <w:r>
      <w:rPr>
        <w:rFonts w:ascii="Calibri" w:eastAsia="Calibri" w:hAnsi="Calibri" w:cs="Calibri"/>
        <w:sz w:val="20"/>
        <w:szCs w:val="20"/>
      </w:rPr>
      <w:t>.30.89.13 Fax 06</w:t>
    </w:r>
    <w:r>
      <w:rPr>
        <w:rFonts w:ascii="Calibri" w:eastAsia="Calibri" w:hAnsi="Calibri" w:cs="Calibri"/>
        <w:smallCaps/>
        <w:sz w:val="20"/>
        <w:szCs w:val="20"/>
      </w:rPr>
      <w:t>/55</w:t>
    </w:r>
    <w:r>
      <w:rPr>
        <w:rFonts w:ascii="Calibri" w:eastAsia="Calibri" w:hAnsi="Calibri" w:cs="Calibri"/>
        <w:sz w:val="20"/>
        <w:szCs w:val="20"/>
      </w:rPr>
      <w:t>.6</w:t>
    </w:r>
    <w:r>
      <w:rPr>
        <w:rFonts w:ascii="Calibri" w:eastAsia="Calibri" w:hAnsi="Calibri" w:cs="Calibri"/>
        <w:smallCaps/>
        <w:sz w:val="20"/>
        <w:szCs w:val="20"/>
      </w:rPr>
      <w:t>2</w:t>
    </w:r>
    <w:r>
      <w:rPr>
        <w:rFonts w:ascii="Calibri" w:eastAsia="Calibri" w:hAnsi="Calibri" w:cs="Calibri"/>
        <w:sz w:val="20"/>
        <w:szCs w:val="20"/>
      </w:rPr>
      <w:t>.78</w:t>
    </w:r>
    <w:r>
      <w:rPr>
        <w:rFonts w:ascii="Calibri" w:eastAsia="Calibri" w:hAnsi="Calibri" w:cs="Calibri"/>
        <w:sz w:val="20"/>
        <w:szCs w:val="20"/>
      </w:rPr>
      <w:t xml:space="preserve">9 Sede Succursale: Via delle Vigne, </w:t>
    </w:r>
    <w:r>
      <w:rPr>
        <w:rFonts w:ascii="Calibri" w:eastAsia="Calibri" w:hAnsi="Calibri" w:cs="Calibri"/>
        <w:smallCaps/>
        <w:sz w:val="20"/>
        <w:szCs w:val="20"/>
      </w:rPr>
      <w:t>205</w:t>
    </w:r>
    <w:r>
      <w:rPr>
        <w:rFonts w:ascii="Calibri" w:eastAsia="Calibri" w:hAnsi="Calibri" w:cs="Calibri"/>
        <w:sz w:val="20"/>
        <w:szCs w:val="20"/>
      </w:rPr>
      <w:t xml:space="preserve"> – 00148 Roma – Tel. 06/6</w:t>
    </w:r>
    <w:r>
      <w:rPr>
        <w:rFonts w:ascii="Calibri" w:eastAsia="Calibri" w:hAnsi="Calibri" w:cs="Calibri"/>
        <w:smallCaps/>
        <w:sz w:val="20"/>
        <w:szCs w:val="20"/>
      </w:rPr>
      <w:t>5.</w:t>
    </w:r>
    <w:r>
      <w:rPr>
        <w:rFonts w:ascii="Calibri" w:eastAsia="Calibri" w:hAnsi="Calibri" w:cs="Calibri"/>
        <w:sz w:val="20"/>
        <w:szCs w:val="20"/>
      </w:rPr>
      <w:t>67.81.86 –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.66.6</w:t>
    </w:r>
    <w:r>
      <w:rPr>
        <w:rFonts w:ascii="Calibri" w:eastAsia="Calibri" w:hAnsi="Calibri" w:cs="Calibri"/>
        <w:smallCaps/>
        <w:sz w:val="20"/>
        <w:szCs w:val="20"/>
      </w:rPr>
      <w:t>5</w:t>
    </w:r>
    <w:r>
      <w:rPr>
        <w:rFonts w:ascii="Calibri" w:eastAsia="Calibri" w:hAnsi="Calibri" w:cs="Calibri"/>
        <w:sz w:val="20"/>
        <w:szCs w:val="20"/>
      </w:rPr>
      <w:t xml:space="preserve"> Fax 06/6</w:t>
    </w:r>
    <w:r>
      <w:rPr>
        <w:rFonts w:ascii="Calibri" w:eastAsia="Calibri" w:hAnsi="Calibri" w:cs="Calibri"/>
        <w:smallCaps/>
        <w:sz w:val="20"/>
        <w:szCs w:val="20"/>
      </w:rPr>
      <w:t>5.</w:t>
    </w:r>
    <w:r>
      <w:rPr>
        <w:rFonts w:ascii="Calibri" w:eastAsia="Calibri" w:hAnsi="Calibri" w:cs="Calibri"/>
        <w:sz w:val="20"/>
        <w:szCs w:val="20"/>
      </w:rPr>
      <w:t>67.83</w:t>
    </w:r>
    <w:r>
      <w:rPr>
        <w:rFonts w:ascii="Calibri" w:eastAsia="Calibri" w:hAnsi="Calibri" w:cs="Calibri"/>
        <w:smallCaps/>
        <w:sz w:val="20"/>
        <w:szCs w:val="20"/>
      </w:rPr>
      <w:t>.52</w:t>
    </w:r>
  </w:p>
  <w:p w14:paraId="58CFCD93" w14:textId="77777777" w:rsidR="00C20AE1" w:rsidRDefault="008D2A30">
    <w:pPr>
      <w:spacing w:line="256" w:lineRule="auto"/>
      <w:ind w:left="2326" w:right="2030" w:hanging="300"/>
      <w:jc w:val="center"/>
    </w:pPr>
    <w:r>
      <w:rPr>
        <w:rFonts w:ascii="Calibri" w:eastAsia="Calibri" w:hAnsi="Calibri" w:cs="Calibri"/>
        <w:sz w:val="20"/>
        <w:szCs w:val="20"/>
      </w:rPr>
      <w:t>C.F. 8</w:t>
    </w:r>
    <w:r>
      <w:rPr>
        <w:rFonts w:ascii="Calibri" w:eastAsia="Calibri" w:hAnsi="Calibri" w:cs="Calibri"/>
        <w:smallCaps/>
        <w:sz w:val="20"/>
        <w:szCs w:val="20"/>
      </w:rPr>
      <w:t>022</w:t>
    </w:r>
    <w:r>
      <w:rPr>
        <w:rFonts w:ascii="Calibri" w:eastAsia="Calibri" w:hAnsi="Calibri" w:cs="Calibri"/>
        <w:sz w:val="20"/>
        <w:szCs w:val="20"/>
      </w:rPr>
      <w:t>733</w:t>
    </w:r>
    <w:r>
      <w:rPr>
        <w:rFonts w:ascii="Calibri" w:eastAsia="Calibri" w:hAnsi="Calibri" w:cs="Calibri"/>
        <w:smallCaps/>
        <w:sz w:val="20"/>
        <w:szCs w:val="20"/>
      </w:rPr>
      <w:t>058</w:t>
    </w:r>
    <w:r>
      <w:rPr>
        <w:rFonts w:ascii="Calibri" w:eastAsia="Calibri" w:hAnsi="Calibri" w:cs="Calibri"/>
        <w:sz w:val="20"/>
        <w:szCs w:val="20"/>
      </w:rPr>
      <w:t xml:space="preserve">8 - Cod. Meccanografico: RMIS09100B Cod. Univoco UF3E4N E-Mail: </w:t>
    </w:r>
    <w:hyperlink r:id="rId2">
      <w:r>
        <w:rPr>
          <w:rFonts w:ascii="Calibri" w:eastAsia="Calibri" w:hAnsi="Calibri" w:cs="Calibri"/>
          <w:color w:val="0000FF"/>
          <w:sz w:val="20"/>
          <w:szCs w:val="20"/>
          <w:u w:val="single"/>
        </w:rPr>
        <w:t>rmis09100b@istruzione.it</w:t>
      </w:r>
    </w:hyperlink>
    <w:hyperlink r:id="rId3">
      <w:r>
        <w:rPr>
          <w:rFonts w:ascii="Calibri" w:eastAsia="Calibri" w:hAnsi="Calibri" w:cs="Calibri"/>
          <w:color w:val="0000FF"/>
          <w:sz w:val="20"/>
          <w:szCs w:val="20"/>
        </w:rPr>
        <w:t xml:space="preserve"> </w:t>
      </w:r>
    </w:hyperlink>
    <w:r>
      <w:rPr>
        <w:rFonts w:ascii="Calibri" w:eastAsia="Calibri" w:hAnsi="Calibri" w:cs="Calibri"/>
        <w:sz w:val="20"/>
        <w:szCs w:val="20"/>
      </w:rPr>
      <w:t xml:space="preserve">PEC: </w:t>
    </w:r>
    <w:hyperlink r:id="rId4">
      <w:r>
        <w:rPr>
          <w:rFonts w:ascii="Calibri" w:eastAsia="Calibri" w:hAnsi="Calibri" w:cs="Calibri"/>
          <w:color w:val="0000FF"/>
          <w:sz w:val="20"/>
          <w:szCs w:val="20"/>
          <w:u w:val="single"/>
        </w:rPr>
        <w:t>rmis0</w:t>
      </w:r>
      <w:r>
        <w:rPr>
          <w:rFonts w:ascii="Calibri" w:eastAsia="Calibri" w:hAnsi="Calibri" w:cs="Calibri"/>
          <w:color w:val="0000FF"/>
          <w:sz w:val="20"/>
          <w:szCs w:val="20"/>
          <w:u w:val="single"/>
        </w:rPr>
        <w:t>9100b@pec.istruzione.it</w:t>
      </w:r>
    </w:hyperlink>
  </w:p>
  <w:p w14:paraId="370E5346" w14:textId="77777777" w:rsidR="00C20AE1" w:rsidRDefault="00C20AE1">
    <w:pPr>
      <w:spacing w:line="256" w:lineRule="auto"/>
      <w:ind w:left="2326" w:right="2030" w:hanging="300"/>
      <w:jc w:val="center"/>
    </w:pPr>
  </w:p>
  <w:p w14:paraId="3B9D7A39" w14:textId="77777777" w:rsidR="00C20AE1" w:rsidRDefault="008D2A30">
    <w:pPr>
      <w:pBdr>
        <w:top w:val="single" w:sz="4" w:space="1" w:color="000000"/>
        <w:left w:val="single" w:sz="4" w:space="4" w:color="000000"/>
        <w:bottom w:val="single" w:sz="4" w:space="1" w:color="000000"/>
        <w:right w:val="single" w:sz="4" w:space="4" w:color="000000"/>
      </w:pBdr>
      <w:spacing w:line="256" w:lineRule="auto"/>
      <w:ind w:left="2326" w:right="31" w:hanging="2326"/>
      <w:jc w:val="center"/>
      <w:rPr>
        <w:rFonts w:ascii="Calibri" w:eastAsia="Calibri" w:hAnsi="Calibri" w:cs="Calibri"/>
        <w:b/>
        <w:sz w:val="28"/>
        <w:szCs w:val="28"/>
      </w:rPr>
    </w:pPr>
    <w:r>
      <w:rPr>
        <w:rFonts w:ascii="Calibri" w:eastAsia="Calibri" w:hAnsi="Calibri" w:cs="Calibri"/>
        <w:b/>
        <w:sz w:val="28"/>
        <w:szCs w:val="28"/>
      </w:rPr>
      <w:t>VERBALE CONSIGLIO DI CLASSE</w:t>
    </w:r>
  </w:p>
  <w:p w14:paraId="2366B5B9" w14:textId="77777777" w:rsidR="00C20AE1" w:rsidRDefault="00C20AE1">
    <w:pPr>
      <w:spacing w:line="256" w:lineRule="auto"/>
      <w:ind w:left="2326" w:right="2030" w:hanging="300"/>
      <w:jc w:val="center"/>
      <w:rPr>
        <w:rFonts w:ascii="Calibri" w:eastAsia="Calibri" w:hAnsi="Calibri" w:cs="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69EF" w14:textId="77777777" w:rsidR="00C20AE1" w:rsidRDefault="00C20AE1">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9735F"/>
    <w:multiLevelType w:val="multilevel"/>
    <w:tmpl w:val="8292C3D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67569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E1"/>
    <w:rsid w:val="008D2A30"/>
    <w:rsid w:val="00C20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192F"/>
  <w15:docId w15:val="{90151717-2E46-4BDC-AC8C-8E71319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C7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887C73"/>
    <w:pPr>
      <w:spacing w:before="14"/>
      <w:ind w:left="1508" w:right="1509"/>
      <w:jc w:val="center"/>
    </w:pPr>
    <w:rPr>
      <w:rFonts w:ascii="Trebuchet MS" w:eastAsia="Trebuchet MS" w:hAnsi="Trebuchet MS" w:cs="Trebuchet MS"/>
      <w:b/>
      <w:bCs/>
      <w:i/>
      <w:sz w:val="28"/>
      <w:szCs w:val="28"/>
    </w:rPr>
  </w:style>
  <w:style w:type="table" w:customStyle="1" w:styleId="TableNormal0">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spacing w:before="100" w:after="100"/>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pPr>
    <w:rPr>
      <w:rFonts w:ascii="Times New Roman" w:eastAsia="Cambria" w:hAnsi="Times New Roman" w:cs="Times New Roman"/>
      <w:sz w:val="20"/>
      <w:szCs w:val="20"/>
      <w:lang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GTWfSciaeMbCO2k9GPGAenl6Q==">CgMxLjA4AHIhMWFtdjNvQXNOeElKRVlQajg4ZHBQSV9jTTdNek5sTEky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4829</Characters>
  <Application>Microsoft Office Word</Application>
  <DocSecurity>4</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od925</cp:lastModifiedBy>
  <cp:revision>2</cp:revision>
  <dcterms:created xsi:type="dcterms:W3CDTF">2023-05-13T08:43:00Z</dcterms:created>
  <dcterms:modified xsi:type="dcterms:W3CDTF">2023-05-13T08:43:00Z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