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5110" w:rsidRDefault="007E5110">
      <w:pPr>
        <w:pStyle w:val="Corpotesto"/>
        <w:rPr>
          <w:rFonts w:ascii="Times New Roman"/>
          <w:sz w:val="10"/>
        </w:rPr>
        <w:sectPr w:rsidR="007E5110" w:rsidSect="009259FE">
          <w:headerReference w:type="default" r:id="rId8"/>
          <w:footerReference w:type="default" r:id="rId9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:rsidR="00887C73" w:rsidRDefault="00887C73">
      <w:pPr>
        <w:pStyle w:val="Corpotesto"/>
        <w:rPr>
          <w:rFonts w:ascii="Times New Roman"/>
          <w:sz w:val="10"/>
        </w:rPr>
      </w:pPr>
    </w:p>
    <w:p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:rsidR="007E5110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</w:t>
      </w:r>
      <w:r w:rsidR="00176ECB">
        <w:rPr>
          <w:b/>
          <w:sz w:val="28"/>
          <w:szCs w:val="28"/>
        </w:rPr>
        <w:t>5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</w:t>
      </w:r>
      <w:r w:rsidR="00D01E6D">
        <w:rPr>
          <w:b/>
          <w:sz w:val="28"/>
          <w:szCs w:val="28"/>
        </w:rPr>
        <w:t>MAGGIO</w:t>
      </w:r>
    </w:p>
    <w:p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 xml:space="preserve">  </w:t>
      </w:r>
      <w:r w:rsidR="00D01E6D">
        <w:rPr>
          <w:b/>
          <w:sz w:val="28"/>
          <w:szCs w:val="28"/>
        </w:rPr>
        <w:t>QUINTA</w:t>
      </w:r>
      <w:r w:rsidRPr="00361B5C">
        <w:rPr>
          <w:b/>
          <w:sz w:val="28"/>
          <w:szCs w:val="28"/>
          <w:vertAlign w:val="superscript"/>
        </w:rPr>
        <w:t xml:space="preserve">   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SEZ.</w:t>
      </w:r>
      <w:r w:rsidRPr="00361B5C">
        <w:rPr>
          <w:b/>
          <w:sz w:val="28"/>
          <w:szCs w:val="28"/>
        </w:rPr>
        <w:t xml:space="preserve"> </w:t>
      </w:r>
      <w:r w:rsidR="00CF2649">
        <w:rPr>
          <w:b/>
          <w:sz w:val="28"/>
          <w:szCs w:val="28"/>
        </w:rPr>
        <w:t xml:space="preserve"> </w:t>
      </w:r>
      <w:r w:rsidR="00D01E6D">
        <w:rPr>
          <w:b/>
          <w:sz w:val="28"/>
          <w:szCs w:val="28"/>
        </w:rPr>
        <w:t>CL</w:t>
      </w:r>
    </w:p>
    <w:p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proofErr w:type="gramStart"/>
      <w:r w:rsidRPr="00296CE4">
        <w:rPr>
          <w:sz w:val="28"/>
          <w:szCs w:val="28"/>
        </w:rPr>
        <w:t>INDIRIZZO</w:t>
      </w:r>
      <w:r w:rsidRPr="00361B5C">
        <w:rPr>
          <w:b/>
          <w:sz w:val="28"/>
          <w:szCs w:val="28"/>
        </w:rPr>
        <w:t xml:space="preserve">  </w:t>
      </w:r>
      <w:r w:rsidR="00D01E6D">
        <w:rPr>
          <w:b/>
          <w:sz w:val="28"/>
          <w:szCs w:val="28"/>
        </w:rPr>
        <w:t>LINGUISTICO</w:t>
      </w:r>
      <w:proofErr w:type="gramEnd"/>
      <w:r w:rsidRPr="00361B5C">
        <w:rPr>
          <w:b/>
          <w:sz w:val="28"/>
          <w:szCs w:val="28"/>
        </w:rPr>
        <w:t xml:space="preserve">  </w:t>
      </w:r>
      <w:r w:rsidR="00CF2649" w:rsidRPr="00CF2649">
        <w:rPr>
          <w:sz w:val="28"/>
          <w:szCs w:val="28"/>
        </w:rPr>
        <w:t>A</w:t>
      </w:r>
      <w:r w:rsidR="00CF2649">
        <w:rPr>
          <w:sz w:val="28"/>
          <w:szCs w:val="28"/>
        </w:rPr>
        <w:t>.S</w:t>
      </w:r>
      <w:r w:rsidRPr="00296CE4">
        <w:rPr>
          <w:sz w:val="28"/>
          <w:szCs w:val="28"/>
        </w:rPr>
        <w:t>.</w:t>
      </w:r>
      <w:r w:rsidRPr="00361B5C">
        <w:rPr>
          <w:b/>
          <w:sz w:val="28"/>
          <w:szCs w:val="28"/>
        </w:rPr>
        <w:t xml:space="preserve"> 20</w:t>
      </w:r>
      <w:r w:rsidR="00D01E6D">
        <w:rPr>
          <w:b/>
          <w:sz w:val="28"/>
          <w:szCs w:val="28"/>
        </w:rPr>
        <w:t>22</w:t>
      </w:r>
      <w:r w:rsidRPr="00361B5C">
        <w:rPr>
          <w:b/>
          <w:sz w:val="28"/>
          <w:szCs w:val="28"/>
        </w:rPr>
        <w:t>-</w:t>
      </w:r>
      <w:r w:rsidR="0062088A"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>20</w:t>
      </w:r>
      <w:r w:rsidR="00D01E6D">
        <w:rPr>
          <w:b/>
          <w:sz w:val="28"/>
          <w:szCs w:val="28"/>
        </w:rPr>
        <w:t>23</w:t>
      </w:r>
    </w:p>
    <w:p w:rsidR="007E5110" w:rsidRPr="003603FD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Cs w:val="24"/>
          <w:u w:val="single"/>
        </w:rPr>
      </w:pPr>
    </w:p>
    <w:p w:rsidR="007E5110" w:rsidRDefault="007E5110" w:rsidP="007E5110">
      <w:pPr>
        <w:rPr>
          <w:b/>
        </w:rPr>
      </w:pPr>
    </w:p>
    <w:p w:rsidR="007E5110" w:rsidRDefault="007E5110" w:rsidP="007E5110">
      <w:pPr>
        <w:spacing w:after="120"/>
        <w:rPr>
          <w:b/>
        </w:rPr>
      </w:pPr>
      <w:r>
        <w:rPr>
          <w:b/>
        </w:rPr>
        <w:t xml:space="preserve">La componente DOCENTI del </w:t>
      </w:r>
      <w:proofErr w:type="spellStart"/>
      <w:r>
        <w:rPr>
          <w:b/>
        </w:rPr>
        <w:t>C.d.c</w:t>
      </w:r>
      <w:proofErr w:type="spellEnd"/>
      <w:r>
        <w:rPr>
          <w:b/>
        </w:rPr>
        <w:t>.</w:t>
      </w:r>
      <w:r w:rsidRPr="00D45D04">
        <w:rPr>
          <w:b/>
        </w:rPr>
        <w:t xml:space="preserve">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1"/>
        <w:gridCol w:w="3501"/>
        <w:gridCol w:w="1146"/>
        <w:gridCol w:w="1072"/>
      </w:tblGrid>
      <w:tr w:rsidR="00D01E6D" w:rsidRPr="00D45D04" w:rsidTr="00355AFA">
        <w:trPr>
          <w:jc w:val="center"/>
        </w:trPr>
        <w:tc>
          <w:tcPr>
            <w:tcW w:w="4489" w:type="dxa"/>
            <w:vAlign w:val="center"/>
          </w:tcPr>
          <w:p w:rsidR="00D01E6D" w:rsidRPr="00585100" w:rsidRDefault="00D01E6D" w:rsidP="00355AFA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3587" w:type="dxa"/>
            <w:vAlign w:val="center"/>
          </w:tcPr>
          <w:p w:rsidR="00D01E6D" w:rsidRPr="00585100" w:rsidRDefault="00D01E6D" w:rsidP="00355AFA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Materia di insegnamento</w:t>
            </w:r>
          </w:p>
        </w:tc>
        <w:tc>
          <w:tcPr>
            <w:tcW w:w="1146" w:type="dxa"/>
            <w:vAlign w:val="center"/>
          </w:tcPr>
          <w:p w:rsidR="00D01E6D" w:rsidRPr="00585100" w:rsidRDefault="00D01E6D" w:rsidP="00355AFA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838" w:type="dxa"/>
          </w:tcPr>
          <w:p w:rsidR="00D01E6D" w:rsidRPr="00585100" w:rsidRDefault="00D01E6D" w:rsidP="00355AFA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D01E6D" w:rsidRPr="00D45D04" w:rsidTr="00355AFA">
        <w:trPr>
          <w:jc w:val="center"/>
        </w:trPr>
        <w:tc>
          <w:tcPr>
            <w:tcW w:w="4489" w:type="dxa"/>
          </w:tcPr>
          <w:p w:rsidR="00D01E6D" w:rsidRPr="00D915B1" w:rsidRDefault="00D01E6D" w:rsidP="00355AFA">
            <w:pPr>
              <w:adjustRightInd w:val="0"/>
              <w:rPr>
                <w:sz w:val="18"/>
                <w:szCs w:val="18"/>
              </w:rPr>
            </w:pPr>
            <w:r w:rsidRPr="00D915B1">
              <w:rPr>
                <w:sz w:val="18"/>
                <w:szCs w:val="18"/>
              </w:rPr>
              <w:t>Andrenelli Cecilia</w:t>
            </w:r>
          </w:p>
        </w:tc>
        <w:tc>
          <w:tcPr>
            <w:tcW w:w="3587" w:type="dxa"/>
          </w:tcPr>
          <w:p w:rsidR="00D01E6D" w:rsidRDefault="00D01E6D" w:rsidP="00355AFA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Sostegno</w:t>
            </w:r>
          </w:p>
        </w:tc>
        <w:tc>
          <w:tcPr>
            <w:tcW w:w="1146" w:type="dxa"/>
          </w:tcPr>
          <w:p w:rsidR="00D01E6D" w:rsidRDefault="00D01E6D" w:rsidP="00355AF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8" w:type="dxa"/>
          </w:tcPr>
          <w:p w:rsidR="00D01E6D" w:rsidRPr="00E65916" w:rsidRDefault="00D01E6D" w:rsidP="00355AFA">
            <w:pPr>
              <w:jc w:val="center"/>
            </w:pPr>
          </w:p>
        </w:tc>
      </w:tr>
      <w:tr w:rsidR="00D01E6D" w:rsidRPr="00D45D04" w:rsidTr="00355AFA">
        <w:trPr>
          <w:jc w:val="center"/>
        </w:trPr>
        <w:tc>
          <w:tcPr>
            <w:tcW w:w="4489" w:type="dxa"/>
            <w:vAlign w:val="center"/>
          </w:tcPr>
          <w:p w:rsidR="00D01E6D" w:rsidRPr="009921A0" w:rsidRDefault="00D01E6D" w:rsidP="00355AFA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Baldassarri Giorgia</w:t>
            </w:r>
          </w:p>
        </w:tc>
        <w:tc>
          <w:tcPr>
            <w:tcW w:w="3587" w:type="dxa"/>
            <w:vAlign w:val="center"/>
          </w:tcPr>
          <w:p w:rsidR="00D01E6D" w:rsidRPr="00DF3B8C" w:rsidRDefault="00D01E6D" w:rsidP="00355AFA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146" w:type="dxa"/>
            <w:vAlign w:val="center"/>
          </w:tcPr>
          <w:p w:rsidR="00D01E6D" w:rsidRPr="00E65916" w:rsidRDefault="00D01E6D" w:rsidP="00355AF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8" w:type="dxa"/>
          </w:tcPr>
          <w:p w:rsidR="00D01E6D" w:rsidRPr="00C3590A" w:rsidRDefault="00D01E6D" w:rsidP="00355AFA">
            <w:pPr>
              <w:jc w:val="center"/>
              <w:rPr>
                <w:b/>
                <w:bCs/>
              </w:rPr>
            </w:pPr>
          </w:p>
        </w:tc>
      </w:tr>
      <w:tr w:rsidR="00D01E6D" w:rsidRPr="00D45D04" w:rsidTr="00355AFA">
        <w:trPr>
          <w:jc w:val="center"/>
        </w:trPr>
        <w:tc>
          <w:tcPr>
            <w:tcW w:w="4489" w:type="dxa"/>
            <w:vAlign w:val="center"/>
          </w:tcPr>
          <w:p w:rsidR="00D01E6D" w:rsidRPr="0061377D" w:rsidRDefault="00D01E6D" w:rsidP="00355AFA">
            <w:pPr>
              <w:adjustRightInd w:val="0"/>
              <w:rPr>
                <w:sz w:val="18"/>
                <w:szCs w:val="18"/>
              </w:rPr>
            </w:pPr>
            <w:r w:rsidRPr="00DA6713">
              <w:rPr>
                <w:sz w:val="18"/>
                <w:szCs w:val="18"/>
              </w:rPr>
              <w:t>Carbonetti Alessandro</w:t>
            </w:r>
          </w:p>
        </w:tc>
        <w:tc>
          <w:tcPr>
            <w:tcW w:w="3587" w:type="dxa"/>
            <w:vAlign w:val="center"/>
          </w:tcPr>
          <w:p w:rsidR="00D01E6D" w:rsidRDefault="00D01E6D" w:rsidP="00355AFA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Filosofia</w:t>
            </w:r>
          </w:p>
        </w:tc>
        <w:tc>
          <w:tcPr>
            <w:tcW w:w="1146" w:type="dxa"/>
            <w:vAlign w:val="center"/>
          </w:tcPr>
          <w:p w:rsidR="00D01E6D" w:rsidRDefault="00D01E6D" w:rsidP="00355AF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8" w:type="dxa"/>
          </w:tcPr>
          <w:p w:rsidR="00D01E6D" w:rsidRPr="00E65916" w:rsidRDefault="00D01E6D" w:rsidP="00355AFA">
            <w:pPr>
              <w:jc w:val="center"/>
            </w:pPr>
          </w:p>
        </w:tc>
      </w:tr>
      <w:tr w:rsidR="00D01E6D" w:rsidRPr="00D45D04" w:rsidTr="00355AFA">
        <w:trPr>
          <w:jc w:val="center"/>
        </w:trPr>
        <w:tc>
          <w:tcPr>
            <w:tcW w:w="4489" w:type="dxa"/>
            <w:vAlign w:val="center"/>
          </w:tcPr>
          <w:p w:rsidR="00D01E6D" w:rsidRPr="0061377D" w:rsidRDefault="00D01E6D" w:rsidP="00355AFA">
            <w:pPr>
              <w:adjustRightInd w:val="0"/>
              <w:rPr>
                <w:sz w:val="18"/>
                <w:szCs w:val="18"/>
              </w:rPr>
            </w:pPr>
            <w:proofErr w:type="spellStart"/>
            <w:r w:rsidRPr="0061377D">
              <w:rPr>
                <w:sz w:val="18"/>
                <w:szCs w:val="18"/>
              </w:rPr>
              <w:t>Chiarantano</w:t>
            </w:r>
            <w:proofErr w:type="spellEnd"/>
            <w:r w:rsidRPr="0061377D">
              <w:rPr>
                <w:sz w:val="18"/>
                <w:szCs w:val="18"/>
              </w:rPr>
              <w:t xml:space="preserve"> Maria Cristina</w:t>
            </w:r>
          </w:p>
        </w:tc>
        <w:tc>
          <w:tcPr>
            <w:tcW w:w="3587" w:type="dxa"/>
            <w:vAlign w:val="center"/>
          </w:tcPr>
          <w:p w:rsidR="00D01E6D" w:rsidRPr="00DF3B8C" w:rsidRDefault="00D01E6D" w:rsidP="00355AFA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</w:t>
            </w:r>
          </w:p>
        </w:tc>
        <w:tc>
          <w:tcPr>
            <w:tcW w:w="1146" w:type="dxa"/>
            <w:vAlign w:val="center"/>
          </w:tcPr>
          <w:p w:rsidR="00D01E6D" w:rsidRPr="00E65916" w:rsidRDefault="00D01E6D" w:rsidP="00355AF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8" w:type="dxa"/>
          </w:tcPr>
          <w:p w:rsidR="00D01E6D" w:rsidRPr="00E65916" w:rsidRDefault="00D01E6D" w:rsidP="00355AFA">
            <w:pPr>
              <w:jc w:val="center"/>
            </w:pPr>
          </w:p>
        </w:tc>
      </w:tr>
      <w:tr w:rsidR="00D01E6D" w:rsidRPr="00D45D04" w:rsidTr="00355AFA">
        <w:trPr>
          <w:jc w:val="center"/>
        </w:trPr>
        <w:tc>
          <w:tcPr>
            <w:tcW w:w="4489" w:type="dxa"/>
            <w:vAlign w:val="center"/>
          </w:tcPr>
          <w:p w:rsidR="00D01E6D" w:rsidRPr="0061377D" w:rsidRDefault="00D01E6D" w:rsidP="00355AFA">
            <w:pPr>
              <w:adjustRightInd w:val="0"/>
              <w:rPr>
                <w:sz w:val="18"/>
                <w:szCs w:val="18"/>
              </w:rPr>
            </w:pPr>
            <w:r w:rsidRPr="0061377D">
              <w:rPr>
                <w:sz w:val="18"/>
                <w:szCs w:val="18"/>
              </w:rPr>
              <w:t>Coppola Antonella</w:t>
            </w:r>
          </w:p>
        </w:tc>
        <w:tc>
          <w:tcPr>
            <w:tcW w:w="3587" w:type="dxa"/>
            <w:vAlign w:val="center"/>
          </w:tcPr>
          <w:p w:rsidR="00D01E6D" w:rsidRPr="00DF3B8C" w:rsidRDefault="00D01E6D" w:rsidP="00355AFA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Motorie</w:t>
            </w:r>
          </w:p>
        </w:tc>
        <w:tc>
          <w:tcPr>
            <w:tcW w:w="1146" w:type="dxa"/>
          </w:tcPr>
          <w:p w:rsidR="00D01E6D" w:rsidRPr="00E65916" w:rsidRDefault="00D01E6D" w:rsidP="00355AF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8" w:type="dxa"/>
          </w:tcPr>
          <w:p w:rsidR="00D01E6D" w:rsidRPr="00E65916" w:rsidRDefault="00D01E6D" w:rsidP="00355AFA">
            <w:pPr>
              <w:jc w:val="center"/>
              <w:rPr>
                <w:b/>
              </w:rPr>
            </w:pPr>
          </w:p>
        </w:tc>
      </w:tr>
      <w:tr w:rsidR="00D01E6D" w:rsidRPr="00D45D04" w:rsidTr="00355AFA">
        <w:trPr>
          <w:jc w:val="center"/>
        </w:trPr>
        <w:tc>
          <w:tcPr>
            <w:tcW w:w="4489" w:type="dxa"/>
            <w:vAlign w:val="center"/>
          </w:tcPr>
          <w:p w:rsidR="00D01E6D" w:rsidRPr="0061377D" w:rsidRDefault="00D01E6D" w:rsidP="00355AFA">
            <w:pPr>
              <w:adjustRightInd w:val="0"/>
              <w:rPr>
                <w:sz w:val="18"/>
                <w:szCs w:val="18"/>
              </w:rPr>
            </w:pPr>
            <w:proofErr w:type="spellStart"/>
            <w:r w:rsidRPr="0061377D">
              <w:rPr>
                <w:sz w:val="18"/>
                <w:szCs w:val="18"/>
              </w:rPr>
              <w:t>Corredera</w:t>
            </w:r>
            <w:proofErr w:type="spellEnd"/>
            <w:r w:rsidRPr="0061377D">
              <w:rPr>
                <w:sz w:val="18"/>
                <w:szCs w:val="18"/>
              </w:rPr>
              <w:t xml:space="preserve"> Diaz Maria Belen</w:t>
            </w:r>
          </w:p>
        </w:tc>
        <w:tc>
          <w:tcPr>
            <w:tcW w:w="3587" w:type="dxa"/>
            <w:vAlign w:val="center"/>
          </w:tcPr>
          <w:p w:rsidR="00D01E6D" w:rsidRPr="00DF3B8C" w:rsidRDefault="00D01E6D" w:rsidP="00355AFA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Conversatrice Spagnolo</w:t>
            </w:r>
          </w:p>
        </w:tc>
        <w:tc>
          <w:tcPr>
            <w:tcW w:w="1146" w:type="dxa"/>
          </w:tcPr>
          <w:p w:rsidR="00D01E6D" w:rsidRPr="00E65916" w:rsidRDefault="008B6F57" w:rsidP="00355AF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8" w:type="dxa"/>
          </w:tcPr>
          <w:p w:rsidR="00D01E6D" w:rsidRPr="00E65916" w:rsidRDefault="00D01E6D" w:rsidP="00355AFA">
            <w:pPr>
              <w:jc w:val="center"/>
              <w:rPr>
                <w:b/>
              </w:rPr>
            </w:pPr>
          </w:p>
        </w:tc>
      </w:tr>
      <w:tr w:rsidR="00D01E6D" w:rsidRPr="00D45D04" w:rsidTr="00355AFA">
        <w:trPr>
          <w:jc w:val="center"/>
        </w:trPr>
        <w:tc>
          <w:tcPr>
            <w:tcW w:w="4489" w:type="dxa"/>
            <w:vAlign w:val="center"/>
          </w:tcPr>
          <w:p w:rsidR="00D01E6D" w:rsidRPr="0061377D" w:rsidRDefault="00D01E6D" w:rsidP="00355AFA">
            <w:pPr>
              <w:adjustRightInd w:val="0"/>
              <w:rPr>
                <w:rFonts w:ascii="Roboto" w:hAnsi="Roboto"/>
                <w:color w:val="3C4043"/>
                <w:spacing w:val="3"/>
                <w:sz w:val="18"/>
                <w:szCs w:val="18"/>
                <w:shd w:val="clear" w:color="auto" w:fill="FFFFFF"/>
              </w:rPr>
            </w:pPr>
            <w:r w:rsidRPr="00DA6713">
              <w:rPr>
                <w:rFonts w:ascii="Roboto" w:hAnsi="Roboto"/>
                <w:color w:val="3C4043"/>
                <w:spacing w:val="3"/>
                <w:sz w:val="18"/>
                <w:szCs w:val="18"/>
                <w:shd w:val="clear" w:color="auto" w:fill="FFFFFF"/>
              </w:rPr>
              <w:t>De Maggi Carla</w:t>
            </w:r>
          </w:p>
        </w:tc>
        <w:tc>
          <w:tcPr>
            <w:tcW w:w="3587" w:type="dxa"/>
            <w:vAlign w:val="center"/>
          </w:tcPr>
          <w:p w:rsidR="00D01E6D" w:rsidRDefault="00D01E6D" w:rsidP="00355AFA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Fisica</w:t>
            </w:r>
          </w:p>
        </w:tc>
        <w:tc>
          <w:tcPr>
            <w:tcW w:w="1146" w:type="dxa"/>
          </w:tcPr>
          <w:p w:rsidR="00D01E6D" w:rsidRPr="00E65916" w:rsidRDefault="00D01E6D" w:rsidP="00355AF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8" w:type="dxa"/>
          </w:tcPr>
          <w:p w:rsidR="00D01E6D" w:rsidRDefault="00D01E6D" w:rsidP="00355AFA">
            <w:pPr>
              <w:jc w:val="center"/>
              <w:rPr>
                <w:b/>
              </w:rPr>
            </w:pPr>
          </w:p>
        </w:tc>
      </w:tr>
      <w:tr w:rsidR="00D01E6D" w:rsidRPr="00D45D04" w:rsidTr="00355AFA">
        <w:trPr>
          <w:jc w:val="center"/>
        </w:trPr>
        <w:tc>
          <w:tcPr>
            <w:tcW w:w="4489" w:type="dxa"/>
            <w:vAlign w:val="center"/>
          </w:tcPr>
          <w:p w:rsidR="00D01E6D" w:rsidRPr="0061377D" w:rsidRDefault="00D01E6D" w:rsidP="00355AFA">
            <w:pPr>
              <w:adjustRightInd w:val="0"/>
              <w:rPr>
                <w:rFonts w:ascii="Roboto" w:hAnsi="Roboto"/>
                <w:color w:val="3C4043"/>
                <w:spacing w:val="3"/>
                <w:sz w:val="18"/>
                <w:szCs w:val="18"/>
                <w:shd w:val="clear" w:color="auto" w:fill="FFFFFF"/>
              </w:rPr>
            </w:pPr>
            <w:r w:rsidRPr="00EC72CB">
              <w:rPr>
                <w:rFonts w:ascii="Roboto" w:hAnsi="Roboto"/>
                <w:color w:val="3C4043"/>
                <w:spacing w:val="3"/>
                <w:sz w:val="18"/>
                <w:szCs w:val="18"/>
                <w:shd w:val="clear" w:color="auto" w:fill="FFFFFF"/>
              </w:rPr>
              <w:t>Di Carlo Flavio</w:t>
            </w:r>
          </w:p>
        </w:tc>
        <w:tc>
          <w:tcPr>
            <w:tcW w:w="3587" w:type="dxa"/>
            <w:vAlign w:val="center"/>
          </w:tcPr>
          <w:p w:rsidR="00D01E6D" w:rsidRDefault="00D01E6D" w:rsidP="00355AFA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Sostegno</w:t>
            </w:r>
          </w:p>
        </w:tc>
        <w:tc>
          <w:tcPr>
            <w:tcW w:w="1146" w:type="dxa"/>
          </w:tcPr>
          <w:p w:rsidR="00D01E6D" w:rsidRPr="00E65916" w:rsidRDefault="00D01E6D" w:rsidP="00355AFA">
            <w:pPr>
              <w:jc w:val="center"/>
              <w:rPr>
                <w:b/>
              </w:rPr>
            </w:pPr>
          </w:p>
        </w:tc>
        <w:tc>
          <w:tcPr>
            <w:tcW w:w="838" w:type="dxa"/>
          </w:tcPr>
          <w:p w:rsidR="00D01E6D" w:rsidRDefault="008B6F57" w:rsidP="00355AF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D01E6D" w:rsidRPr="00D45D04" w:rsidTr="00355AFA">
        <w:trPr>
          <w:jc w:val="center"/>
        </w:trPr>
        <w:tc>
          <w:tcPr>
            <w:tcW w:w="4489" w:type="dxa"/>
            <w:vAlign w:val="center"/>
          </w:tcPr>
          <w:p w:rsidR="00D01E6D" w:rsidRPr="0061377D" w:rsidRDefault="00D01E6D" w:rsidP="00355AFA">
            <w:pPr>
              <w:adjustRightInd w:val="0"/>
              <w:rPr>
                <w:rFonts w:ascii="Roboto" w:hAnsi="Roboto"/>
                <w:color w:val="3C4043"/>
                <w:spacing w:val="3"/>
                <w:sz w:val="18"/>
                <w:szCs w:val="18"/>
                <w:shd w:val="clear" w:color="auto" w:fill="FFFFFF"/>
              </w:rPr>
            </w:pPr>
            <w:r>
              <w:rPr>
                <w:rFonts w:ascii="Roboto" w:hAnsi="Roboto"/>
                <w:color w:val="3C4043"/>
                <w:spacing w:val="3"/>
                <w:sz w:val="18"/>
                <w:szCs w:val="18"/>
                <w:shd w:val="clear" w:color="auto" w:fill="FFFFFF"/>
              </w:rPr>
              <w:t>Giordano Antonella</w:t>
            </w:r>
          </w:p>
        </w:tc>
        <w:tc>
          <w:tcPr>
            <w:tcW w:w="3587" w:type="dxa"/>
            <w:vAlign w:val="center"/>
          </w:tcPr>
          <w:p w:rsidR="00D01E6D" w:rsidRDefault="00D01E6D" w:rsidP="00355AFA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Conversatrice Francese</w:t>
            </w:r>
          </w:p>
        </w:tc>
        <w:tc>
          <w:tcPr>
            <w:tcW w:w="1146" w:type="dxa"/>
          </w:tcPr>
          <w:p w:rsidR="00D01E6D" w:rsidRDefault="00D01E6D" w:rsidP="00355AFA">
            <w:pPr>
              <w:jc w:val="center"/>
              <w:rPr>
                <w:b/>
              </w:rPr>
            </w:pPr>
          </w:p>
        </w:tc>
        <w:tc>
          <w:tcPr>
            <w:tcW w:w="838" w:type="dxa"/>
          </w:tcPr>
          <w:p w:rsidR="00D01E6D" w:rsidRPr="00E65916" w:rsidRDefault="00D01E6D" w:rsidP="00355AF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D01E6D" w:rsidRPr="00D45D04" w:rsidTr="00355AFA">
        <w:trPr>
          <w:jc w:val="center"/>
        </w:trPr>
        <w:tc>
          <w:tcPr>
            <w:tcW w:w="4489" w:type="dxa"/>
            <w:vAlign w:val="center"/>
          </w:tcPr>
          <w:p w:rsidR="00D01E6D" w:rsidRPr="0061377D" w:rsidRDefault="00D01E6D" w:rsidP="00355AFA">
            <w:pPr>
              <w:adjustRightInd w:val="0"/>
              <w:rPr>
                <w:sz w:val="18"/>
                <w:szCs w:val="18"/>
              </w:rPr>
            </w:pPr>
            <w:r w:rsidRPr="0061377D">
              <w:rPr>
                <w:rFonts w:ascii="Roboto" w:hAnsi="Roboto"/>
                <w:color w:val="3C4043"/>
                <w:spacing w:val="3"/>
                <w:sz w:val="18"/>
                <w:szCs w:val="18"/>
                <w:shd w:val="clear" w:color="auto" w:fill="FFFFFF"/>
              </w:rPr>
              <w:t>Marcell</w:t>
            </w:r>
            <w:r>
              <w:rPr>
                <w:rFonts w:ascii="Roboto" w:hAnsi="Roboto"/>
                <w:color w:val="3C4043"/>
                <w:spacing w:val="3"/>
                <w:sz w:val="18"/>
                <w:szCs w:val="18"/>
                <w:shd w:val="clear" w:color="auto" w:fill="FFFFFF"/>
              </w:rPr>
              <w:t>a</w:t>
            </w:r>
            <w:r w:rsidRPr="0061377D">
              <w:rPr>
                <w:rFonts w:ascii="Roboto" w:hAnsi="Roboto"/>
                <w:color w:val="3C4043"/>
                <w:spacing w:val="3"/>
                <w:sz w:val="18"/>
                <w:szCs w:val="18"/>
                <w:shd w:val="clear" w:color="auto" w:fill="FFFFFF"/>
              </w:rPr>
              <w:t xml:space="preserve"> Rossella Antonietta </w:t>
            </w:r>
          </w:p>
        </w:tc>
        <w:tc>
          <w:tcPr>
            <w:tcW w:w="3587" w:type="dxa"/>
            <w:vAlign w:val="center"/>
          </w:tcPr>
          <w:p w:rsidR="00D01E6D" w:rsidRPr="00DF3B8C" w:rsidRDefault="00D01E6D" w:rsidP="00355AFA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Inglese</w:t>
            </w:r>
          </w:p>
        </w:tc>
        <w:tc>
          <w:tcPr>
            <w:tcW w:w="1146" w:type="dxa"/>
          </w:tcPr>
          <w:p w:rsidR="00D01E6D" w:rsidRPr="00E65916" w:rsidRDefault="00D01E6D" w:rsidP="00355AF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8" w:type="dxa"/>
          </w:tcPr>
          <w:p w:rsidR="00D01E6D" w:rsidRPr="00E65916" w:rsidRDefault="00D01E6D" w:rsidP="00355AFA">
            <w:pPr>
              <w:jc w:val="center"/>
              <w:rPr>
                <w:b/>
              </w:rPr>
            </w:pPr>
          </w:p>
        </w:tc>
      </w:tr>
      <w:tr w:rsidR="00D01E6D" w:rsidRPr="00D45D04" w:rsidTr="00355AFA">
        <w:trPr>
          <w:jc w:val="center"/>
        </w:trPr>
        <w:tc>
          <w:tcPr>
            <w:tcW w:w="4489" w:type="dxa"/>
            <w:vAlign w:val="center"/>
          </w:tcPr>
          <w:p w:rsidR="00D01E6D" w:rsidRPr="0061377D" w:rsidRDefault="00D01E6D" w:rsidP="00355AFA">
            <w:pPr>
              <w:adjustRightInd w:val="0"/>
              <w:rPr>
                <w:sz w:val="18"/>
                <w:szCs w:val="18"/>
              </w:rPr>
            </w:pPr>
            <w:r w:rsidRPr="0061377D">
              <w:rPr>
                <w:sz w:val="18"/>
                <w:szCs w:val="18"/>
              </w:rPr>
              <w:t>Murray Christopher</w:t>
            </w:r>
            <w:r>
              <w:rPr>
                <w:sz w:val="18"/>
                <w:szCs w:val="18"/>
              </w:rPr>
              <w:t xml:space="preserve"> Luke </w:t>
            </w:r>
            <w:proofErr w:type="spellStart"/>
            <w:r>
              <w:rPr>
                <w:sz w:val="18"/>
                <w:szCs w:val="18"/>
              </w:rPr>
              <w:t>Mackay</w:t>
            </w:r>
            <w:proofErr w:type="spellEnd"/>
          </w:p>
        </w:tc>
        <w:tc>
          <w:tcPr>
            <w:tcW w:w="3587" w:type="dxa"/>
            <w:vAlign w:val="center"/>
          </w:tcPr>
          <w:p w:rsidR="00D01E6D" w:rsidRPr="00DF3B8C" w:rsidRDefault="00D01E6D" w:rsidP="00355AFA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Conversatore Inglese</w:t>
            </w:r>
          </w:p>
        </w:tc>
        <w:tc>
          <w:tcPr>
            <w:tcW w:w="1146" w:type="dxa"/>
          </w:tcPr>
          <w:p w:rsidR="00D01E6D" w:rsidRPr="00E65916" w:rsidRDefault="00D01E6D" w:rsidP="00355AFA">
            <w:pPr>
              <w:jc w:val="center"/>
              <w:rPr>
                <w:b/>
              </w:rPr>
            </w:pPr>
          </w:p>
        </w:tc>
        <w:tc>
          <w:tcPr>
            <w:tcW w:w="838" w:type="dxa"/>
          </w:tcPr>
          <w:p w:rsidR="00D01E6D" w:rsidRPr="00E65916" w:rsidRDefault="00D01E6D" w:rsidP="00355AF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D01E6D" w:rsidRPr="00D45D04" w:rsidTr="00355AFA">
        <w:trPr>
          <w:jc w:val="center"/>
        </w:trPr>
        <w:tc>
          <w:tcPr>
            <w:tcW w:w="4489" w:type="dxa"/>
            <w:vAlign w:val="center"/>
          </w:tcPr>
          <w:p w:rsidR="00D01E6D" w:rsidRPr="0061377D" w:rsidRDefault="00D01E6D" w:rsidP="00355AFA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Oriolo Maria Rosa</w:t>
            </w:r>
          </w:p>
        </w:tc>
        <w:tc>
          <w:tcPr>
            <w:tcW w:w="3587" w:type="dxa"/>
            <w:vAlign w:val="center"/>
          </w:tcPr>
          <w:p w:rsidR="00D01E6D" w:rsidRPr="00DF3B8C" w:rsidRDefault="00D01E6D" w:rsidP="00355AFA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Sostegno</w:t>
            </w:r>
          </w:p>
        </w:tc>
        <w:tc>
          <w:tcPr>
            <w:tcW w:w="1146" w:type="dxa"/>
          </w:tcPr>
          <w:p w:rsidR="00D01E6D" w:rsidRPr="00E65916" w:rsidRDefault="00D01E6D" w:rsidP="00355AF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8" w:type="dxa"/>
          </w:tcPr>
          <w:p w:rsidR="00D01E6D" w:rsidRPr="00E65916" w:rsidRDefault="00D01E6D" w:rsidP="00355AFA">
            <w:pPr>
              <w:jc w:val="center"/>
              <w:rPr>
                <w:b/>
              </w:rPr>
            </w:pPr>
          </w:p>
        </w:tc>
      </w:tr>
      <w:tr w:rsidR="00D01E6D" w:rsidRPr="00D45D04" w:rsidTr="00355AFA">
        <w:trPr>
          <w:jc w:val="center"/>
        </w:trPr>
        <w:tc>
          <w:tcPr>
            <w:tcW w:w="4489" w:type="dxa"/>
            <w:vAlign w:val="center"/>
          </w:tcPr>
          <w:p w:rsidR="00D01E6D" w:rsidRDefault="00D01E6D" w:rsidP="00355AFA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Tomei Gregoriana</w:t>
            </w:r>
          </w:p>
        </w:tc>
        <w:tc>
          <w:tcPr>
            <w:tcW w:w="3587" w:type="dxa"/>
            <w:vAlign w:val="center"/>
          </w:tcPr>
          <w:p w:rsidR="00D01E6D" w:rsidRPr="00DF3B8C" w:rsidRDefault="00D01E6D" w:rsidP="00355AFA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Storia dell’Arte</w:t>
            </w:r>
          </w:p>
        </w:tc>
        <w:tc>
          <w:tcPr>
            <w:tcW w:w="1146" w:type="dxa"/>
          </w:tcPr>
          <w:p w:rsidR="00D01E6D" w:rsidRPr="00E65916" w:rsidRDefault="00D01E6D" w:rsidP="00355AFA">
            <w:pPr>
              <w:jc w:val="center"/>
              <w:rPr>
                <w:b/>
              </w:rPr>
            </w:pPr>
          </w:p>
        </w:tc>
        <w:tc>
          <w:tcPr>
            <w:tcW w:w="838" w:type="dxa"/>
          </w:tcPr>
          <w:p w:rsidR="00D01E6D" w:rsidRPr="00E65916" w:rsidRDefault="008B6F57" w:rsidP="00355AF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D01E6D" w:rsidRPr="00D45D04" w:rsidTr="00355AFA">
        <w:trPr>
          <w:jc w:val="center"/>
        </w:trPr>
        <w:tc>
          <w:tcPr>
            <w:tcW w:w="4489" w:type="dxa"/>
            <w:vAlign w:val="center"/>
          </w:tcPr>
          <w:p w:rsidR="00D01E6D" w:rsidRPr="009921A0" w:rsidRDefault="00D01E6D" w:rsidP="00355AFA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Polisena Lucia</w:t>
            </w:r>
          </w:p>
        </w:tc>
        <w:tc>
          <w:tcPr>
            <w:tcW w:w="3587" w:type="dxa"/>
            <w:vAlign w:val="center"/>
          </w:tcPr>
          <w:p w:rsidR="00D01E6D" w:rsidRPr="00DF3B8C" w:rsidRDefault="00D01E6D" w:rsidP="00355AFA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Italiano e Storia</w:t>
            </w:r>
          </w:p>
        </w:tc>
        <w:tc>
          <w:tcPr>
            <w:tcW w:w="1146" w:type="dxa"/>
          </w:tcPr>
          <w:p w:rsidR="00D01E6D" w:rsidRPr="00E65916" w:rsidRDefault="00D01E6D" w:rsidP="00355AF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8" w:type="dxa"/>
          </w:tcPr>
          <w:p w:rsidR="00D01E6D" w:rsidRPr="00E65916" w:rsidRDefault="00D01E6D" w:rsidP="00355AFA">
            <w:pPr>
              <w:jc w:val="center"/>
              <w:rPr>
                <w:b/>
              </w:rPr>
            </w:pPr>
          </w:p>
        </w:tc>
      </w:tr>
      <w:tr w:rsidR="00D01E6D" w:rsidRPr="00D45D04" w:rsidTr="00355AFA">
        <w:trPr>
          <w:jc w:val="center"/>
        </w:trPr>
        <w:tc>
          <w:tcPr>
            <w:tcW w:w="4489" w:type="dxa"/>
            <w:vAlign w:val="center"/>
          </w:tcPr>
          <w:p w:rsidR="00D01E6D" w:rsidRDefault="00D01E6D" w:rsidP="00355AFA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Serafin Cristina</w:t>
            </w:r>
          </w:p>
        </w:tc>
        <w:tc>
          <w:tcPr>
            <w:tcW w:w="3587" w:type="dxa"/>
            <w:vAlign w:val="center"/>
          </w:tcPr>
          <w:p w:rsidR="00D01E6D" w:rsidRDefault="00D01E6D" w:rsidP="00355AFA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Spagnolo</w:t>
            </w:r>
          </w:p>
        </w:tc>
        <w:tc>
          <w:tcPr>
            <w:tcW w:w="1146" w:type="dxa"/>
          </w:tcPr>
          <w:p w:rsidR="00D01E6D" w:rsidRDefault="00D01E6D" w:rsidP="00355AF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8" w:type="dxa"/>
          </w:tcPr>
          <w:p w:rsidR="00D01E6D" w:rsidRPr="00E65916" w:rsidRDefault="00D01E6D" w:rsidP="00355AFA">
            <w:pPr>
              <w:jc w:val="center"/>
              <w:rPr>
                <w:b/>
              </w:rPr>
            </w:pPr>
          </w:p>
        </w:tc>
      </w:tr>
      <w:tr w:rsidR="00D01E6D" w:rsidRPr="00D45D04" w:rsidTr="00355AFA">
        <w:trPr>
          <w:jc w:val="center"/>
        </w:trPr>
        <w:tc>
          <w:tcPr>
            <w:tcW w:w="4489" w:type="dxa"/>
            <w:vAlign w:val="center"/>
          </w:tcPr>
          <w:p w:rsidR="00D01E6D" w:rsidRDefault="00D01E6D" w:rsidP="00355AFA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Tarantino Rossella</w:t>
            </w:r>
          </w:p>
        </w:tc>
        <w:tc>
          <w:tcPr>
            <w:tcW w:w="3587" w:type="dxa"/>
            <w:vAlign w:val="center"/>
          </w:tcPr>
          <w:p w:rsidR="00D01E6D" w:rsidRDefault="00D01E6D" w:rsidP="00355AFA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Francese</w:t>
            </w:r>
          </w:p>
        </w:tc>
        <w:tc>
          <w:tcPr>
            <w:tcW w:w="1146" w:type="dxa"/>
          </w:tcPr>
          <w:p w:rsidR="00D01E6D" w:rsidRDefault="00D01E6D" w:rsidP="00355AF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38" w:type="dxa"/>
          </w:tcPr>
          <w:p w:rsidR="00D01E6D" w:rsidRPr="00E65916" w:rsidRDefault="00D01E6D" w:rsidP="00355AFA">
            <w:pPr>
              <w:jc w:val="center"/>
              <w:rPr>
                <w:b/>
              </w:rPr>
            </w:pPr>
          </w:p>
        </w:tc>
      </w:tr>
      <w:tr w:rsidR="00D01E6D" w:rsidRPr="00D45D04" w:rsidTr="00355AFA">
        <w:trPr>
          <w:jc w:val="center"/>
        </w:trPr>
        <w:tc>
          <w:tcPr>
            <w:tcW w:w="4489" w:type="dxa"/>
            <w:vAlign w:val="center"/>
          </w:tcPr>
          <w:p w:rsidR="00D01E6D" w:rsidRDefault="00D01E6D" w:rsidP="00355AFA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Tracanna Guido</w:t>
            </w:r>
          </w:p>
        </w:tc>
        <w:tc>
          <w:tcPr>
            <w:tcW w:w="3587" w:type="dxa"/>
            <w:vAlign w:val="center"/>
          </w:tcPr>
          <w:p w:rsidR="00D01E6D" w:rsidRPr="00DF3B8C" w:rsidRDefault="00D01E6D" w:rsidP="00355AFA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Religione</w:t>
            </w:r>
          </w:p>
        </w:tc>
        <w:tc>
          <w:tcPr>
            <w:tcW w:w="1146" w:type="dxa"/>
          </w:tcPr>
          <w:p w:rsidR="00D01E6D" w:rsidRPr="00E65916" w:rsidRDefault="00D01E6D" w:rsidP="00355AFA">
            <w:pPr>
              <w:jc w:val="center"/>
              <w:rPr>
                <w:b/>
              </w:rPr>
            </w:pPr>
          </w:p>
        </w:tc>
        <w:tc>
          <w:tcPr>
            <w:tcW w:w="838" w:type="dxa"/>
          </w:tcPr>
          <w:p w:rsidR="00D01E6D" w:rsidRPr="00E65916" w:rsidRDefault="00D01E6D" w:rsidP="00355AF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D01E6D" w:rsidRDefault="00D01E6D" w:rsidP="007E5110">
      <w:pPr>
        <w:spacing w:after="120"/>
        <w:rPr>
          <w:b/>
        </w:rPr>
      </w:pPr>
    </w:p>
    <w:p w:rsidR="007E5110" w:rsidRPr="00B155D3" w:rsidRDefault="007E5110" w:rsidP="007E5110">
      <w:pPr>
        <w:jc w:val="both"/>
        <w:rPr>
          <w:szCs w:val="24"/>
        </w:rPr>
      </w:pPr>
      <w:r w:rsidRPr="00B155D3">
        <w:rPr>
          <w:szCs w:val="24"/>
        </w:rPr>
        <w:t xml:space="preserve">Il giorno </w:t>
      </w:r>
      <w:r w:rsidR="001D1E07">
        <w:rPr>
          <w:b/>
          <w:szCs w:val="24"/>
        </w:rPr>
        <w:t>4</w:t>
      </w:r>
      <w:r w:rsidRPr="00B155D3">
        <w:rPr>
          <w:b/>
          <w:szCs w:val="24"/>
        </w:rPr>
        <w:t xml:space="preserve">. </w:t>
      </w:r>
      <w:r w:rsidRPr="00B155D3">
        <w:rPr>
          <w:szCs w:val="24"/>
        </w:rPr>
        <w:t xml:space="preserve">del mese di </w:t>
      </w:r>
      <w:proofErr w:type="gramStart"/>
      <w:r w:rsidR="001D1E07">
        <w:rPr>
          <w:b/>
          <w:szCs w:val="24"/>
        </w:rPr>
        <w:t>Maggio</w:t>
      </w:r>
      <w:proofErr w:type="gramEnd"/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 xml:space="preserve">dell’anno scolastico </w:t>
      </w:r>
      <w:r w:rsidR="001D1E07">
        <w:rPr>
          <w:b/>
          <w:szCs w:val="24"/>
        </w:rPr>
        <w:t>2022/2023</w:t>
      </w:r>
      <w:r w:rsidRPr="00B155D3">
        <w:rPr>
          <w:b/>
          <w:szCs w:val="24"/>
        </w:rPr>
        <w:t>.</w:t>
      </w:r>
      <w:r w:rsidRPr="00B155D3">
        <w:rPr>
          <w:szCs w:val="24"/>
        </w:rPr>
        <w:t xml:space="preserve">, alle ore </w:t>
      </w:r>
      <w:r w:rsidR="001D1E07">
        <w:rPr>
          <w:b/>
          <w:szCs w:val="24"/>
        </w:rPr>
        <w:t>15:00</w:t>
      </w:r>
      <w:r w:rsidRPr="00B155D3">
        <w:rPr>
          <w:b/>
          <w:szCs w:val="24"/>
        </w:rPr>
        <w:t xml:space="preserve"> </w:t>
      </w:r>
      <w:r w:rsidR="00041302">
        <w:rPr>
          <w:szCs w:val="24"/>
        </w:rPr>
        <w:t xml:space="preserve">in modalità telematica </w:t>
      </w:r>
      <w:r w:rsidRPr="00B155D3">
        <w:rPr>
          <w:szCs w:val="24"/>
        </w:rPr>
        <w:t xml:space="preserve">si riunisce il Consiglio di Classe della </w:t>
      </w:r>
      <w:r w:rsidR="001D1E07">
        <w:rPr>
          <w:b/>
          <w:szCs w:val="24"/>
        </w:rPr>
        <w:t>Quinta CL</w:t>
      </w:r>
      <w:r w:rsidRPr="00B155D3">
        <w:rPr>
          <w:szCs w:val="24"/>
        </w:rPr>
        <w:t xml:space="preserve">, convocato con circolare n. </w:t>
      </w:r>
      <w:r w:rsidR="00E454C7">
        <w:rPr>
          <w:szCs w:val="24"/>
        </w:rPr>
        <w:t>317</w:t>
      </w:r>
      <w:r w:rsidRPr="00B155D3">
        <w:rPr>
          <w:szCs w:val="24"/>
        </w:rPr>
        <w:t>/</w:t>
      </w:r>
      <w:r w:rsidR="00E454C7">
        <w:rPr>
          <w:szCs w:val="24"/>
        </w:rPr>
        <w:t>2023</w:t>
      </w:r>
      <w:r w:rsidRPr="00B155D3">
        <w:rPr>
          <w:szCs w:val="24"/>
        </w:rPr>
        <w:t xml:space="preserve">. del </w:t>
      </w:r>
      <w:r w:rsidR="00E454C7">
        <w:rPr>
          <w:szCs w:val="24"/>
        </w:rPr>
        <w:t>27</w:t>
      </w:r>
      <w:r w:rsidRPr="00B155D3">
        <w:rPr>
          <w:szCs w:val="24"/>
        </w:rPr>
        <w:t>/</w:t>
      </w:r>
      <w:r w:rsidR="00E454C7">
        <w:rPr>
          <w:szCs w:val="24"/>
        </w:rPr>
        <w:t>04</w:t>
      </w:r>
      <w:r w:rsidRPr="00B155D3">
        <w:rPr>
          <w:szCs w:val="24"/>
        </w:rPr>
        <w:t>/</w:t>
      </w:r>
      <w:r w:rsidR="00E454C7">
        <w:rPr>
          <w:szCs w:val="24"/>
        </w:rPr>
        <w:t>2023</w:t>
      </w:r>
      <w:r w:rsidRPr="00B155D3">
        <w:rPr>
          <w:szCs w:val="24"/>
        </w:rPr>
        <w:t xml:space="preserve">, con la quale sono stati convocati le componenti (Docenti; Genitori e Alunni) del </w:t>
      </w:r>
      <w:proofErr w:type="spellStart"/>
      <w:proofErr w:type="gramStart"/>
      <w:r w:rsidRPr="00B155D3">
        <w:rPr>
          <w:szCs w:val="24"/>
        </w:rPr>
        <w:t>C.d.c</w:t>
      </w:r>
      <w:proofErr w:type="spellEnd"/>
      <w:r w:rsidRPr="00B155D3">
        <w:rPr>
          <w:szCs w:val="24"/>
        </w:rPr>
        <w:t>..</w:t>
      </w:r>
      <w:proofErr w:type="gramEnd"/>
    </w:p>
    <w:p w:rsidR="007E5110" w:rsidRPr="00B155D3" w:rsidRDefault="007E5110" w:rsidP="007E5110">
      <w:pPr>
        <w:jc w:val="both"/>
        <w:rPr>
          <w:b/>
          <w:szCs w:val="24"/>
        </w:rPr>
      </w:pPr>
    </w:p>
    <w:p w:rsidR="007E5110" w:rsidRPr="00B155D3" w:rsidRDefault="007E5110" w:rsidP="007E5110">
      <w:pPr>
        <w:jc w:val="both"/>
        <w:rPr>
          <w:szCs w:val="24"/>
        </w:rPr>
      </w:pPr>
      <w:r w:rsidRPr="00B155D3">
        <w:rPr>
          <w:b/>
          <w:szCs w:val="24"/>
        </w:rPr>
        <w:t xml:space="preserve">Presiede la riunione, </w:t>
      </w:r>
      <w:r w:rsidR="001D1E07">
        <w:rPr>
          <w:b/>
          <w:szCs w:val="24"/>
        </w:rPr>
        <w:t>la prof.ssa Baldassarri Giorgia</w:t>
      </w:r>
      <w:r w:rsidRPr="00B155D3">
        <w:rPr>
          <w:b/>
          <w:szCs w:val="24"/>
        </w:rPr>
        <w:t xml:space="preserve">, funge da segretario </w:t>
      </w:r>
      <w:r w:rsidR="00275CE6">
        <w:rPr>
          <w:b/>
          <w:szCs w:val="24"/>
        </w:rPr>
        <w:t>prof.ssa Baldassarri</w:t>
      </w:r>
    </w:p>
    <w:p w:rsidR="007E5110" w:rsidRPr="00B155D3" w:rsidRDefault="007E5110" w:rsidP="007E5110">
      <w:pPr>
        <w:jc w:val="both"/>
        <w:rPr>
          <w:szCs w:val="24"/>
        </w:rPr>
      </w:pPr>
    </w:p>
    <w:p w:rsidR="007E5110" w:rsidRDefault="007E5110" w:rsidP="007E5110">
      <w:pPr>
        <w:jc w:val="both"/>
        <w:rPr>
          <w:szCs w:val="24"/>
        </w:rPr>
      </w:pPr>
      <w:r w:rsidRPr="00B155D3">
        <w:rPr>
          <w:szCs w:val="24"/>
        </w:rPr>
        <w:t>Riconosciuta la validità della seduta, il presidente la dichiara aperta, dando inizio alla discussione dei seguenti punti all’ordine del giorno.</w:t>
      </w:r>
    </w:p>
    <w:p w:rsidR="00E454C7" w:rsidRDefault="00E454C7" w:rsidP="007E5110">
      <w:pPr>
        <w:jc w:val="both"/>
        <w:rPr>
          <w:szCs w:val="24"/>
        </w:rPr>
      </w:pPr>
    </w:p>
    <w:p w:rsidR="007E5110" w:rsidRPr="00B155D3" w:rsidRDefault="007E5110" w:rsidP="007E5110">
      <w:pPr>
        <w:jc w:val="both"/>
        <w:rPr>
          <w:szCs w:val="24"/>
        </w:rPr>
      </w:pPr>
    </w:p>
    <w:p w:rsidR="007E5110" w:rsidRDefault="001D1E07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1D1E07">
        <w:rPr>
          <w:b/>
          <w:szCs w:val="24"/>
          <w:shd w:val="clear" w:color="auto" w:fill="FFFFFF"/>
        </w:rPr>
        <w:lastRenderedPageBreak/>
        <w:t>Andamento didattico-disciplinare</w:t>
      </w:r>
    </w:p>
    <w:p w:rsidR="00E57623" w:rsidRPr="009C2FBD" w:rsidRDefault="001D1E07" w:rsidP="00E57623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1D1E07">
        <w:rPr>
          <w:b/>
          <w:szCs w:val="24"/>
          <w:shd w:val="clear" w:color="auto" w:fill="FFFFFF"/>
        </w:rPr>
        <w:t>Analisi del rendimento e della situazione assenze dei singoli studenti in situazioni di rischio;</w:t>
      </w:r>
    </w:p>
    <w:p w:rsidR="007E5110" w:rsidRDefault="001D1E07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1D1E07">
        <w:rPr>
          <w:b/>
          <w:szCs w:val="24"/>
          <w:shd w:val="clear" w:color="auto" w:fill="FFFFFF"/>
        </w:rPr>
        <w:t>Proposte adozione libri di testo 2023/2024 (come da circolare 312 del 20/04/2023);</w:t>
      </w:r>
    </w:p>
    <w:p w:rsidR="001D1E07" w:rsidRPr="001D1E07" w:rsidRDefault="001D1E07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1D1E07">
        <w:rPr>
          <w:b/>
          <w:szCs w:val="24"/>
          <w:shd w:val="clear" w:color="auto" w:fill="FFFFFF"/>
        </w:rPr>
        <w:t xml:space="preserve">Analisi percorsi PCTO (ore svolte, modulistica, ecc.) – classi terze, quarte e quinte; </w:t>
      </w:r>
    </w:p>
    <w:p w:rsidR="001D1E07" w:rsidRPr="001D1E07" w:rsidRDefault="001D1E07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1D1E07">
        <w:rPr>
          <w:b/>
          <w:szCs w:val="24"/>
          <w:shd w:val="clear" w:color="auto" w:fill="FFFFFF"/>
        </w:rPr>
        <w:t xml:space="preserve">Documento del Consiglio di Classe per le classi quinte (documento del 15 Maggio); </w:t>
      </w:r>
    </w:p>
    <w:p w:rsidR="001D1E07" w:rsidRPr="001D1E07" w:rsidRDefault="001D1E07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1D1E07">
        <w:rPr>
          <w:b/>
          <w:szCs w:val="24"/>
          <w:shd w:val="clear" w:color="auto" w:fill="FFFFFF"/>
        </w:rPr>
        <w:t xml:space="preserve">Verifica finale del PEI per gli alunni con Bisogni Educativi Speciali; </w:t>
      </w:r>
    </w:p>
    <w:p w:rsidR="007E5110" w:rsidRPr="001D1E07" w:rsidRDefault="001D1E07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 w:rsidRPr="001D1E07">
        <w:rPr>
          <w:b/>
          <w:szCs w:val="24"/>
          <w:shd w:val="clear" w:color="auto" w:fill="FFFFFF"/>
        </w:rPr>
        <w:t>Varie ed eventuali</w:t>
      </w:r>
    </w:p>
    <w:p w:rsidR="007E5110" w:rsidRDefault="007E5110" w:rsidP="007E5110">
      <w:pPr>
        <w:jc w:val="both"/>
      </w:pPr>
    </w:p>
    <w:tbl>
      <w:tblPr>
        <w:tblW w:w="10087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7"/>
      </w:tblGrid>
      <w:tr w:rsidR="007E5110" w:rsidTr="001072BF">
        <w:tc>
          <w:tcPr>
            <w:tcW w:w="10087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1 all'O.D.G.: </w:t>
            </w:r>
            <w:r w:rsidR="00275CE6" w:rsidRPr="00275CE6">
              <w:rPr>
                <w:rFonts w:eastAsia="Times New Roman"/>
                <w:b/>
                <w:caps/>
              </w:rPr>
              <w:tab/>
              <w:t>Andamento didattico-disciplinare</w:t>
            </w:r>
          </w:p>
          <w:p w:rsidR="007E5110" w:rsidRDefault="007E5110" w:rsidP="00696443">
            <w:pPr>
              <w:pStyle w:val="Normal1"/>
            </w:pPr>
          </w:p>
        </w:tc>
      </w:tr>
      <w:tr w:rsidR="007E5110" w:rsidTr="001072BF">
        <w:tc>
          <w:tcPr>
            <w:tcW w:w="10087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:rsidR="007E5110" w:rsidRDefault="007E5110" w:rsidP="006964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:rsidTr="001072BF">
        <w:tc>
          <w:tcPr>
            <w:tcW w:w="10087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:rsidR="007E5110" w:rsidRPr="006165CD" w:rsidRDefault="00D01E6D" w:rsidP="006165CD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classe continua ad avere un atteggiamento poco responsabile</w:t>
            </w:r>
            <w:r w:rsidR="00342C3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342C36">
              <w:rPr>
                <w:sz w:val="22"/>
                <w:szCs w:val="22"/>
              </w:rPr>
              <w:t>A</w:t>
            </w:r>
            <w:r w:rsidR="006165CD">
              <w:rPr>
                <w:sz w:val="22"/>
                <w:szCs w:val="22"/>
              </w:rPr>
              <w:t xml:space="preserve">lcuni alunni ancora si assentano in </w:t>
            </w:r>
            <w:r w:rsidR="00342C36">
              <w:rPr>
                <w:sz w:val="22"/>
                <w:szCs w:val="22"/>
              </w:rPr>
              <w:t xml:space="preserve">modo </w:t>
            </w:r>
            <w:r>
              <w:rPr>
                <w:sz w:val="22"/>
                <w:szCs w:val="22"/>
              </w:rPr>
              <w:t>ingiustificat</w:t>
            </w:r>
            <w:r w:rsidR="00342C36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 e </w:t>
            </w:r>
            <w:r w:rsidR="00342C36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 xml:space="preserve"> studio</w:t>
            </w:r>
            <w:r w:rsidR="00342C36">
              <w:rPr>
                <w:sz w:val="22"/>
                <w:szCs w:val="22"/>
              </w:rPr>
              <w:t xml:space="preserve"> e l’approfondimento</w:t>
            </w:r>
            <w:r>
              <w:rPr>
                <w:sz w:val="22"/>
                <w:szCs w:val="22"/>
              </w:rPr>
              <w:t xml:space="preserve"> a casa</w:t>
            </w:r>
            <w:r w:rsidR="00342C36">
              <w:rPr>
                <w:sz w:val="22"/>
                <w:szCs w:val="22"/>
              </w:rPr>
              <w:t xml:space="preserve"> sono discontinui</w:t>
            </w:r>
            <w:r w:rsidR="008B6F57">
              <w:rPr>
                <w:sz w:val="22"/>
                <w:szCs w:val="22"/>
              </w:rPr>
              <w:t xml:space="preserve">. </w:t>
            </w:r>
            <w:r w:rsidR="006165CD">
              <w:rPr>
                <w:sz w:val="22"/>
                <w:szCs w:val="22"/>
              </w:rPr>
              <w:t xml:space="preserve">La coordinatrice mostra il quadro con le insufficienze della classe. </w:t>
            </w:r>
            <w:r w:rsidR="00342C36">
              <w:rPr>
                <w:sz w:val="22"/>
                <w:szCs w:val="22"/>
              </w:rPr>
              <w:t>Undici</w:t>
            </w:r>
            <w:r w:rsidR="006165CD">
              <w:rPr>
                <w:sz w:val="22"/>
                <w:szCs w:val="22"/>
              </w:rPr>
              <w:t xml:space="preserve"> alunni hanno valutazioni insufficienti in almeno due materie. </w:t>
            </w:r>
          </w:p>
        </w:tc>
      </w:tr>
    </w:tbl>
    <w:p w:rsidR="007E5110" w:rsidRDefault="007E5110" w:rsidP="007E5110">
      <w:pPr>
        <w:jc w:val="both"/>
      </w:pPr>
    </w:p>
    <w:tbl>
      <w:tblPr>
        <w:tblW w:w="10079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9"/>
      </w:tblGrid>
      <w:tr w:rsidR="007E5110" w:rsidTr="001072BF">
        <w:tc>
          <w:tcPr>
            <w:tcW w:w="10079" w:type="dxa"/>
            <w:vAlign w:val="center"/>
          </w:tcPr>
          <w:p w:rsidR="007E5110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7E5110" w:rsidRDefault="007E5110" w:rsidP="00696443">
            <w:pPr>
              <w:pStyle w:val="Normal1"/>
            </w:pPr>
            <w:r>
              <w:rPr>
                <w:rFonts w:eastAsia="Times New Roman"/>
                <w:b/>
                <w:caps/>
              </w:rPr>
              <w:t>PUNTO N. 2 all'O.D.G.:</w:t>
            </w:r>
            <w:r w:rsidR="00275CE6" w:rsidRPr="00275CE6">
              <w:rPr>
                <w:rFonts w:eastAsia="Times New Roman"/>
                <w:b/>
                <w:caps/>
              </w:rPr>
              <w:tab/>
              <w:t>Analisi del rendimento e della situazione assenze dei singoli studenti in situazioni di rischio;</w:t>
            </w:r>
          </w:p>
        </w:tc>
      </w:tr>
      <w:tr w:rsidR="007E5110" w:rsidTr="001072BF">
        <w:tc>
          <w:tcPr>
            <w:tcW w:w="10079" w:type="dxa"/>
          </w:tcPr>
          <w:p w:rsidR="007E5110" w:rsidRDefault="007E5110" w:rsidP="00696443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:rsidTr="001072BF">
        <w:trPr>
          <w:trHeight w:val="58"/>
        </w:trPr>
        <w:tc>
          <w:tcPr>
            <w:tcW w:w="10079" w:type="dxa"/>
          </w:tcPr>
          <w:p w:rsidR="007E5110" w:rsidRDefault="006165CD" w:rsidP="00696443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discute delle situazioni personali di ogni alunno, la prof.ssa Baldassarri contatterà per telefono le famiglie dei casi maggiormente a rischio.</w:t>
            </w:r>
          </w:p>
          <w:p w:rsidR="00D01E6D" w:rsidRDefault="006165CD" w:rsidP="00696443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D01E6D">
              <w:rPr>
                <w:sz w:val="22"/>
                <w:szCs w:val="22"/>
              </w:rPr>
              <w:t>noltre alcuni alunni hanno quasi raggiunto il limite massimo di assenze previste per la validità dell’anno scolastico</w:t>
            </w:r>
            <w:r>
              <w:rPr>
                <w:sz w:val="22"/>
                <w:szCs w:val="22"/>
              </w:rPr>
              <w:t>. Si tratta tuttavia di alunni che hanno avuto gravi problemi famigliari e d</w:t>
            </w:r>
            <w:r w:rsidR="00342C36">
              <w:rPr>
                <w:sz w:val="22"/>
                <w:szCs w:val="22"/>
              </w:rPr>
              <w:t>i salute.</w:t>
            </w:r>
          </w:p>
          <w:p w:rsidR="007E5110" w:rsidRDefault="007E5110" w:rsidP="006165CD">
            <w:pPr>
              <w:pStyle w:val="Normal1"/>
              <w:jc w:val="both"/>
            </w:pPr>
          </w:p>
        </w:tc>
      </w:tr>
    </w:tbl>
    <w:p w:rsidR="009C2FBD" w:rsidRDefault="009C2FBD" w:rsidP="007E5110">
      <w:pPr>
        <w:jc w:val="both"/>
      </w:pPr>
    </w:p>
    <w:p w:rsidR="009C2FBD" w:rsidRPr="00D73492" w:rsidRDefault="009C2FBD" w:rsidP="007E5110">
      <w:pPr>
        <w:jc w:val="both"/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7E5110" w:rsidRPr="00497CB1" w:rsidTr="00696443">
        <w:trPr>
          <w:trHeight w:val="545"/>
        </w:trPr>
        <w:tc>
          <w:tcPr>
            <w:tcW w:w="10580" w:type="dxa"/>
            <w:vAlign w:val="center"/>
          </w:tcPr>
          <w:p w:rsidR="007E5110" w:rsidRPr="00497CB1" w:rsidRDefault="007E5110" w:rsidP="00696443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 xml:space="preserve">PUNTO N. 3 ALL'O.D.G.: </w:t>
            </w:r>
            <w:r w:rsidR="00275CE6" w:rsidRPr="00275CE6">
              <w:rPr>
                <w:rFonts w:eastAsia="Times New Roman"/>
                <w:b/>
                <w:caps/>
              </w:rPr>
              <w:t>Proposte adozione libri di testo 2023/2024 (come da circolare 312 del 20/04/2023);</w:t>
            </w:r>
          </w:p>
        </w:tc>
      </w:tr>
      <w:tr w:rsidR="007E5110" w:rsidRPr="00497CB1" w:rsidTr="00696443">
        <w:tc>
          <w:tcPr>
            <w:tcW w:w="10580" w:type="dxa"/>
            <w:vAlign w:val="center"/>
          </w:tcPr>
          <w:p w:rsidR="007E5110" w:rsidRPr="00497CB1" w:rsidRDefault="007E5110" w:rsidP="00696443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7E5110" w:rsidRPr="00497CB1" w:rsidTr="007E57F5">
        <w:trPr>
          <w:cantSplit/>
          <w:trHeight w:val="901"/>
        </w:trPr>
        <w:tc>
          <w:tcPr>
            <w:tcW w:w="10580" w:type="dxa"/>
            <w:vAlign w:val="center"/>
          </w:tcPr>
          <w:p w:rsidR="007E5110" w:rsidRPr="000E0B34" w:rsidRDefault="007E57F5" w:rsidP="00696443">
            <w:pPr>
              <w:pStyle w:val="Normal1"/>
              <w:rPr>
                <w:rFonts w:eastAsia="Times New Roman"/>
                <w:bCs/>
                <w:caps/>
                <w:sz w:val="22"/>
                <w:szCs w:val="22"/>
              </w:rPr>
            </w:pPr>
            <w:r w:rsidRPr="000E0B34">
              <w:rPr>
                <w:rFonts w:eastAsia="Times New Roman"/>
                <w:bCs/>
                <w:sz w:val="22"/>
                <w:szCs w:val="22"/>
              </w:rPr>
              <w:t>Tutti i docenti hanno inserito correttamente i libri di testo nell’apposita sezione del registro. Il tetto di spesa è stato rispettato. Per il prossimo anno non ci sono nuove adozioni, il libro di matematica cambia per scorrimento dalla quarta.</w:t>
            </w:r>
          </w:p>
        </w:tc>
      </w:tr>
    </w:tbl>
    <w:p w:rsidR="007E5110" w:rsidRDefault="007E5110" w:rsidP="007E5110">
      <w:pPr>
        <w:jc w:val="both"/>
      </w:pPr>
    </w:p>
    <w:tbl>
      <w:tblPr>
        <w:tblW w:w="0" w:type="auto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:rsidTr="000E0B34">
        <w:trPr>
          <w:trHeight w:val="545"/>
          <w:jc w:val="center"/>
        </w:trPr>
        <w:tc>
          <w:tcPr>
            <w:tcW w:w="10312" w:type="dxa"/>
            <w:vAlign w:val="center"/>
          </w:tcPr>
          <w:p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bookmarkStart w:id="0" w:name="_Hlk134532036"/>
            <w:r>
              <w:rPr>
                <w:rFonts w:eastAsia="Times New Roman"/>
                <w:b/>
                <w:caps/>
              </w:rPr>
              <w:t>PUNTO N. 4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7E57F5" w:rsidRPr="001D1E07">
              <w:rPr>
                <w:b/>
                <w:szCs w:val="24"/>
                <w:shd w:val="clear" w:color="auto" w:fill="FFFFFF"/>
              </w:rPr>
              <w:t>ANALISI PERCORSI PCTO (ORE SVOLTE, MODULISTICA, ECC.)</w:t>
            </w:r>
          </w:p>
        </w:tc>
      </w:tr>
      <w:tr w:rsidR="002D15CD" w:rsidRPr="00497CB1" w:rsidTr="000E0B34">
        <w:trPr>
          <w:jc w:val="center"/>
        </w:trPr>
        <w:tc>
          <w:tcPr>
            <w:tcW w:w="10312" w:type="dxa"/>
            <w:vAlign w:val="center"/>
          </w:tcPr>
          <w:p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:rsidTr="008B6F57">
        <w:trPr>
          <w:cantSplit/>
          <w:trHeight w:val="1167"/>
          <w:jc w:val="center"/>
        </w:trPr>
        <w:tc>
          <w:tcPr>
            <w:tcW w:w="10312" w:type="dxa"/>
            <w:vAlign w:val="center"/>
          </w:tcPr>
          <w:p w:rsidR="002D15CD" w:rsidRPr="00342C36" w:rsidRDefault="00BB3E0D" w:rsidP="008B6F57">
            <w:pPr>
              <w:pStyle w:val="Normal1"/>
              <w:jc w:val="both"/>
              <w:rPr>
                <w:rFonts w:eastAsia="Times New Roman"/>
                <w:bCs/>
                <w:caps/>
                <w:sz w:val="22"/>
                <w:szCs w:val="22"/>
              </w:rPr>
            </w:pPr>
            <w:r w:rsidRPr="00342C36">
              <w:rPr>
                <w:rFonts w:eastAsia="Times New Roman"/>
                <w:bCs/>
                <w:sz w:val="22"/>
                <w:szCs w:val="22"/>
              </w:rPr>
              <w:t>La prof.ssa Baldassarri, tutor PCTO, conferma che solo due alunni non hanno portato a termine il monte ore previsto per i licei. Tuttavia, per quest</w:t>
            </w:r>
            <w:r w:rsidRPr="00342C36">
              <w:rPr>
                <w:rFonts w:eastAsia="Times New Roman"/>
                <w:bCs/>
                <w:caps/>
                <w:sz w:val="22"/>
                <w:szCs w:val="22"/>
              </w:rPr>
              <w:t>’</w:t>
            </w:r>
            <w:r w:rsidRPr="00342C36">
              <w:rPr>
                <w:rFonts w:eastAsia="Times New Roman"/>
                <w:bCs/>
                <w:sz w:val="22"/>
                <w:szCs w:val="22"/>
              </w:rPr>
              <w:t>anno, ciò</w:t>
            </w:r>
            <w:r w:rsidRPr="00342C36">
              <w:rPr>
                <w:rFonts w:eastAsia="Times New Roman"/>
                <w:bCs/>
                <w:caps/>
                <w:sz w:val="22"/>
                <w:szCs w:val="22"/>
              </w:rPr>
              <w:t xml:space="preserve"> </w:t>
            </w:r>
            <w:r w:rsidRPr="00342C36">
              <w:rPr>
                <w:rFonts w:eastAsia="Times New Roman"/>
                <w:bCs/>
                <w:sz w:val="22"/>
                <w:szCs w:val="22"/>
              </w:rPr>
              <w:t>non</w:t>
            </w:r>
            <w:r w:rsidRPr="00342C36">
              <w:rPr>
                <w:rFonts w:eastAsia="Times New Roman"/>
                <w:bCs/>
                <w:caps/>
                <w:sz w:val="22"/>
                <w:szCs w:val="22"/>
              </w:rPr>
              <w:t xml:space="preserve"> </w:t>
            </w:r>
            <w:r w:rsidRPr="00342C36">
              <w:rPr>
                <w:rFonts w:eastAsia="Times New Roman"/>
                <w:bCs/>
                <w:sz w:val="22"/>
                <w:szCs w:val="22"/>
              </w:rPr>
              <w:t>costituirà un requisito per l</w:t>
            </w:r>
            <w:r w:rsidRPr="00342C36">
              <w:rPr>
                <w:rFonts w:eastAsia="Times New Roman"/>
                <w:bCs/>
                <w:caps/>
                <w:sz w:val="22"/>
                <w:szCs w:val="22"/>
              </w:rPr>
              <w:t>’</w:t>
            </w:r>
            <w:r w:rsidRPr="00342C36">
              <w:rPr>
                <w:rFonts w:eastAsia="Times New Roman"/>
                <w:bCs/>
                <w:sz w:val="22"/>
                <w:szCs w:val="22"/>
              </w:rPr>
              <w:t>ammissione agli esami</w:t>
            </w:r>
            <w:r w:rsidRPr="00342C36">
              <w:rPr>
                <w:rFonts w:eastAsia="Times New Roman"/>
                <w:bCs/>
                <w:caps/>
                <w:sz w:val="22"/>
                <w:szCs w:val="22"/>
              </w:rPr>
              <w:t>.</w:t>
            </w:r>
            <w:r w:rsidR="008B6F57" w:rsidRPr="00342C36">
              <w:rPr>
                <w:rFonts w:eastAsia="Times New Roman"/>
                <w:bCs/>
                <w:sz w:val="22"/>
                <w:szCs w:val="22"/>
              </w:rPr>
              <w:t xml:space="preserve"> Gli altri alunni invece hanno svolto anche più di 90 ore. </w:t>
            </w:r>
          </w:p>
        </w:tc>
      </w:tr>
      <w:bookmarkEnd w:id="0"/>
      <w:tr w:rsidR="000E0B34" w:rsidRPr="00497CB1" w:rsidTr="00355AFA">
        <w:trPr>
          <w:trHeight w:val="545"/>
          <w:jc w:val="center"/>
        </w:trPr>
        <w:tc>
          <w:tcPr>
            <w:tcW w:w="10312" w:type="dxa"/>
            <w:vAlign w:val="center"/>
          </w:tcPr>
          <w:p w:rsidR="000E0B34" w:rsidRPr="000E0B34" w:rsidRDefault="000E0B34" w:rsidP="000E0B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0B3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PUNTO N. 5 ALL'O.D.G.: </w:t>
            </w:r>
            <w:r w:rsidRPr="000E0B34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DOCUMENTO DEL CONSIGLIO DI CLASSE PER LE CLASSI QUINTE (DOCUMENTO DEL 15 MAGGIO);</w:t>
            </w:r>
          </w:p>
          <w:p w:rsidR="000E0B34" w:rsidRPr="00497CB1" w:rsidRDefault="000E0B34" w:rsidP="00355AFA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0E0B34" w:rsidRPr="00497CB1" w:rsidTr="00355AFA">
        <w:trPr>
          <w:jc w:val="center"/>
        </w:trPr>
        <w:tc>
          <w:tcPr>
            <w:tcW w:w="10312" w:type="dxa"/>
            <w:vAlign w:val="center"/>
          </w:tcPr>
          <w:p w:rsidR="000E0B34" w:rsidRPr="00497CB1" w:rsidRDefault="000E0B34" w:rsidP="00355AFA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0E0B34" w:rsidRPr="00497CB1" w:rsidTr="005A49A7">
        <w:trPr>
          <w:cantSplit/>
          <w:trHeight w:val="883"/>
          <w:jc w:val="center"/>
        </w:trPr>
        <w:tc>
          <w:tcPr>
            <w:tcW w:w="10312" w:type="dxa"/>
            <w:vAlign w:val="center"/>
          </w:tcPr>
          <w:p w:rsidR="000E0B34" w:rsidRPr="005A49A7" w:rsidRDefault="005A49A7" w:rsidP="005A49A7">
            <w:pPr>
              <w:pStyle w:val="Normal1"/>
              <w:jc w:val="both"/>
              <w:rPr>
                <w:rFonts w:eastAsia="Times New Roman"/>
                <w:bCs/>
                <w:caps/>
                <w:sz w:val="22"/>
                <w:szCs w:val="22"/>
              </w:rPr>
            </w:pPr>
            <w:r w:rsidRPr="005A49A7">
              <w:rPr>
                <w:rFonts w:eastAsia="Times New Roman"/>
                <w:bCs/>
                <w:sz w:val="22"/>
                <w:szCs w:val="22"/>
              </w:rPr>
              <w:t xml:space="preserve">La coordinatrice ha già iniziato a lavorare sul documento. Viene letta e condivisa la presentazione </w:t>
            </w:r>
            <w:r w:rsidR="00342C36">
              <w:rPr>
                <w:rFonts w:eastAsia="Times New Roman"/>
                <w:bCs/>
                <w:sz w:val="22"/>
                <w:szCs w:val="22"/>
              </w:rPr>
              <w:t xml:space="preserve">generale </w:t>
            </w:r>
            <w:r w:rsidRPr="005A49A7">
              <w:rPr>
                <w:rFonts w:eastAsia="Times New Roman"/>
                <w:bCs/>
                <w:sz w:val="22"/>
                <w:szCs w:val="22"/>
              </w:rPr>
              <w:t xml:space="preserve">della classe. La coordinatrice invita i docenti del </w:t>
            </w:r>
            <w:proofErr w:type="spellStart"/>
            <w:r w:rsidRPr="005A49A7">
              <w:rPr>
                <w:rFonts w:eastAsia="Times New Roman"/>
                <w:bCs/>
                <w:sz w:val="22"/>
                <w:szCs w:val="22"/>
              </w:rPr>
              <w:t>cdc</w:t>
            </w:r>
            <w:proofErr w:type="spellEnd"/>
            <w:r w:rsidRPr="005A49A7">
              <w:rPr>
                <w:rFonts w:eastAsia="Times New Roman"/>
                <w:bCs/>
                <w:sz w:val="22"/>
                <w:szCs w:val="22"/>
              </w:rPr>
              <w:t xml:space="preserve"> ad inviare al pi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ù </w:t>
            </w:r>
            <w:r w:rsidRPr="005A49A7">
              <w:rPr>
                <w:rFonts w:eastAsia="Times New Roman"/>
                <w:bCs/>
                <w:sz w:val="22"/>
                <w:szCs w:val="22"/>
              </w:rPr>
              <w:t>presto i programmi svolti</w:t>
            </w:r>
            <w:r w:rsidRPr="005A49A7">
              <w:rPr>
                <w:rFonts w:eastAsia="Times New Roman"/>
                <w:bCs/>
                <w:caps/>
                <w:sz w:val="22"/>
                <w:szCs w:val="22"/>
              </w:rPr>
              <w:t>.</w:t>
            </w:r>
          </w:p>
        </w:tc>
      </w:tr>
    </w:tbl>
    <w:p w:rsidR="002D15CD" w:rsidRDefault="002D15CD">
      <w:r>
        <w:br w:type="page"/>
      </w:r>
    </w:p>
    <w:p w:rsidR="002D15CD" w:rsidRPr="00D73492" w:rsidRDefault="002D15CD" w:rsidP="007E5110">
      <w:pPr>
        <w:jc w:val="both"/>
      </w:pPr>
    </w:p>
    <w:p w:rsidR="0062088A" w:rsidRDefault="0062088A" w:rsidP="007E5110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:rsidTr="004A42B2">
        <w:trPr>
          <w:trHeight w:val="545"/>
        </w:trPr>
        <w:tc>
          <w:tcPr>
            <w:tcW w:w="10580" w:type="dxa"/>
            <w:vAlign w:val="center"/>
          </w:tcPr>
          <w:p w:rsidR="002D15CD" w:rsidRPr="00497CB1" w:rsidRDefault="002D15CD" w:rsidP="002D15CD">
            <w:pPr>
              <w:pStyle w:val="Normal1"/>
              <w:rPr>
                <w:rFonts w:eastAsia="Times New Roman"/>
                <w:b/>
                <w:caps/>
              </w:rPr>
            </w:pPr>
            <w:r w:rsidRPr="00497CB1">
              <w:rPr>
                <w:rFonts w:eastAsia="Times New Roman"/>
                <w:b/>
                <w:caps/>
              </w:rPr>
              <w:t xml:space="preserve">PUNTO N. </w:t>
            </w:r>
            <w:r w:rsidR="000E0B34">
              <w:rPr>
                <w:rFonts w:eastAsia="Times New Roman"/>
                <w:b/>
                <w:caps/>
              </w:rPr>
              <w:t>6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0E0B34" w:rsidRPr="001D1E07">
              <w:rPr>
                <w:b/>
                <w:szCs w:val="24"/>
                <w:shd w:val="clear" w:color="auto" w:fill="FFFFFF"/>
              </w:rPr>
              <w:t>VERIFICA FINALE DEL PEI PER GLI ALUNNI CON BISOGNI EDUCATIVI SPECIALI;</w:t>
            </w:r>
          </w:p>
        </w:tc>
      </w:tr>
      <w:tr w:rsidR="002D15CD" w:rsidRPr="00497CB1" w:rsidTr="004A42B2">
        <w:tc>
          <w:tcPr>
            <w:tcW w:w="10580" w:type="dxa"/>
            <w:vAlign w:val="center"/>
          </w:tcPr>
          <w:p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:rsidTr="006E6974">
        <w:trPr>
          <w:cantSplit/>
          <w:trHeight w:val="719"/>
        </w:trPr>
        <w:tc>
          <w:tcPr>
            <w:tcW w:w="10580" w:type="dxa"/>
            <w:vAlign w:val="center"/>
          </w:tcPr>
          <w:p w:rsidR="002D15CD" w:rsidRPr="006E6974" w:rsidRDefault="002D15CD" w:rsidP="004A42B2">
            <w:pPr>
              <w:pStyle w:val="Normal1"/>
              <w:rPr>
                <w:rFonts w:eastAsia="Times New Roman"/>
                <w:bCs/>
                <w:caps/>
                <w:sz w:val="22"/>
                <w:szCs w:val="22"/>
              </w:rPr>
            </w:pPr>
          </w:p>
          <w:p w:rsidR="002D15CD" w:rsidRPr="006E6974" w:rsidRDefault="006E6974" w:rsidP="004A42B2">
            <w:pPr>
              <w:pStyle w:val="Normal1"/>
              <w:rPr>
                <w:rFonts w:eastAsia="Times New Roman"/>
                <w:bCs/>
                <w:caps/>
                <w:sz w:val="22"/>
                <w:szCs w:val="22"/>
              </w:rPr>
            </w:pPr>
            <w:r w:rsidRPr="006E6974">
              <w:rPr>
                <w:rFonts w:eastAsia="Times New Roman"/>
                <w:bCs/>
                <w:sz w:val="22"/>
                <w:szCs w:val="22"/>
              </w:rPr>
              <w:t xml:space="preserve">Sono stati svolti i GLO ed è emerso che gli alunni stanno portando a termine l’anno scolastico con serenità. </w:t>
            </w:r>
            <w:r>
              <w:rPr>
                <w:rFonts w:eastAsia="Times New Roman"/>
                <w:bCs/>
                <w:sz w:val="22"/>
                <w:szCs w:val="22"/>
              </w:rPr>
              <w:t>G</w:t>
            </w:r>
            <w:r w:rsidRPr="006E6974">
              <w:rPr>
                <w:rFonts w:eastAsia="Times New Roman"/>
                <w:bCs/>
                <w:sz w:val="22"/>
                <w:szCs w:val="22"/>
              </w:rPr>
              <w:t xml:space="preserve">li obiettivi del </w:t>
            </w:r>
            <w:r w:rsidR="005A49A7">
              <w:rPr>
                <w:rFonts w:eastAsia="Times New Roman"/>
                <w:bCs/>
                <w:sz w:val="22"/>
                <w:szCs w:val="22"/>
              </w:rPr>
              <w:t>PEI</w:t>
            </w:r>
            <w:r w:rsidRPr="006E6974">
              <w:rPr>
                <w:rFonts w:eastAsia="Times New Roman"/>
                <w:bCs/>
                <w:sz w:val="22"/>
                <w:szCs w:val="22"/>
              </w:rPr>
              <w:t xml:space="preserve"> sono stati </w:t>
            </w:r>
            <w:r w:rsidR="00342C36">
              <w:rPr>
                <w:rFonts w:eastAsia="Times New Roman"/>
                <w:bCs/>
                <w:sz w:val="22"/>
                <w:szCs w:val="22"/>
              </w:rPr>
              <w:t>raggiunti</w:t>
            </w:r>
            <w:r w:rsidRPr="006E6974">
              <w:rPr>
                <w:rFonts w:eastAsia="Times New Roman"/>
                <w:bCs/>
                <w:sz w:val="22"/>
                <w:szCs w:val="22"/>
              </w:rPr>
              <w:t>.</w:t>
            </w:r>
            <w:r w:rsidR="005A49A7">
              <w:rPr>
                <w:rFonts w:eastAsia="Times New Roman"/>
                <w:bCs/>
                <w:sz w:val="22"/>
                <w:szCs w:val="22"/>
              </w:rPr>
              <w:t xml:space="preserve"> </w:t>
            </w:r>
          </w:p>
          <w:p w:rsidR="002D15CD" w:rsidRPr="006E6974" w:rsidRDefault="002D15CD" w:rsidP="004A42B2">
            <w:pPr>
              <w:pStyle w:val="Normal1"/>
              <w:rPr>
                <w:rFonts w:eastAsia="Times New Roman"/>
                <w:bCs/>
                <w:caps/>
                <w:sz w:val="22"/>
                <w:szCs w:val="22"/>
              </w:rPr>
            </w:pPr>
          </w:p>
        </w:tc>
      </w:tr>
    </w:tbl>
    <w:p w:rsidR="002D15CD" w:rsidRDefault="002D15CD" w:rsidP="007E5110">
      <w:pPr>
        <w:jc w:val="both"/>
        <w:rPr>
          <w:b/>
          <w:sz w:val="18"/>
        </w:rPr>
      </w:pPr>
    </w:p>
    <w:tbl>
      <w:tblPr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D15CD" w:rsidRPr="00497CB1" w:rsidTr="004A42B2">
        <w:trPr>
          <w:trHeight w:val="545"/>
        </w:trPr>
        <w:tc>
          <w:tcPr>
            <w:tcW w:w="10580" w:type="dxa"/>
            <w:vAlign w:val="center"/>
          </w:tcPr>
          <w:p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 xml:space="preserve">PUNTO N. </w:t>
            </w:r>
            <w:r w:rsidR="006E6974">
              <w:rPr>
                <w:rFonts w:eastAsia="Times New Roman"/>
                <w:b/>
                <w:caps/>
              </w:rPr>
              <w:t>7</w:t>
            </w:r>
            <w:r w:rsidRPr="00497CB1">
              <w:rPr>
                <w:rFonts w:eastAsia="Times New Roman"/>
                <w:b/>
                <w:caps/>
              </w:rPr>
              <w:t xml:space="preserve"> ALL'O.D.G.: </w:t>
            </w:r>
            <w:r w:rsidR="006E6974" w:rsidRPr="006E6974">
              <w:rPr>
                <w:rFonts w:eastAsia="Times New Roman"/>
                <w:b/>
                <w:caps/>
              </w:rPr>
              <w:tab/>
              <w:t>Varie ed eventuali</w:t>
            </w:r>
          </w:p>
        </w:tc>
      </w:tr>
      <w:tr w:rsidR="002D15CD" w:rsidRPr="00497CB1" w:rsidTr="004A42B2">
        <w:tc>
          <w:tcPr>
            <w:tcW w:w="10580" w:type="dxa"/>
            <w:vAlign w:val="center"/>
          </w:tcPr>
          <w:p w:rsidR="002D15CD" w:rsidRPr="00497CB1" w:rsidRDefault="002D15CD" w:rsidP="004A42B2">
            <w:pPr>
              <w:pStyle w:val="Normal1"/>
              <w:rPr>
                <w:rFonts w:eastAsia="Times New Roman"/>
                <w:caps/>
              </w:rPr>
            </w:pPr>
            <w:r w:rsidRPr="00497CB1">
              <w:rPr>
                <w:rFonts w:eastAsia="Times New Roman"/>
                <w:caps/>
              </w:rPr>
              <w:t>SINTESI DEGLI INTERVENTI</w:t>
            </w:r>
          </w:p>
        </w:tc>
      </w:tr>
      <w:tr w:rsidR="002D15CD" w:rsidRPr="00497CB1" w:rsidTr="006E6974">
        <w:trPr>
          <w:cantSplit/>
          <w:trHeight w:val="1133"/>
        </w:trPr>
        <w:tc>
          <w:tcPr>
            <w:tcW w:w="10580" w:type="dxa"/>
            <w:vAlign w:val="center"/>
          </w:tcPr>
          <w:p w:rsidR="002D15CD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2D15CD" w:rsidRPr="006E6974" w:rsidRDefault="006E6974" w:rsidP="004A42B2">
            <w:pPr>
              <w:pStyle w:val="Normal1"/>
              <w:rPr>
                <w:rFonts w:eastAsia="Times New Roman"/>
                <w:bCs/>
                <w:caps/>
                <w:sz w:val="22"/>
                <w:szCs w:val="22"/>
              </w:rPr>
            </w:pPr>
            <w:r w:rsidRPr="006E6974">
              <w:rPr>
                <w:rFonts w:eastAsia="Times New Roman"/>
                <w:bCs/>
                <w:sz w:val="22"/>
                <w:szCs w:val="22"/>
              </w:rPr>
              <w:t xml:space="preserve">Il CDC propone una simulazione del colloquio orale </w:t>
            </w:r>
            <w:r>
              <w:rPr>
                <w:rFonts w:eastAsia="Times New Roman"/>
                <w:bCs/>
                <w:sz w:val="22"/>
                <w:szCs w:val="22"/>
              </w:rPr>
              <w:t>giovedì</w:t>
            </w:r>
            <w:r w:rsidRPr="006E6974">
              <w:rPr>
                <w:rFonts w:eastAsia="Times New Roman"/>
                <w:bCs/>
                <w:sz w:val="22"/>
                <w:szCs w:val="22"/>
              </w:rPr>
              <w:t xml:space="preserve"> 25 maggio alla seconda ora.</w:t>
            </w:r>
          </w:p>
          <w:p w:rsidR="002D15CD" w:rsidRPr="006E6974" w:rsidRDefault="006E6974" w:rsidP="004A42B2">
            <w:pPr>
              <w:pStyle w:val="Normal1"/>
              <w:rPr>
                <w:rFonts w:eastAsia="Times New Roman"/>
                <w:bCs/>
                <w:caps/>
              </w:rPr>
            </w:pPr>
            <w:r w:rsidRPr="006E6974">
              <w:rPr>
                <w:rFonts w:eastAsia="Times New Roman"/>
                <w:bCs/>
                <w:sz w:val="22"/>
                <w:szCs w:val="22"/>
              </w:rPr>
              <w:t xml:space="preserve">Verrà richiesta alla Vicepresidenza la sostituzione delle </w:t>
            </w:r>
            <w:proofErr w:type="spellStart"/>
            <w:r w:rsidRPr="006E6974">
              <w:rPr>
                <w:rFonts w:eastAsia="Times New Roman"/>
                <w:bCs/>
                <w:sz w:val="22"/>
                <w:szCs w:val="22"/>
              </w:rPr>
              <w:t>prof.sse</w:t>
            </w:r>
            <w:proofErr w:type="spellEnd"/>
            <w:r w:rsidRPr="006E6974">
              <w:rPr>
                <w:rFonts w:eastAsia="Times New Roman"/>
                <w:bCs/>
                <w:sz w:val="22"/>
                <w:szCs w:val="22"/>
              </w:rPr>
              <w:t xml:space="preserve"> Serafin e Polisena altrimenti impegnate con le lezioni in altre classi</w:t>
            </w:r>
            <w:r w:rsidRPr="006E6974">
              <w:rPr>
                <w:rFonts w:eastAsia="Times New Roman"/>
                <w:bCs/>
              </w:rPr>
              <w:t>.</w:t>
            </w:r>
          </w:p>
          <w:p w:rsidR="002D15CD" w:rsidRPr="00497CB1" w:rsidRDefault="002D15CD" w:rsidP="004A42B2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</w:tbl>
    <w:p w:rsidR="007E5110" w:rsidRDefault="007E5110" w:rsidP="007E5110">
      <w:pPr>
        <w:jc w:val="both"/>
      </w:pPr>
    </w:p>
    <w:p w:rsidR="007E5110" w:rsidRDefault="008B6F57" w:rsidP="007E5110">
      <w:pPr>
        <w:jc w:val="both"/>
      </w:pPr>
      <w:r>
        <w:t xml:space="preserve">Alle 15:40 si connettono alla riunione telematica le due rappresentanti degli alunni Virginia </w:t>
      </w:r>
      <w:proofErr w:type="spellStart"/>
      <w:r>
        <w:t>Manzaroli</w:t>
      </w:r>
      <w:proofErr w:type="spellEnd"/>
      <w:r>
        <w:t xml:space="preserve"> e Amalia Stefania </w:t>
      </w:r>
      <w:proofErr w:type="spellStart"/>
      <w:r>
        <w:t>Zosin</w:t>
      </w:r>
      <w:proofErr w:type="spellEnd"/>
      <w:r>
        <w:t xml:space="preserve"> e la rappresentante dei genitori, signora Silvia Maria Marchi, madre di Virginia </w:t>
      </w:r>
      <w:proofErr w:type="spellStart"/>
      <w:r>
        <w:t>Manzaroli</w:t>
      </w:r>
      <w:proofErr w:type="spellEnd"/>
      <w:r>
        <w:t xml:space="preserve">. La coordinatrice riferisce ciò che è stato detto. Invita gli alunni a concludere il percorso con un </w:t>
      </w:r>
      <w:r w:rsidR="00342C36">
        <w:t>maggiore impegno.</w:t>
      </w:r>
    </w:p>
    <w:p w:rsidR="00342C36" w:rsidRPr="00C96DFA" w:rsidRDefault="00342C36" w:rsidP="007E5110">
      <w:pPr>
        <w:jc w:val="both"/>
      </w:pPr>
      <w:r>
        <w:t xml:space="preserve">Le alunne non hanno argomenti di discutere. La signora Marchi non ha nulla da aggiungere. </w:t>
      </w:r>
    </w:p>
    <w:p w:rsidR="007E5110" w:rsidRPr="00C96DFA" w:rsidRDefault="007E5110" w:rsidP="007E5110">
      <w:pPr>
        <w:jc w:val="both"/>
      </w:pPr>
      <w:r w:rsidRPr="00C96DFA">
        <w:t xml:space="preserve">Il presente verbale viene redatto, letto ed approvato </w:t>
      </w:r>
      <w:r>
        <w:t xml:space="preserve">all’unanimità </w:t>
      </w:r>
      <w:r w:rsidRPr="00C96DFA">
        <w:t xml:space="preserve">alle ore </w:t>
      </w:r>
      <w:r w:rsidR="008B6F57">
        <w:rPr>
          <w:b/>
        </w:rPr>
        <w:t>16:00</w:t>
      </w:r>
      <w:r>
        <w:rPr>
          <w:b/>
        </w:rPr>
        <w:t>,</w:t>
      </w:r>
      <w:r w:rsidRPr="00C96DFA">
        <w:rPr>
          <w:b/>
        </w:rPr>
        <w:t xml:space="preserve"> </w:t>
      </w:r>
      <w:r>
        <w:t>terminata la trattazione degli argomenti posti</w:t>
      </w:r>
      <w:r w:rsidRPr="00C96DFA">
        <w:t xml:space="preserve"> all’ordine del giorno, il Presidente dichiara sciolta la seduta.</w:t>
      </w:r>
    </w:p>
    <w:p w:rsidR="007E5110" w:rsidRDefault="007E5110" w:rsidP="007E5110">
      <w:pPr>
        <w:ind w:right="849"/>
      </w:pPr>
    </w:p>
    <w:p w:rsidR="007E5110" w:rsidRDefault="007E5110" w:rsidP="007E5110">
      <w:pPr>
        <w:ind w:right="849"/>
      </w:pPr>
    </w:p>
    <w:p w:rsidR="007E5110" w:rsidRDefault="007E5110" w:rsidP="007E5110">
      <w:pPr>
        <w:ind w:right="849"/>
      </w:pPr>
      <w:r w:rsidRPr="003209A7">
        <w:t>DATA</w:t>
      </w:r>
      <w:r w:rsidR="008B6F57">
        <w:t xml:space="preserve"> 4/05/2023</w:t>
      </w:r>
    </w:p>
    <w:p w:rsidR="007E5110" w:rsidRDefault="007E5110" w:rsidP="007E5110">
      <w:pPr>
        <w:ind w:right="849"/>
      </w:pPr>
    </w:p>
    <w:p w:rsidR="007E5110" w:rsidRDefault="007E5110" w:rsidP="007E5110">
      <w:pPr>
        <w:ind w:right="849"/>
      </w:pPr>
    </w:p>
    <w:p w:rsidR="007E5110" w:rsidRDefault="007E5110" w:rsidP="007E5110">
      <w:pPr>
        <w:ind w:right="849"/>
      </w:pPr>
    </w:p>
    <w:p w:rsidR="007E5110" w:rsidRDefault="00F42461" w:rsidP="007E5110">
      <w:pPr>
        <w:ind w:right="849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116840</wp:posOffset>
                </wp:positionV>
                <wp:extent cx="2954655" cy="949325"/>
                <wp:effectExtent l="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110" w:rsidRDefault="007E5110" w:rsidP="007E5110">
                            <w:pPr>
                              <w:jc w:val="center"/>
                            </w:pPr>
                            <w:r>
                              <w:t>IL  SEGRETARIO</w:t>
                            </w:r>
                          </w:p>
                          <w:p w:rsidR="007E5110" w:rsidRDefault="007E5110" w:rsidP="007E5110">
                            <w:pPr>
                              <w:jc w:val="center"/>
                            </w:pPr>
                          </w:p>
                          <w:p w:rsidR="007E5110" w:rsidRDefault="007E5110" w:rsidP="007E5110">
                            <w:pPr>
                              <w:jc w:val="center"/>
                            </w:pPr>
                          </w:p>
                          <w:p w:rsidR="007E5110" w:rsidRPr="003603FD" w:rsidRDefault="007E5110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7E5110" w:rsidRPr="003603FD" w:rsidRDefault="007E5110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 </w:t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 w:rsidR="00815ABE">
                              <w:rPr>
                                <w:i/>
                                <w:szCs w:val="24"/>
                              </w:rPr>
                              <w:tab/>
                            </w:r>
                            <w:r w:rsidR="00815ABE">
                              <w:rPr>
                                <w:i/>
                                <w:szCs w:val="24"/>
                              </w:rPr>
                              <w:tab/>
                            </w:r>
                            <w:r w:rsidR="00E57623">
                              <w:rPr>
                                <w:i/>
                                <w:szCs w:val="24"/>
                              </w:rPr>
                              <w:t xml:space="preserve">   </w:t>
                            </w:r>
                            <w:r w:rsidR="008B6F57">
                              <w:rPr>
                                <w:i/>
                                <w:szCs w:val="24"/>
                              </w:rPr>
                              <w:t>Giorgia Baldassarri</w:t>
                            </w:r>
                          </w:p>
                          <w:p w:rsidR="007E5110" w:rsidRPr="003603FD" w:rsidRDefault="007E5110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7E5110" w:rsidRPr="003603FD" w:rsidRDefault="007E5110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.55pt;margin-top:9.2pt;width:232.6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" strokecolor="white">
                <v:textbox>
                  <w:txbxContent>
                    <w:p w:rsidR="007E5110" w:rsidRDefault="007E5110" w:rsidP="007E5110">
                      <w:pPr>
                        <w:jc w:val="center"/>
                      </w:pPr>
                      <w:r>
                        <w:t>IL  SEGRETARIO</w:t>
                      </w:r>
                    </w:p>
                    <w:p w:rsidR="007E5110" w:rsidRDefault="007E5110" w:rsidP="007E5110">
                      <w:pPr>
                        <w:jc w:val="center"/>
                      </w:pPr>
                    </w:p>
                    <w:p w:rsidR="007E5110" w:rsidRDefault="007E5110" w:rsidP="007E5110">
                      <w:pPr>
                        <w:jc w:val="center"/>
                      </w:pPr>
                    </w:p>
                    <w:p w:rsidR="007E5110" w:rsidRPr="003603FD" w:rsidRDefault="007E5110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7E5110" w:rsidRPr="003603FD" w:rsidRDefault="007E5110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 </w:t>
                      </w:r>
                      <w:r w:rsidR="00E57623">
                        <w:rPr>
                          <w:i/>
                          <w:szCs w:val="24"/>
                        </w:rPr>
                        <w:t xml:space="preserve"> </w:t>
                      </w:r>
                      <w:r w:rsidR="00815ABE">
                        <w:rPr>
                          <w:i/>
                          <w:szCs w:val="24"/>
                        </w:rPr>
                        <w:tab/>
                      </w:r>
                      <w:r w:rsidR="00815ABE">
                        <w:rPr>
                          <w:i/>
                          <w:szCs w:val="24"/>
                        </w:rPr>
                        <w:tab/>
                      </w:r>
                      <w:r w:rsidR="00E57623">
                        <w:rPr>
                          <w:i/>
                          <w:szCs w:val="24"/>
                        </w:rPr>
                        <w:t xml:space="preserve">   </w:t>
                      </w:r>
                      <w:r w:rsidR="008B6F57">
                        <w:rPr>
                          <w:i/>
                          <w:szCs w:val="24"/>
                        </w:rPr>
                        <w:t>Giorgia Baldassarri</w:t>
                      </w:r>
                    </w:p>
                    <w:p w:rsidR="007E5110" w:rsidRPr="003603FD" w:rsidRDefault="007E5110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:rsidR="007E5110" w:rsidRPr="003603FD" w:rsidRDefault="007E5110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5110" w:rsidRDefault="007E5110" w:rsidP="007E5110">
      <w:pPr>
        <w:pStyle w:val="Corpodeltesto2"/>
      </w:pPr>
    </w:p>
    <w:p w:rsidR="007E5110" w:rsidRDefault="007E5110" w:rsidP="007E5110">
      <w:pPr>
        <w:pStyle w:val="Corpodeltesto2"/>
      </w:pPr>
    </w:p>
    <w:p w:rsidR="007E5110" w:rsidRDefault="007E5110" w:rsidP="007E5110">
      <w:pPr>
        <w:pStyle w:val="Corpodeltesto2"/>
      </w:pPr>
    </w:p>
    <w:p w:rsidR="007E5110" w:rsidRDefault="007E5110" w:rsidP="007E5110">
      <w:pPr>
        <w:pStyle w:val="Corpodeltesto2"/>
      </w:pPr>
    </w:p>
    <w:p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0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0309" w:rsidRDefault="00F90309" w:rsidP="003E1E65">
      <w:r>
        <w:separator/>
      </w:r>
    </w:p>
  </w:endnote>
  <w:endnote w:type="continuationSeparator" w:id="0">
    <w:p w:rsidR="00F90309" w:rsidRDefault="00F90309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1E65" w:rsidRPr="003E1E65" w:rsidRDefault="007E5110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</w:t>
    </w:r>
    <w:proofErr w:type="gramStart"/>
    <w:r>
      <w:rPr>
        <w:i/>
        <w:sz w:val="16"/>
      </w:rPr>
      <w:t>002</w:t>
    </w:r>
    <w:r w:rsidR="003E1E65" w:rsidRPr="003E1E65">
      <w:rPr>
        <w:i/>
        <w:sz w:val="16"/>
      </w:rPr>
      <w:t xml:space="preserve">  del</w:t>
    </w:r>
    <w:proofErr w:type="gramEnd"/>
    <w:r w:rsidR="003E1E65" w:rsidRPr="003E1E65">
      <w:rPr>
        <w:i/>
        <w:sz w:val="16"/>
      </w:rPr>
      <w:t xml:space="preserve"> 01/09/</w:t>
    </w:r>
    <w:r w:rsidR="003E1E65">
      <w:rPr>
        <w:i/>
        <w:sz w:val="16"/>
      </w:rPr>
      <w:t>2021</w:t>
    </w:r>
    <w:r w:rsidR="003E1E65" w:rsidRPr="003E1E65">
      <w:rPr>
        <w:i/>
        <w:sz w:val="16"/>
      </w:rPr>
      <w:tab/>
    </w:r>
    <w:r w:rsidR="003E1E65" w:rsidRPr="003E1E65">
      <w:rPr>
        <w:i/>
        <w:sz w:val="16"/>
      </w:rPr>
      <w:tab/>
      <w:t xml:space="preserve">Pagina </w:t>
    </w:r>
    <w:r w:rsidR="005B659B" w:rsidRPr="003E1E65">
      <w:rPr>
        <w:i/>
        <w:sz w:val="16"/>
      </w:rPr>
      <w:fldChar w:fldCharType="begin"/>
    </w:r>
    <w:r w:rsidR="003E1E65" w:rsidRPr="003E1E65">
      <w:rPr>
        <w:i/>
        <w:sz w:val="16"/>
      </w:rPr>
      <w:instrText xml:space="preserve"> PAGE   \* MERGEFORMAT </w:instrText>
    </w:r>
    <w:r w:rsidR="005B659B" w:rsidRPr="003E1E65">
      <w:rPr>
        <w:i/>
        <w:sz w:val="16"/>
      </w:rPr>
      <w:fldChar w:fldCharType="separate"/>
    </w:r>
    <w:r w:rsidR="009C2FBD">
      <w:rPr>
        <w:i/>
        <w:noProof/>
        <w:sz w:val="16"/>
      </w:rPr>
      <w:t>5</w:t>
    </w:r>
    <w:r w:rsidR="005B659B"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0309" w:rsidRDefault="00F90309" w:rsidP="003E1E65">
      <w:r>
        <w:separator/>
      </w:r>
    </w:p>
  </w:footnote>
  <w:footnote w:type="continuationSeparator" w:id="0">
    <w:p w:rsidR="00F90309" w:rsidRDefault="00F90309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7332" w:rsidRDefault="003D7332" w:rsidP="003E1E65">
    <w:pPr>
      <w:pStyle w:val="Intestazione"/>
      <w:jc w:val="center"/>
    </w:pPr>
  </w:p>
  <w:p w:rsidR="003E1E65" w:rsidRDefault="003E1E65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1E65" w:rsidRDefault="003E1E65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:rsidR="003E1E65" w:rsidRDefault="003E1E65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3E1E65" w:rsidRDefault="003E1E65" w:rsidP="003E1E65">
    <w:pPr>
      <w:pStyle w:val="Titolo"/>
    </w:pPr>
    <w:r>
      <w:t>Istituto Istruzione Superiore “VIA DEI PAPARESCHI”</w:t>
    </w:r>
  </w:p>
  <w:p w:rsidR="003E1E65" w:rsidRPr="003E1E65" w:rsidRDefault="003E1E65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proofErr w:type="gramStart"/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proofErr w:type="gramEnd"/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proofErr w:type="spellStart"/>
    <w:r>
      <w:rPr>
        <w:rFonts w:ascii="Trebuchet MS" w:hAnsi="Trebuchet MS"/>
        <w:b/>
        <w:sz w:val="20"/>
      </w:rPr>
      <w:t>opz</w:t>
    </w:r>
    <w:proofErr w:type="spellEnd"/>
    <w:r>
      <w:rPr>
        <w:rFonts w:ascii="Trebuchet MS" w:hAnsi="Trebuchet MS"/>
        <w:b/>
        <w:sz w:val="20"/>
      </w:rPr>
      <w:t>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:rsidR="003E1E65" w:rsidRPr="006808E3" w:rsidRDefault="003E1E65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proofErr w:type="spellStart"/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proofErr w:type="spellEnd"/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:rsidR="007E5110" w:rsidRDefault="003E1E65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274DF3" w:rsidRDefault="00274DF3" w:rsidP="007E5110">
    <w:pPr>
      <w:spacing w:line="256" w:lineRule="auto"/>
      <w:ind w:left="2326" w:right="2030" w:hanging="300"/>
      <w:jc w:val="center"/>
    </w:pPr>
  </w:p>
  <w:p w:rsidR="00274DF3" w:rsidRPr="00302499" w:rsidRDefault="00274DF3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:rsidR="00274DF3" w:rsidRPr="006808E3" w:rsidRDefault="00274DF3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5110" w:rsidRDefault="007E5110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D2CAD"/>
    <w:multiLevelType w:val="hybridMultilevel"/>
    <w:tmpl w:val="F948D6D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73205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73"/>
    <w:rsid w:val="00005773"/>
    <w:rsid w:val="00041302"/>
    <w:rsid w:val="000E0B34"/>
    <w:rsid w:val="001072BF"/>
    <w:rsid w:val="00147F28"/>
    <w:rsid w:val="00176ECB"/>
    <w:rsid w:val="001D1E07"/>
    <w:rsid w:val="00274DF3"/>
    <w:rsid w:val="00275CE6"/>
    <w:rsid w:val="002D15CD"/>
    <w:rsid w:val="00333326"/>
    <w:rsid w:val="00342C36"/>
    <w:rsid w:val="003D7332"/>
    <w:rsid w:val="003E1E65"/>
    <w:rsid w:val="004340A5"/>
    <w:rsid w:val="00447C83"/>
    <w:rsid w:val="004D3F79"/>
    <w:rsid w:val="004D56E6"/>
    <w:rsid w:val="005936F1"/>
    <w:rsid w:val="005A49A7"/>
    <w:rsid w:val="005B659B"/>
    <w:rsid w:val="006165CD"/>
    <w:rsid w:val="0062088A"/>
    <w:rsid w:val="00647883"/>
    <w:rsid w:val="006808E3"/>
    <w:rsid w:val="006E6974"/>
    <w:rsid w:val="007E5110"/>
    <w:rsid w:val="007E57F5"/>
    <w:rsid w:val="00802034"/>
    <w:rsid w:val="00815ABE"/>
    <w:rsid w:val="00817919"/>
    <w:rsid w:val="0084174E"/>
    <w:rsid w:val="00887C73"/>
    <w:rsid w:val="008B6F57"/>
    <w:rsid w:val="008E71A2"/>
    <w:rsid w:val="009259FE"/>
    <w:rsid w:val="009C2FBD"/>
    <w:rsid w:val="009C486A"/>
    <w:rsid w:val="00AD3C18"/>
    <w:rsid w:val="00AE01C5"/>
    <w:rsid w:val="00B5486B"/>
    <w:rsid w:val="00BA7F6F"/>
    <w:rsid w:val="00BB3E0D"/>
    <w:rsid w:val="00C72471"/>
    <w:rsid w:val="00CF2649"/>
    <w:rsid w:val="00D01E6D"/>
    <w:rsid w:val="00D3326B"/>
    <w:rsid w:val="00D87596"/>
    <w:rsid w:val="00DB31F0"/>
    <w:rsid w:val="00E454C7"/>
    <w:rsid w:val="00E57623"/>
    <w:rsid w:val="00EB08EB"/>
    <w:rsid w:val="00F42461"/>
    <w:rsid w:val="00F74777"/>
    <w:rsid w:val="00F90309"/>
    <w:rsid w:val="00FB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ACD1F"/>
  <w15:docId w15:val="{C8CDA22A-15A4-476A-83B3-4F5B684E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B4FFC-0902-4AC6-90DB-B9FA8671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baldassarri.giorgia gmail</cp:lastModifiedBy>
  <cp:revision>6</cp:revision>
  <dcterms:created xsi:type="dcterms:W3CDTF">2023-05-10T14:58:00Z</dcterms:created>
  <dcterms:modified xsi:type="dcterms:W3CDTF">2023-05-10T15:02:00Z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