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/>
        <w:sectPr>
          <w:headerReference r:id="rId7" w:type="default"/>
          <w:footerReference r:id="rId8" w:type="default"/>
          <w:pgSz w:h="16840" w:w="11910" w:orient="portrait"/>
          <w:pgMar w:bottom="567" w:top="709" w:left="907" w:right="90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Times New Roman" w:cs="Times New Roman" w:eastAsia="Times New Roman" w:hAnsi="Times New Roman"/>
          <w:color w:val="000000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VERBALE N. </w:t>
      </w:r>
      <w:r w:rsidDel="00000000" w:rsidR="00000000" w:rsidRPr="00000000">
        <w:rPr>
          <w:b w:val="1"/>
          <w:sz w:val="28"/>
          <w:szCs w:val="28"/>
          <w:rtl w:val="0"/>
        </w:rPr>
        <w:t xml:space="preserve">002 </w:t>
      </w:r>
      <w:r w:rsidDel="00000000" w:rsidR="00000000" w:rsidRPr="00000000">
        <w:rPr>
          <w:sz w:val="28"/>
          <w:szCs w:val="28"/>
          <w:rtl w:val="0"/>
        </w:rPr>
        <w:t xml:space="preserve">DEL MESE </w:t>
      </w:r>
      <w:r w:rsidDel="00000000" w:rsidR="00000000" w:rsidRPr="00000000">
        <w:rPr>
          <w:b w:val="1"/>
          <w:sz w:val="28"/>
          <w:szCs w:val="28"/>
          <w:rtl w:val="0"/>
        </w:rPr>
        <w:t xml:space="preserve">NOVEMBRE</w:t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CONSIGLIO DI CLASSE </w:t>
      </w:r>
      <w:r w:rsidDel="00000000" w:rsidR="00000000" w:rsidRPr="00000000">
        <w:rPr>
          <w:b w:val="1"/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  SEZ. </w:t>
      </w:r>
      <w:r w:rsidDel="00000000" w:rsidR="00000000" w:rsidRPr="00000000">
        <w:rPr>
          <w:b w:val="1"/>
          <w:sz w:val="28"/>
          <w:szCs w:val="28"/>
          <w:rtl w:val="0"/>
        </w:rPr>
        <w:t xml:space="preserve">BS</w:t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INDIRIZZO </w:t>
      </w:r>
      <w:r w:rsidDel="00000000" w:rsidR="00000000" w:rsidRPr="00000000">
        <w:rPr>
          <w:b w:val="1"/>
          <w:sz w:val="28"/>
          <w:szCs w:val="28"/>
          <w:rtl w:val="0"/>
        </w:rPr>
        <w:t xml:space="preserve">LICEO SCIENTIFICO OSA</w:t>
      </w:r>
      <w:r w:rsidDel="00000000" w:rsidR="00000000" w:rsidRPr="00000000">
        <w:rPr>
          <w:sz w:val="28"/>
          <w:szCs w:val="28"/>
          <w:rtl w:val="0"/>
        </w:rPr>
        <w:t xml:space="preserve"> A.S. </w:t>
      </w:r>
      <w:r w:rsidDel="00000000" w:rsidR="00000000" w:rsidRPr="00000000">
        <w:rPr>
          <w:b w:val="1"/>
          <w:sz w:val="28"/>
          <w:szCs w:val="28"/>
          <w:rtl w:val="0"/>
        </w:rPr>
        <w:t xml:space="preserve">2022- 2023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0" w:sz="4" w:val="single"/>
          <w:right w:color="000000" w:space="4" w:sz="4" w:val="single"/>
        </w:pBd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La componente DOCENTI del C.d.c. </w:t>
      </w:r>
    </w:p>
    <w:p w:rsidR="00000000" w:rsidDel="00000000" w:rsidP="00000000" w:rsidRDefault="00000000" w:rsidRPr="00000000" w14:paraId="0000000B">
      <w:pPr>
        <w:spacing w:after="12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4170"/>
        <w:gridCol w:w="1185"/>
        <w:gridCol w:w="1155"/>
        <w:tblGridChange w:id="0">
          <w:tblGrid>
            <w:gridCol w:w="3690"/>
            <w:gridCol w:w="4170"/>
            <w:gridCol w:w="1185"/>
            <w:gridCol w:w="1155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Cognome e Nome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Materia di insegnamento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Presente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Assente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D’Errico Debora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Lingua e Letteratura Italiane e 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4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Abbate Daniela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Informatica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Pucci Anna (Sost. Sciva Rossella)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Scienze Motorie e Sportive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Greco Raffaello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Dis. E Storia dell’Arte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Iaria Michela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Fisica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Apuzzo Isabella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Scienze Naturali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Chiaraluce Claudia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Lingue e Cultura Straniera Inglese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Davide Fabrizio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Capri Marco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36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Religione</w:t>
            </w:r>
          </w:p>
        </w:tc>
        <w:tc>
          <w:tcPr/>
          <w:p w:rsidR="00000000" w:rsidDel="00000000" w:rsidP="00000000" w:rsidRDefault="00000000" w:rsidRPr="00000000" w14:paraId="00000032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3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widowControl w:val="1"/>
              <w:spacing w:line="360" w:lineRule="auto"/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Minghetti Anna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36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Filosofia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x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36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/>
      </w:pPr>
      <w:r w:rsidDel="00000000" w:rsidR="00000000" w:rsidRPr="00000000">
        <w:rPr>
          <w:rtl w:val="0"/>
        </w:rPr>
        <w:t xml:space="preserve">Il giorno </w:t>
      </w:r>
      <w:r w:rsidDel="00000000" w:rsidR="00000000" w:rsidRPr="00000000">
        <w:rPr>
          <w:b w:val="1"/>
          <w:rtl w:val="0"/>
        </w:rPr>
        <w:t xml:space="preserve">10 </w:t>
      </w:r>
      <w:r w:rsidDel="00000000" w:rsidR="00000000" w:rsidRPr="00000000">
        <w:rPr>
          <w:rtl w:val="0"/>
        </w:rPr>
        <w:t xml:space="preserve">del mese di </w:t>
      </w:r>
      <w:r w:rsidDel="00000000" w:rsidR="00000000" w:rsidRPr="00000000">
        <w:rPr>
          <w:b w:val="1"/>
          <w:rtl w:val="0"/>
        </w:rPr>
        <w:t xml:space="preserve">novembre </w:t>
      </w:r>
      <w:r w:rsidDel="00000000" w:rsidR="00000000" w:rsidRPr="00000000">
        <w:rPr>
          <w:rtl w:val="0"/>
        </w:rPr>
        <w:t xml:space="preserve">dell’anno scolastico </w:t>
      </w:r>
      <w:r w:rsidDel="00000000" w:rsidR="00000000" w:rsidRPr="00000000">
        <w:rPr>
          <w:b w:val="1"/>
          <w:rtl w:val="0"/>
        </w:rPr>
        <w:t xml:space="preserve">2022-2023 </w:t>
      </w:r>
      <w:r w:rsidDel="00000000" w:rsidR="00000000" w:rsidRPr="00000000">
        <w:rPr>
          <w:rtl w:val="0"/>
        </w:rPr>
        <w:t xml:space="preserve">alle ore </w:t>
      </w:r>
      <w:r w:rsidDel="00000000" w:rsidR="00000000" w:rsidRPr="00000000">
        <w:rPr>
          <w:b w:val="1"/>
          <w:rtl w:val="0"/>
        </w:rPr>
        <w:t xml:space="preserve">19:00 </w:t>
      </w:r>
      <w:r w:rsidDel="00000000" w:rsidR="00000000" w:rsidRPr="00000000">
        <w:rPr>
          <w:rtl w:val="0"/>
        </w:rPr>
        <w:t xml:space="preserve">in modalità telematica si riunisce il Consiglio di Classe della </w:t>
      </w:r>
      <w:r w:rsidDel="00000000" w:rsidR="00000000" w:rsidRPr="00000000">
        <w:rPr>
          <w:b w:val="1"/>
          <w:rtl w:val="0"/>
        </w:rPr>
        <w:t xml:space="preserve">5BS</w:t>
      </w:r>
      <w:r w:rsidDel="00000000" w:rsidR="00000000" w:rsidRPr="00000000">
        <w:rPr>
          <w:rtl w:val="0"/>
        </w:rPr>
        <w:t xml:space="preserve">, convocato con circolare n.</w:t>
      </w:r>
      <w:r w:rsidDel="00000000" w:rsidR="00000000" w:rsidRPr="00000000">
        <w:rPr>
          <w:b w:val="1"/>
          <w:rtl w:val="0"/>
        </w:rPr>
        <w:t xml:space="preserve"> 106/2022</w:t>
      </w:r>
      <w:r w:rsidDel="00000000" w:rsidR="00000000" w:rsidRPr="00000000">
        <w:rPr>
          <w:rtl w:val="0"/>
        </w:rPr>
        <w:t xml:space="preserve"> del </w:t>
      </w:r>
      <w:r w:rsidDel="00000000" w:rsidR="00000000" w:rsidRPr="00000000">
        <w:rPr>
          <w:b w:val="1"/>
          <w:rtl w:val="0"/>
        </w:rPr>
        <w:t xml:space="preserve">02/11/2022</w:t>
      </w:r>
      <w:r w:rsidDel="00000000" w:rsidR="00000000" w:rsidRPr="00000000">
        <w:rPr>
          <w:rtl w:val="0"/>
        </w:rPr>
        <w:t xml:space="preserve">, con la quale sono stati convocati le componenti (Docenti) del C.d.c.</w:t>
      </w:r>
    </w:p>
    <w:p w:rsidR="00000000" w:rsidDel="00000000" w:rsidP="00000000" w:rsidRDefault="00000000" w:rsidRPr="00000000" w14:paraId="0000003A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Il Dirigente Scolastico è presente nei diversi c.d.c. che si effettuano contemporaneamente.</w:t>
      </w:r>
    </w:p>
    <w:p w:rsidR="00000000" w:rsidDel="00000000" w:rsidP="00000000" w:rsidRDefault="00000000" w:rsidRPr="00000000" w14:paraId="0000003C">
      <w:pPr>
        <w:jc w:val="both"/>
        <w:rPr/>
      </w:pPr>
      <w:r w:rsidDel="00000000" w:rsidR="00000000" w:rsidRPr="00000000">
        <w:rPr>
          <w:b w:val="1"/>
          <w:rtl w:val="0"/>
        </w:rPr>
        <w:t xml:space="preserve">Presiede la riunione, Prof.ssa Michela IARIA, funge da segretario la prof.ssa Anna MINGHETTI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both"/>
        <w:rPr/>
      </w:pPr>
      <w:r w:rsidDel="00000000" w:rsidR="00000000" w:rsidRPr="00000000">
        <w:rPr>
          <w:rtl w:val="0"/>
        </w:rPr>
        <w:t xml:space="preserve">Riconosciuta la validità della seduta, il presidente la dichiara aperta, dando inizio alla discussione dei seguenti punti all’ordine del giorno.</w:t>
      </w:r>
    </w:p>
    <w:p w:rsidR="00000000" w:rsidDel="00000000" w:rsidP="00000000" w:rsidRDefault="00000000" w:rsidRPr="00000000" w14:paraId="000000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Andamento didattico-disciplinare; </w:t>
      </w:r>
    </w:p>
    <w:p w:rsidR="00000000" w:rsidDel="00000000" w:rsidP="00000000" w:rsidRDefault="00000000" w:rsidRPr="00000000" w14:paraId="00000040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Programmazione didattico-educativa del C.d.C; </w:t>
      </w:r>
    </w:p>
    <w:p w:rsidR="00000000" w:rsidDel="00000000" w:rsidP="00000000" w:rsidRDefault="00000000" w:rsidRPr="00000000" w14:paraId="00000041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Individuazione progetti del PTOF; </w:t>
      </w:r>
    </w:p>
    <w:p w:rsidR="00000000" w:rsidDel="00000000" w:rsidP="00000000" w:rsidRDefault="00000000" w:rsidRPr="00000000" w14:paraId="00000042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Individuazione attività di PCTO (solo per il secondo biennio e classi quinte); </w:t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Verifica del numero di assenze; </w:t>
      </w:r>
    </w:p>
    <w:p w:rsidR="00000000" w:rsidDel="00000000" w:rsidP="00000000" w:rsidRDefault="00000000" w:rsidRPr="00000000" w14:paraId="00000044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Verifica dello stato di predisposizione di PDP e PEI; </w:t>
      </w:r>
    </w:p>
    <w:p w:rsidR="00000000" w:rsidDel="00000000" w:rsidP="00000000" w:rsidRDefault="00000000" w:rsidRPr="00000000" w14:paraId="00000045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Sportelli didattici – individuazione degli alunni a cui destinare il corso; </w:t>
      </w:r>
    </w:p>
    <w:p w:rsidR="00000000" w:rsidDel="00000000" w:rsidP="00000000" w:rsidRDefault="00000000" w:rsidRPr="00000000" w14:paraId="00000046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Definizioni date esercitazioni prove INVALSI (classi seconde: Italiano e Matematica; classi quinte: Italiano, Inglese, Matematica) v. circolare n. 78 del 18/10/2022; </w:t>
      </w:r>
    </w:p>
    <w:p w:rsidR="00000000" w:rsidDel="00000000" w:rsidP="00000000" w:rsidRDefault="00000000" w:rsidRPr="00000000" w14:paraId="00000047">
      <w:pPr>
        <w:widowControl w:val="1"/>
        <w:numPr>
          <w:ilvl w:val="0"/>
          <w:numId w:val="1"/>
        </w:numPr>
        <w:ind w:left="502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Programmazione visite didattiche e viaggi d'istruzione;</w:t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CLIL;</w:t>
      </w:r>
    </w:p>
    <w:p w:rsidR="00000000" w:rsidDel="00000000" w:rsidP="00000000" w:rsidRDefault="00000000" w:rsidRPr="00000000" w14:paraId="00000049">
      <w:pPr>
        <w:widowControl w:val="1"/>
        <w:numPr>
          <w:ilvl w:val="0"/>
          <w:numId w:val="1"/>
        </w:numPr>
        <w:ind w:left="502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Insediamento rappresentanti degli studenti e dei genitori neo-eletti a cui relazionare tutti i punti trattati.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155.0" w:type="dxa"/>
        <w:jc w:val="left"/>
        <w:tblInd w:w="-22.0" w:type="dxa"/>
        <w:tblLayout w:type="fixed"/>
        <w:tblLook w:val="00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727.93945312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1 ALL'O.D.G.: </w:t>
            </w:r>
            <w:r w:rsidDel="00000000" w:rsidR="00000000" w:rsidRPr="00000000">
              <w:rPr>
                <w:b w:val="1"/>
                <w:rtl w:val="0"/>
              </w:rPr>
              <w:t xml:space="preserve">Andamento didattico-disciplinare;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E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Prendono la parola i docenti del Cdc e ciascuno presenta la propria visione della situazione della classe. </w:t>
            </w:r>
          </w:p>
          <w:p w:rsidR="00000000" w:rsidDel="00000000" w:rsidP="00000000" w:rsidRDefault="00000000" w:rsidRPr="00000000" w14:paraId="0000005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Dal punto di vista didattico, il giudizio è generalmente positivo, dal momento che si rilevano isolati casi di studenti con criticità, specie nelle materie di indirizzo e maggiormente per carenze relative agli anni precedenti, non ancora del tutto risolte.</w:t>
            </w:r>
          </w:p>
          <w:p w:rsidR="00000000" w:rsidDel="00000000" w:rsidP="00000000" w:rsidRDefault="00000000" w:rsidRPr="00000000" w14:paraId="0000005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 coordinatrice provvederà ad informare i genitori coinvolti. </w:t>
            </w:r>
          </w:p>
          <w:p w:rsidR="00000000" w:rsidDel="00000000" w:rsidP="00000000" w:rsidRDefault="00000000" w:rsidRPr="00000000" w14:paraId="0000005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ff0000"/>
                <w:highlight w:val="yellow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Dal punto di vista disciplinare, rispetto allo scorso anno, si sottolinea un miglioramento dell’atteggiamento e della serietà nello studio e nel lavoro in classe.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Times New Roman" w:cs="Times New Roman" w:eastAsia="Times New Roman" w:hAnsi="Times New Roman"/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170.0" w:type="dxa"/>
        <w:jc w:val="left"/>
        <w:tblInd w:w="-2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70"/>
        <w:tblGridChange w:id="0">
          <w:tblGrid>
            <w:gridCol w:w="10170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6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2 ALL'O.D.G.: </w:t>
            </w:r>
            <w:r w:rsidDel="00000000" w:rsidR="00000000" w:rsidRPr="00000000">
              <w:rPr>
                <w:b w:val="1"/>
                <w:rtl w:val="0"/>
              </w:rPr>
              <w:t xml:space="preserve">Programmazione didattico-educativa del C.d.C;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prof.ssa IARIA, coordinatrice della classe, provvederà nei prossimi giorni ad attivare, sul Drive condiviso, una cartella  dove tutti i docenti del consiglio di classe potranno inserire le proprie programmazioni in modo da poter consegnare il documento completo sulla programmazione didattico-educativa del CdC alla segreteria entro la data del 22 Novembre, come previsto da circolare.</w:t>
            </w:r>
          </w:p>
          <w:p w:rsidR="00000000" w:rsidDel="00000000" w:rsidP="00000000" w:rsidRDefault="00000000" w:rsidRPr="00000000" w14:paraId="0000005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Per le specifiche, si rimanda al documento dedicato.</w:t>
            </w:r>
          </w:p>
          <w:p w:rsidR="00000000" w:rsidDel="00000000" w:rsidP="00000000" w:rsidRDefault="00000000" w:rsidRPr="00000000" w14:paraId="0000005D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4"/>
        <w:tblW w:w="101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55"/>
        <w:tblGridChange w:id="0">
          <w:tblGrid>
            <w:gridCol w:w="101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3 ALL'O.D.G.: </w:t>
            </w:r>
            <w:r w:rsidDel="00000000" w:rsidR="00000000" w:rsidRPr="00000000">
              <w:rPr>
                <w:b w:val="1"/>
                <w:rtl w:val="0"/>
              </w:rPr>
              <w:t xml:space="preserve">Individuazione progetti del PTOF;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484.92187499999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1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1"/>
              <w:spacing w:after="240" w:before="240" w:lineRule="auto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Consiglio di Classe propone la partecipazione ai seguenti progetti del PTOF:</w:t>
            </w:r>
          </w:p>
          <w:p w:rsidR="00000000" w:rsidDel="00000000" w:rsidP="00000000" w:rsidRDefault="00000000" w:rsidRPr="00000000" w14:paraId="00000063">
            <w:pPr>
              <w:widowControl w:val="1"/>
              <w:numPr>
                <w:ilvl w:val="0"/>
                <w:numId w:val="2"/>
              </w:numPr>
              <w:spacing w:after="0" w:afterAutospacing="0" w:before="24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La salute è promossa.</w:t>
            </w:r>
          </w:p>
          <w:p w:rsidR="00000000" w:rsidDel="00000000" w:rsidP="00000000" w:rsidRDefault="00000000" w:rsidRPr="00000000" w14:paraId="00000064">
            <w:pPr>
              <w:widowControl w:val="1"/>
              <w:numPr>
                <w:ilvl w:val="0"/>
                <w:numId w:val="3"/>
              </w:numPr>
              <w:spacing w:after="0" w:afterAutospacing="0" w:before="0" w:beforeAutospacing="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Olimpiadi di italiano</w:t>
            </w:r>
          </w:p>
          <w:p w:rsidR="00000000" w:rsidDel="00000000" w:rsidP="00000000" w:rsidRDefault="00000000" w:rsidRPr="00000000" w14:paraId="00000065">
            <w:pPr>
              <w:widowControl w:val="1"/>
              <w:numPr>
                <w:ilvl w:val="0"/>
                <w:numId w:val="3"/>
              </w:numPr>
              <w:spacing w:after="240" w:before="0" w:beforeAutospacing="0" w:lineRule="auto"/>
              <w:ind w:left="720" w:hanging="360"/>
              <w:jc w:val="both"/>
              <w:rPr>
                <w:highlight w:val="white"/>
                <w:u w:val="non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Olimpiadi di scienze naturali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14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4 ALL'O.D.G.: </w:t>
            </w:r>
            <w:r w:rsidDel="00000000" w:rsidR="00000000" w:rsidRPr="00000000">
              <w:rPr>
                <w:b w:val="1"/>
                <w:rtl w:val="0"/>
              </w:rPr>
              <w:t xml:space="preserve">Individuazione attività di PCTO (solo per il secondo biennio e classi quinte)</w:t>
            </w:r>
          </w:p>
          <w:p w:rsidR="00000000" w:rsidDel="00000000" w:rsidP="00000000" w:rsidRDefault="00000000" w:rsidRPr="00000000" w14:paraId="0000006A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31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C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1"/>
              <w:jc w:val="both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Tutti gli studenti hanno già svolto le 90 ore di PCTO previste nel triennio finale delle scuole superiori.</w:t>
            </w:r>
          </w:p>
          <w:p w:rsidR="00000000" w:rsidDel="00000000" w:rsidP="00000000" w:rsidRDefault="00000000" w:rsidRPr="00000000" w14:paraId="0000006E">
            <w:pPr>
              <w:widowControl w:val="1"/>
              <w:jc w:val="both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Il Consiglio di Classe si riserva di visionare le ulteriori proposte che verranno dalle referenti di istituto e di proporle agli studenti nel momento in cui vengano ritenute elemento di arricchimento del percorso formativo degli alunni.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11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10"/>
        <w:tblGridChange w:id="0">
          <w:tblGrid>
            <w:gridCol w:w="1011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5 ALL'O.D.G.: </w:t>
            </w:r>
            <w:r w:rsidDel="00000000" w:rsidR="00000000" w:rsidRPr="00000000">
              <w:rPr>
                <w:b w:val="1"/>
                <w:rtl w:val="0"/>
              </w:rPr>
              <w:t xml:space="preserve">Verifica del numero di assenze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132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Il consiglio prende atto che non ci sono alunni della classe con un numero di assenze particolarmente elevato o tale da destare preoccupazione, ad eccezione di un caso specifico che va monitorato, dal  momento che nelle ultime settimane ha registrato una particolare discontinuità nella frequenza.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coordinatrice avviserà via mail la famiglia interessata per ribadire la necessità di rimanere al di sotto della soglia di assenze consentite ai fini della validità dell'anno scolastico.</w:t>
            </w:r>
          </w:p>
        </w:tc>
      </w:tr>
    </w:tbl>
    <w:p w:rsidR="00000000" w:rsidDel="00000000" w:rsidP="00000000" w:rsidRDefault="00000000" w:rsidRPr="00000000" w14:paraId="0000007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12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25"/>
        <w:tblGridChange w:id="0">
          <w:tblGrid>
            <w:gridCol w:w="1012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7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6 ALL'O.D.G.:</w:t>
            </w:r>
            <w:r w:rsidDel="00000000" w:rsidR="00000000" w:rsidRPr="00000000">
              <w:rPr>
                <w:b w:val="1"/>
                <w:rtl w:val="0"/>
              </w:rPr>
              <w:t xml:space="preserve">Verifica dello stato di predisposizione di PDP e PEI; </w:t>
            </w:r>
          </w:p>
          <w:p w:rsidR="00000000" w:rsidDel="00000000" w:rsidP="00000000" w:rsidRDefault="00000000" w:rsidRPr="00000000" w14:paraId="00000078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9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57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A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Non è necessario predisporre PEI.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Sono stati redatti n. 2 PDP per gli alunni con DSA segnalati dalla Commissione Inclusione, che ha verificato le certificazioni consegnate. 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E’ stato inoltre necessario approntare un PDP per BES per uno degli alunni della classe. 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 documenti sono stati consegnati in data odierna.</w:t>
            </w:r>
          </w:p>
        </w:tc>
      </w:tr>
    </w:tbl>
    <w:p w:rsidR="00000000" w:rsidDel="00000000" w:rsidP="00000000" w:rsidRDefault="00000000" w:rsidRPr="00000000" w14:paraId="0000007F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PUNTO 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000000"/>
                <w:sz w:val="20"/>
                <w:szCs w:val="20"/>
                <w:rtl w:val="0"/>
              </w:rPr>
              <w:t xml:space="preserve"> ALL'O.D.G.: </w:t>
            </w:r>
            <w:r w:rsidDel="00000000" w:rsidR="00000000" w:rsidRPr="00000000">
              <w:rPr>
                <w:b w:val="1"/>
                <w:rtl w:val="0"/>
              </w:rPr>
              <w:t xml:space="preserve">Sportelli didattici – individuazione degli alunni a cui destinare il corso;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1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color w:val="000000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6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2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Per le classi quinte  non sono previsti sportelli didattici di recupero/consolidamento; nel mese di maggio si predisporranno tuttavia dei corsi specifici in preparazione all’Esame di Stato </w:t>
            </w:r>
          </w:p>
          <w:p w:rsidR="00000000" w:rsidDel="00000000" w:rsidP="00000000" w:rsidRDefault="00000000" w:rsidRPr="00000000" w14:paraId="00000084">
            <w:pPr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5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6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PUNTO N. 8 ALL'O.D.G.:  </w:t>
            </w:r>
            <w:r w:rsidDel="00000000" w:rsidR="00000000" w:rsidRPr="00000000">
              <w:rPr>
                <w:b w:val="1"/>
                <w:rtl w:val="0"/>
              </w:rPr>
              <w:t xml:space="preserve">Definizioni date esercitazioni prove INVALSI (classi seconde: Italiano e Matematica; classi quinte: Italiano, Inglese, Matematica) v. circolare n. 78 del 18/10/2022;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widowControl w:val="1"/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1041.8554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widowControl w:val="1"/>
              <w:rPr>
                <w:color w:val="ff000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In linea con i Dipartimenti coinvolti, si stabilisce che nel mese di febbraio, con circa un mese di anticipo rispetto alle prove invalsi per le classi quinte (previste a marzo 2023) si svolgeranno, in autonomia, le relative simulazioni nelle discipline di Italiano, Matematica e Inglese.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101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140"/>
        <w:tblGridChange w:id="0">
          <w:tblGrid>
            <w:gridCol w:w="101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PUNTO N. 9 ALL'O.D.G.: </w:t>
            </w:r>
            <w:r w:rsidDel="00000000" w:rsidR="00000000" w:rsidRPr="00000000">
              <w:rPr>
                <w:b w:val="1"/>
                <w:rtl w:val="0"/>
              </w:rPr>
              <w:t xml:space="preserve">Programmazione visite didattiche e viaggi d'istruzione;</w:t>
            </w:r>
          </w:p>
          <w:p w:rsidR="00000000" w:rsidDel="00000000" w:rsidP="00000000" w:rsidRDefault="00000000" w:rsidRPr="00000000" w14:paraId="0000008D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1"/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1289.85351562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F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Si confermano le visite didattiche proposte nel precedente CdC (si rimanda al verbale n.1). </w:t>
            </w:r>
          </w:p>
          <w:p w:rsidR="00000000" w:rsidDel="00000000" w:rsidP="00000000" w:rsidRDefault="00000000" w:rsidRPr="00000000" w14:paraId="00000091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Per il viaggio di istruzione si propone la gita di 5 giorni a Madrid, per la quale si sono proposte la prof.ssa Chiaraluce (come accompagnatrice) e la prof.ssa Apuzzo (come sostituta).</w:t>
            </w:r>
            <w:r w:rsidDel="00000000" w:rsidR="00000000" w:rsidRPr="00000000">
              <w:rPr>
                <w:color w:val="434343"/>
                <w:highlight w:val="white"/>
                <w:rtl w:val="0"/>
              </w:rPr>
              <w:t xml:space="preserve"> Come suggerito dalla Commissione Viaggi, si considera un accorpamento con la classe 4BS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color w:val="434343"/>
                <w:sz w:val="20"/>
                <w:szCs w:val="20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2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40"/>
        <w:tblGridChange w:id="0">
          <w:tblGrid>
            <w:gridCol w:w="9840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3">
            <w:pPr>
              <w:widowControl w:val="1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PUNTO N. 10 ALL'O.D.G.: </w:t>
            </w:r>
            <w:r w:rsidDel="00000000" w:rsidR="00000000" w:rsidRPr="00000000">
              <w:rPr>
                <w:b w:val="1"/>
                <w:rtl w:val="0"/>
              </w:rPr>
              <w:t xml:space="preserve">CLIL;</w:t>
            </w:r>
          </w:p>
          <w:p w:rsidR="00000000" w:rsidDel="00000000" w:rsidP="00000000" w:rsidRDefault="00000000" w:rsidRPr="00000000" w14:paraId="00000094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5">
            <w:pPr>
              <w:widowControl w:val="1"/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6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color w:val="434343"/>
                <w:highlight w:val="white"/>
                <w:rtl w:val="0"/>
              </w:rPr>
              <w:t xml:space="preserve">In merito al modulo CLIL, inizialmente previsto nella disciplina Matematica, il CdC propone una modifica: si svolgerà in Scienze e verterà su un argomento di geodinamica che verrà svolto nel secondo quadrimestre.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85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5"/>
        <w:tblGridChange w:id="0">
          <w:tblGrid>
            <w:gridCol w:w="9855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A">
            <w:pPr>
              <w:widowControl w:val="1"/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mallCaps w:val="1"/>
                <w:sz w:val="20"/>
                <w:szCs w:val="20"/>
                <w:rtl w:val="0"/>
              </w:rPr>
              <w:t xml:space="preserve">PUNTO N. 11 ALL'O.D.G.: </w:t>
            </w:r>
            <w:r w:rsidDel="00000000" w:rsidR="00000000" w:rsidRPr="00000000">
              <w:rPr>
                <w:b w:val="1"/>
                <w:rtl w:val="0"/>
              </w:rPr>
              <w:t xml:space="preserve">Insediamento rappresentanti degli studenti e dei genitori neo-eletti a cui relazionare tutti i punti trattati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widowControl w:val="1"/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mallCaps w:val="1"/>
                <w:sz w:val="20"/>
                <w:szCs w:val="20"/>
                <w:rtl w:val="0"/>
              </w:rPr>
              <w:t xml:space="preserve">SINTESI DEGLI INTERVENTI</w:t>
            </w:r>
          </w:p>
        </w:tc>
      </w:tr>
      <w:tr>
        <w:trPr>
          <w:cantSplit w:val="1"/>
          <w:trHeight w:val="4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C">
            <w:pPr>
              <w:widowControl w:val="1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neo-componente dei rappresentanti dei genitori, costituita dalla Sig.ra Simona Iacoboni e dal Sig. Andrea Carnassale e  la neo-componente degli alunni costituita da Leonardo Rossi si insedia alle 19.40. Risulta assente l’alunno Mauro Boccanera per impegni familiari. </w:t>
            </w:r>
          </w:p>
          <w:p w:rsidR="00000000" w:rsidDel="00000000" w:rsidP="00000000" w:rsidRDefault="00000000" w:rsidRPr="00000000" w14:paraId="0000009D">
            <w:pPr>
              <w:widowControl w:val="1"/>
              <w:spacing w:after="240" w:before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La coordinatrice riassume ed informa le delegazioni presenti sui principali argomenti dibattuti nel corso della riunione odierna.</w:t>
            </w:r>
          </w:p>
          <w:p w:rsidR="00000000" w:rsidDel="00000000" w:rsidP="00000000" w:rsidRDefault="00000000" w:rsidRPr="00000000" w14:paraId="0000009E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  <w:t xml:space="preserve">I rappresentanti dei genitori chiedono informazioni relative all’ Esame di Stato e alla gestione del percorso formativo degli studenti in preparazione dello stesso.</w:t>
            </w:r>
          </w:p>
          <w:p w:rsidR="00000000" w:rsidDel="00000000" w:rsidP="00000000" w:rsidRDefault="00000000" w:rsidRPr="00000000" w14:paraId="0000009F">
            <w:pPr>
              <w:widowControl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both"/>
        <w:rPr/>
      </w:pPr>
      <w:r w:rsidDel="00000000" w:rsidR="00000000" w:rsidRPr="00000000">
        <w:rPr>
          <w:rtl w:val="0"/>
        </w:rPr>
        <w:t xml:space="preserve">Il presente verbale viene redatto, letto ed approvato all’unanimità alle ore 20.00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terminata la trattazione degli argomenti posti all’ordine del giorno, il Presidente dichiara sciolta la seduta.</w:t>
      </w:r>
    </w:p>
    <w:p w:rsidR="00000000" w:rsidDel="00000000" w:rsidP="00000000" w:rsidRDefault="00000000" w:rsidRPr="00000000" w14:paraId="000000A2">
      <w:pPr>
        <w:ind w:right="8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ind w:right="8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ind w:right="849"/>
        <w:rPr/>
      </w:pPr>
      <w:r w:rsidDel="00000000" w:rsidR="00000000" w:rsidRPr="00000000">
        <w:rPr>
          <w:rtl w:val="0"/>
        </w:rPr>
        <w:t xml:space="preserve">DATA, 10/11/2022</w:t>
      </w:r>
    </w:p>
    <w:p w:rsidR="00000000" w:rsidDel="00000000" w:rsidP="00000000" w:rsidRDefault="00000000" w:rsidRPr="00000000" w14:paraId="000000A5">
      <w:pPr>
        <w:ind w:right="8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8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right="849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992755" cy="987425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862323" y="3298988"/>
                          <a:ext cx="2967355" cy="962025"/>
                        </a:xfrm>
                        <a:custGeom>
                          <a:rect b="b" l="l" r="r" t="t"/>
                          <a:pathLst>
                            <a:path extrusionOk="0" h="949325" w="2954655">
                              <a:moveTo>
                                <a:pt x="0" y="0"/>
                              </a:moveTo>
                              <a:lnTo>
                                <a:pt x="0" y="949325"/>
                              </a:lnTo>
                              <a:lnTo>
                                <a:pt x="2954655" y="949325"/>
                              </a:lnTo>
                              <a:lnTo>
                                <a:pt x="2954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IL  SEGRETARIO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Anna Minghetti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76200</wp:posOffset>
                </wp:positionV>
                <wp:extent cx="2992755" cy="987425"/>
                <wp:effectExtent b="0" l="0" r="0" t="0"/>
                <wp:wrapNone/>
                <wp:docPr id="1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2755" cy="987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76200</wp:posOffset>
                </wp:positionV>
                <wp:extent cx="2712720" cy="112458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08690" y="3236758"/>
                          <a:ext cx="2674620" cy="1086485"/>
                        </a:xfrm>
                        <a:custGeom>
                          <a:rect b="b" l="l" r="r" t="t"/>
                          <a:pathLst>
                            <a:path extrusionOk="0" h="1086485" w="2674620">
                              <a:moveTo>
                                <a:pt x="0" y="0"/>
                              </a:moveTo>
                              <a:lnTo>
                                <a:pt x="0" y="1086485"/>
                              </a:lnTo>
                              <a:lnTo>
                                <a:pt x="2674620" y="1086485"/>
                              </a:lnTo>
                              <a:lnTo>
                                <a:pt x="26746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FFFFFF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IL  COORDINATORE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Michela Iaria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rlito" w:cs="Carlito" w:eastAsia="Carlito" w:hAnsi="Carlit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3759200</wp:posOffset>
                </wp:positionH>
                <wp:positionV relativeFrom="paragraph">
                  <wp:posOffset>76200</wp:posOffset>
                </wp:positionV>
                <wp:extent cx="2712720" cy="1124585"/>
                <wp:effectExtent b="0" l="0" r="0" t="0"/>
                <wp:wrapNone/>
                <wp:docPr id="1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12720" cy="1124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48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11" w:type="default"/>
      <w:type w:val="continuous"/>
      <w:pgSz w:h="16840" w:w="11910" w:orient="portrait"/>
      <w:pgMar w:bottom="567" w:top="709" w:left="907" w:right="90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rebuchet MS"/>
  <w:font w:name="Georgia"/>
  <w:font w:name="Times New Roman"/>
  <w:font w:name="Arial"/>
  <w:font w:name="Calibri"/>
  <w:font w:name="Carlito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9">
    <w:pPr>
      <w:pBdr>
        <w:top w:color="000000" w:space="1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rPr>
        <w:i w:val="1"/>
        <w:color w:val="000000"/>
        <w:sz w:val="16"/>
        <w:szCs w:val="16"/>
      </w:rPr>
    </w:pPr>
    <w:r w:rsidDel="00000000" w:rsidR="00000000" w:rsidRPr="00000000">
      <w:rPr>
        <w:i w:val="1"/>
        <w:color w:val="000000"/>
        <w:sz w:val="16"/>
        <w:szCs w:val="16"/>
        <w:rtl w:val="0"/>
      </w:rPr>
      <w:t xml:space="preserve">MD21_002  del 01/09/2021</w:t>
      <w:tab/>
      <w:tab/>
      <w:t xml:space="preserve">Pagina </w:t>
    </w:r>
    <w:r w:rsidDel="00000000" w:rsidR="00000000" w:rsidRPr="00000000">
      <w:rPr>
        <w:i w:val="1"/>
        <w:color w:val="000000"/>
        <w:sz w:val="16"/>
        <w:szCs w:val="16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757128" cy="767333"/>
          <wp:effectExtent b="0" l="0" r="0" t="0"/>
          <wp:docPr descr="C:\Users\vedon\Desktop\ponkit_nuovi_loghi_bitmap-1\PON-MI-FSE.png" id="12" name="image1.png"/>
          <a:graphic>
            <a:graphicData uri="http://schemas.openxmlformats.org/drawingml/2006/picture">
              <pic:pic>
                <pic:nvPicPr>
                  <pic:cNvPr descr="C:\Users\vedon\Desktop\ponkit_nuovi_loghi_bitmap-1\PON-MI-FSE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57128" cy="76733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F">
    <w:pPr>
      <w:spacing w:before="54" w:lineRule="auto"/>
      <w:ind w:left="1509" w:right="1509" w:firstLine="0"/>
      <w:jc w:val="center"/>
      <w:rPr>
        <w:rFonts w:ascii="Trebuchet MS" w:cs="Trebuchet MS" w:eastAsia="Trebuchet MS" w:hAnsi="Trebuchet MS"/>
        <w:b w:val="1"/>
      </w:rPr>
    </w:pPr>
    <w:r w:rsidDel="00000000" w:rsidR="00000000" w:rsidRPr="00000000">
      <w:rPr>
        <w:rFonts w:ascii="Trebuchet MS" w:cs="Trebuchet MS" w:eastAsia="Trebuchet MS" w:hAnsi="Trebuchet MS"/>
        <w:b w:val="1"/>
        <w:rtl w:val="0"/>
      </w:rPr>
      <w:t xml:space="preserve">MINISTERO DELL’ISTRUZIONE, DELL’UNIVERSITA’ E DELLA RICERCA</w:t>
    </w:r>
  </w:p>
  <w:p w:rsidR="00000000" w:rsidDel="00000000" w:rsidP="00000000" w:rsidRDefault="00000000" w:rsidRPr="00000000" w14:paraId="000000B0">
    <w:pPr>
      <w:spacing w:before="12" w:lineRule="auto"/>
      <w:ind w:left="1505" w:right="1509" w:firstLine="0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Ufficio Scolastico Regionale per il Lazio</w:t>
    </w:r>
  </w:p>
  <w:p w:rsidR="00000000" w:rsidDel="00000000" w:rsidP="00000000" w:rsidRDefault="00000000" w:rsidRPr="00000000" w14:paraId="000000B1">
    <w:pPr>
      <w:pStyle w:val="Title"/>
      <w:ind w:firstLine="1508"/>
      <w:rPr/>
    </w:pPr>
    <w:r w:rsidDel="00000000" w:rsidR="00000000" w:rsidRPr="00000000">
      <w:rPr>
        <w:rtl w:val="0"/>
      </w:rPr>
      <w:t xml:space="preserve">Istituto Istruzione Superiore “VIA DEI PAPARESCHI”</w:t>
    </w:r>
  </w:p>
  <w:p w:rsidR="00000000" w:rsidDel="00000000" w:rsidP="00000000" w:rsidRDefault="00000000" w:rsidRPr="00000000" w14:paraId="000000B2">
    <w:pPr>
      <w:spacing w:before="18" w:lineRule="auto"/>
      <w:ind w:left="574" w:firstLine="0"/>
      <w:jc w:val="center"/>
      <w:rPr>
        <w:rFonts w:ascii="Trebuchet MS" w:cs="Trebuchet MS" w:eastAsia="Trebuchet MS" w:hAnsi="Trebuchet MS"/>
        <w:b w:val="1"/>
        <w:sz w:val="20"/>
        <w:szCs w:val="20"/>
      </w:rPr>
    </w:pPr>
    <w:r w:rsidDel="00000000" w:rsidR="00000000" w:rsidRPr="00000000">
      <w:rPr>
        <w:rFonts w:ascii="Trebuchet MS" w:cs="Trebuchet MS" w:eastAsia="Trebuchet MS" w:hAnsi="Trebuchet MS"/>
        <w:b w:val="1"/>
        <w:sz w:val="20"/>
        <w:szCs w:val="20"/>
        <w:rtl w:val="0"/>
      </w:rPr>
      <w:t xml:space="preserve">Liceo  Scientifico  Scienze Applicate – Liceo  Linguistico – Liceo Scienze  Umane  opz. Economico Sociale –I.T. Amministrazione Finanza e Marketing</w:t>
    </w:r>
  </w:p>
  <w:p w:rsidR="00000000" w:rsidDel="00000000" w:rsidP="00000000" w:rsidRDefault="00000000" w:rsidRPr="00000000" w14:paraId="000000B3">
    <w:pPr>
      <w:spacing w:before="12" w:line="254" w:lineRule="auto"/>
      <w:ind w:left="828" w:right="560" w:firstLine="35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Sede Centrale: Via dei Papareschi, 30/A - 00146 Roma - Tel. 06/1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.11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9.05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06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/55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.30.89.13 Fax 06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/55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.789 Sede Succursale: Via delle Vigne, 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205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– 00148 Roma – Tel. 06/6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5.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67.81.86 – 06/1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.11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.66.6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Fax 06/6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5.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67.83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.52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4">
    <w:pPr>
      <w:spacing w:line="256" w:lineRule="auto"/>
      <w:ind w:left="2326" w:right="2030" w:hanging="300"/>
      <w:jc w:val="center"/>
      <w:rPr/>
    </w:pP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C.F. 8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022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733</w:t>
    </w:r>
    <w:r w:rsidDel="00000000" w:rsidR="00000000" w:rsidRPr="00000000">
      <w:rPr>
        <w:rFonts w:ascii="Calibri" w:cs="Calibri" w:eastAsia="Calibri" w:hAnsi="Calibri"/>
        <w:smallCaps w:val="1"/>
        <w:sz w:val="20"/>
        <w:szCs w:val="20"/>
        <w:rtl w:val="0"/>
      </w:rPr>
      <w:t xml:space="preserve">058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8 - Cod. Meccanografico: RMIS09100B Cod. Univoco UF3E4N E-Mail: </w:t>
    </w:r>
    <w:hyperlink r:id="rId2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rmis09100b@istruzione.it</w:t>
      </w:r>
    </w:hyperlink>
    <w:hyperlink r:id="rId3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rtl w:val="0"/>
        </w:rPr>
        <w:t xml:space="preserve"> 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PEC: </w:t>
    </w:r>
    <w:hyperlink r:id="rId4">
      <w:r w:rsidDel="00000000" w:rsidR="00000000" w:rsidRPr="00000000">
        <w:rPr>
          <w:rFonts w:ascii="Calibri" w:cs="Calibri" w:eastAsia="Calibri" w:hAnsi="Calibri"/>
          <w:color w:val="0000ff"/>
          <w:sz w:val="20"/>
          <w:szCs w:val="20"/>
          <w:u w:val="single"/>
          <w:rtl w:val="0"/>
        </w:rPr>
        <w:t xml:space="preserve">rmis09100b@pec.istruzione.it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spacing w:line="256" w:lineRule="auto"/>
      <w:ind w:left="2326" w:right="2030" w:hanging="30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pBdr>
        <w:top w:color="000000" w:space="1" w:sz="4" w:val="single"/>
        <w:left w:color="000000" w:space="4" w:sz="4" w:val="single"/>
        <w:bottom w:color="000000" w:space="1" w:sz="4" w:val="single"/>
        <w:right w:color="000000" w:space="4" w:sz="4" w:val="single"/>
      </w:pBdr>
      <w:spacing w:line="256" w:lineRule="auto"/>
      <w:ind w:left="2326" w:right="31" w:hanging="2326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VERBALE CONSIGLIO DI CLASSE</w:t>
    </w:r>
  </w:p>
  <w:p w:rsidR="00000000" w:rsidDel="00000000" w:rsidP="00000000" w:rsidRDefault="00000000" w:rsidRPr="00000000" w14:paraId="000000B7">
    <w:pPr>
      <w:spacing w:line="256" w:lineRule="auto"/>
      <w:ind w:left="2326" w:right="2030" w:hanging="30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19"/>
        <w:tab w:val="right" w:pos="96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02" w:hanging="360"/>
      </w:pPr>
      <w:rPr/>
    </w:lvl>
    <w:lvl w:ilvl="1">
      <w:start w:val="1"/>
      <w:numFmt w:val="lowerLetter"/>
      <w:lvlText w:val="%2."/>
      <w:lvlJc w:val="left"/>
      <w:pPr>
        <w:ind w:left="1222" w:hanging="360"/>
      </w:pPr>
      <w:rPr/>
    </w:lvl>
    <w:lvl w:ilvl="2">
      <w:start w:val="1"/>
      <w:numFmt w:val="lowerRoman"/>
      <w:lvlText w:val="%3."/>
      <w:lvlJc w:val="right"/>
      <w:pPr>
        <w:ind w:left="1942" w:hanging="180"/>
      </w:pPr>
      <w:rPr/>
    </w:lvl>
    <w:lvl w:ilvl="3">
      <w:start w:val="1"/>
      <w:numFmt w:val="decimal"/>
      <w:lvlText w:val="%4."/>
      <w:lvlJc w:val="left"/>
      <w:pPr>
        <w:ind w:left="2662" w:hanging="360"/>
      </w:pPr>
      <w:rPr/>
    </w:lvl>
    <w:lvl w:ilvl="4">
      <w:start w:val="1"/>
      <w:numFmt w:val="lowerLetter"/>
      <w:lvlText w:val="%5."/>
      <w:lvlJc w:val="left"/>
      <w:pPr>
        <w:ind w:left="3382" w:hanging="360"/>
      </w:pPr>
      <w:rPr/>
    </w:lvl>
    <w:lvl w:ilvl="5">
      <w:start w:val="1"/>
      <w:numFmt w:val="lowerRoman"/>
      <w:lvlText w:val="%6."/>
      <w:lvlJc w:val="right"/>
      <w:pPr>
        <w:ind w:left="4102" w:hanging="180"/>
      </w:pPr>
      <w:rPr/>
    </w:lvl>
    <w:lvl w:ilvl="6">
      <w:start w:val="1"/>
      <w:numFmt w:val="decimal"/>
      <w:lvlText w:val="%7."/>
      <w:lvlJc w:val="left"/>
      <w:pPr>
        <w:ind w:left="4822" w:hanging="360"/>
      </w:pPr>
      <w:rPr/>
    </w:lvl>
    <w:lvl w:ilvl="7">
      <w:start w:val="1"/>
      <w:numFmt w:val="lowerLetter"/>
      <w:lvlText w:val="%8."/>
      <w:lvlJc w:val="left"/>
      <w:pPr>
        <w:ind w:left="5542" w:hanging="360"/>
      </w:pPr>
      <w:rPr/>
    </w:lvl>
    <w:lvl w:ilvl="8">
      <w:start w:val="1"/>
      <w:numFmt w:val="lowerRoman"/>
      <w:lvlText w:val="%9."/>
      <w:lvlJc w:val="right"/>
      <w:pPr>
        <w:ind w:left="6262" w:hanging="180"/>
      </w:pPr>
      <w:rPr/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rlito" w:cs="Carlito" w:eastAsia="Carlito" w:hAnsi="Carlito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" w:lineRule="auto"/>
      <w:ind w:left="1508" w:right="1509"/>
      <w:jc w:val="center"/>
    </w:pPr>
    <w:rPr>
      <w:rFonts w:ascii="Trebuchet MS" w:cs="Trebuchet MS" w:eastAsia="Trebuchet MS" w:hAnsi="Trebuchet MS"/>
      <w:b w:val="1"/>
      <w:i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4" w:lineRule="auto"/>
      <w:ind w:left="1508" w:right="1509"/>
      <w:jc w:val="center"/>
    </w:pPr>
    <w:rPr>
      <w:rFonts w:ascii="Trebuchet MS" w:cs="Trebuchet MS" w:eastAsia="Trebuchet MS" w:hAnsi="Trebuchet MS"/>
      <w:b w:val="1"/>
      <w:i w:val="1"/>
      <w:sz w:val="28"/>
      <w:szCs w:val="28"/>
    </w:rPr>
  </w:style>
  <w:style w:type="paragraph" w:styleId="Normal" w:default="1">
    <w:name w:val="Normal"/>
    <w:qFormat w:val="1"/>
    <w:rsid w:val="00887C73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uiPriority w:val="10"/>
    <w:qFormat w:val="1"/>
    <w:rsid w:val="00887C73"/>
    <w:pPr>
      <w:spacing w:before="14"/>
      <w:ind w:left="1508" w:right="1509"/>
      <w:jc w:val="center"/>
    </w:pPr>
    <w:rPr>
      <w:rFonts w:ascii="Trebuchet MS" w:cs="Trebuchet MS" w:eastAsia="Trebuchet MS" w:hAnsi="Trebuchet MS"/>
      <w:b w:val="1"/>
      <w:bCs w:val="1"/>
      <w:i w:val="1"/>
      <w:sz w:val="28"/>
      <w:szCs w:val="28"/>
    </w:rPr>
  </w:style>
  <w:style w:type="table" w:styleId="TableNormal1" w:customStyle="1">
    <w:name w:val="Table Normal1"/>
    <w:uiPriority w:val="2"/>
    <w:semiHidden w:val="1"/>
    <w:unhideWhenUsed w:val="1"/>
    <w:qFormat w:val="1"/>
    <w:rsid w:val="00887C73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BodyText">
    <w:name w:val="Body Text"/>
    <w:basedOn w:val="Normal"/>
    <w:uiPriority w:val="1"/>
    <w:qFormat w:val="1"/>
    <w:rsid w:val="00887C73"/>
    <w:rPr>
      <w:sz w:val="24"/>
      <w:szCs w:val="24"/>
    </w:rPr>
  </w:style>
  <w:style w:type="paragraph" w:styleId="Titolo11" w:customStyle="1">
    <w:name w:val="Titolo 11"/>
    <w:basedOn w:val="Normal"/>
    <w:uiPriority w:val="1"/>
    <w:qFormat w:val="1"/>
    <w:rsid w:val="00887C73"/>
    <w:pPr>
      <w:spacing w:before="1"/>
      <w:ind w:left="112"/>
      <w:outlineLvl w:val="1"/>
    </w:pPr>
    <w:rPr>
      <w:b w:val="1"/>
      <w:bCs w:val="1"/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887C73"/>
  </w:style>
  <w:style w:type="paragraph" w:styleId="TableParagraph" w:customStyle="1">
    <w:name w:val="Table Paragraph"/>
    <w:basedOn w:val="Normal"/>
    <w:uiPriority w:val="1"/>
    <w:qFormat w:val="1"/>
    <w:rsid w:val="00887C73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3326B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3326B"/>
    <w:rPr>
      <w:rFonts w:ascii="Tahoma" w:cs="Tahoma" w:eastAsia="Carlito" w:hAnsi="Tahoma"/>
      <w:sz w:val="16"/>
      <w:szCs w:val="16"/>
      <w:lang w:val="it-IT"/>
    </w:rPr>
  </w:style>
  <w:style w:type="paragraph" w:styleId="NormalWeb">
    <w:name w:val="Normal (Web)"/>
    <w:basedOn w:val="Normal"/>
    <w:uiPriority w:val="99"/>
    <w:rsid w:val="00AD3C18"/>
    <w:pPr>
      <w:widowControl w:val="1"/>
      <w:spacing w:after="100" w:before="100"/>
    </w:pPr>
    <w:rPr>
      <w:rFonts w:ascii="Times New Roman" w:cs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E1E65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3E1E65"/>
    <w:rPr>
      <w:rFonts w:ascii="Carlito" w:cs="Carlito" w:eastAsia="Carlito" w:hAnsi="Carlito"/>
      <w:lang w:val="it-IT"/>
    </w:rPr>
  </w:style>
  <w:style w:type="paragraph" w:styleId="Footer">
    <w:name w:val="footer"/>
    <w:basedOn w:val="Normal"/>
    <w:link w:val="FooterChar"/>
    <w:uiPriority w:val="99"/>
    <w:semiHidden w:val="1"/>
    <w:unhideWhenUsed w:val="1"/>
    <w:rsid w:val="003E1E65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semiHidden w:val="1"/>
    <w:rsid w:val="003E1E65"/>
    <w:rPr>
      <w:rFonts w:ascii="Carlito" w:cs="Carlito" w:eastAsia="Carlito" w:hAnsi="Carlito"/>
      <w:lang w:val="it-IT"/>
    </w:rPr>
  </w:style>
  <w:style w:type="paragraph" w:styleId="BodyText2">
    <w:name w:val="Body Text 2"/>
    <w:basedOn w:val="Normal"/>
    <w:link w:val="BodyText2Char"/>
    <w:uiPriority w:val="99"/>
    <w:semiHidden w:val="1"/>
    <w:unhideWhenUsed w:val="1"/>
    <w:rsid w:val="007E5110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 w:val="1"/>
    <w:rsid w:val="007E5110"/>
    <w:rPr>
      <w:rFonts w:ascii="Carlito" w:cs="Carlito" w:eastAsia="Carlito" w:hAnsi="Carlito"/>
      <w:lang w:val="it-IT"/>
    </w:rPr>
  </w:style>
  <w:style w:type="paragraph" w:styleId="Normal1" w:customStyle="1">
    <w:name w:val="Normal1"/>
    <w:rsid w:val="007E5110"/>
    <w:pPr>
      <w:widowControl w:val="1"/>
      <w:suppressAutoHyphens w:val="1"/>
    </w:pPr>
    <w:rPr>
      <w:rFonts w:ascii="Times New Roman" w:cs="Times New Roman" w:eastAsia="Cambria" w:hAnsi="Times New Roman"/>
      <w:sz w:val="20"/>
      <w:szCs w:val="20"/>
      <w:lang w:bidi="it-IT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5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6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image" Target="media/image2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mis09100b@istruzione.it" TargetMode="External"/><Relationship Id="rId3" Type="http://schemas.openxmlformats.org/officeDocument/2006/relationships/hyperlink" Target="mailto:rmis09100b@istruzione.it" TargetMode="External"/><Relationship Id="rId4" Type="http://schemas.openxmlformats.org/officeDocument/2006/relationships/hyperlink" Target="mailto:rmis09100b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oR4D121IhcSvpwWAdan8mP0v3Q==">AMUW2mVfO+A7xPvSx/ZVGjid8XpyR/WX7EGhl6Bx3egc0Gliq0+fe1dzbPsmlS5CqNpvUhZfHozisd9aIf9vm5u0MbItEzJ2zkFJVzW+uV6TI2v+AHamZsDtpdQrj5Y7C/v/GlNInK2c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2022-10-04T14:20:00Z</dcterms:created>
  <dc:creator>F. FERRARA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2021-04-01T00:00:00Z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2021-04-07T00:00:00Z</vt:filetime>
  </property>
</Properties>
</file>