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8AE5" w14:textId="77777777"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1A5975DE" w14:textId="104BC84E" w:rsidR="003A5EA9" w:rsidRPr="00240660" w:rsidRDefault="003A5EA9" w:rsidP="008A0E95">
      <w:pPr>
        <w:adjustRightInd w:val="0"/>
        <w:ind w:left="6480"/>
        <w:jc w:val="right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Anno scolastico 20</w:t>
      </w:r>
      <w:r w:rsidR="00420CEE">
        <w:rPr>
          <w:b/>
          <w:bCs/>
          <w:color w:val="000000"/>
          <w:szCs w:val="24"/>
        </w:rPr>
        <w:t>2</w:t>
      </w:r>
      <w:r w:rsidR="008A0E95">
        <w:rPr>
          <w:b/>
          <w:bCs/>
          <w:color w:val="000000"/>
          <w:szCs w:val="24"/>
        </w:rPr>
        <w:t>2</w:t>
      </w:r>
      <w:r>
        <w:rPr>
          <w:b/>
          <w:bCs/>
          <w:color w:val="000000"/>
          <w:szCs w:val="24"/>
        </w:rPr>
        <w:t xml:space="preserve"> - 20</w:t>
      </w:r>
      <w:r w:rsidR="00420CEE">
        <w:rPr>
          <w:b/>
          <w:bCs/>
          <w:color w:val="000000"/>
          <w:szCs w:val="24"/>
        </w:rPr>
        <w:t>2</w:t>
      </w:r>
      <w:r w:rsidR="008A0E95">
        <w:rPr>
          <w:b/>
          <w:bCs/>
          <w:color w:val="000000"/>
          <w:szCs w:val="24"/>
        </w:rPr>
        <w:t>3</w:t>
      </w:r>
    </w:p>
    <w:p w14:paraId="750B9718" w14:textId="31468F52" w:rsidR="003A5EA9" w:rsidRPr="00240660" w:rsidRDefault="003A5EA9" w:rsidP="003A5EA9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 w:rsidRPr="00240660">
        <w:rPr>
          <w:b/>
          <w:bCs/>
          <w:color w:val="000000"/>
          <w:szCs w:val="24"/>
        </w:rPr>
        <w:t xml:space="preserve">Classe </w:t>
      </w:r>
      <w:r w:rsidR="00420CEE">
        <w:rPr>
          <w:b/>
          <w:bCs/>
          <w:color w:val="000000"/>
          <w:szCs w:val="24"/>
        </w:rPr>
        <w:t xml:space="preserve">IV </w:t>
      </w:r>
      <w:r w:rsidR="00FC46D3">
        <w:rPr>
          <w:b/>
          <w:bCs/>
          <w:color w:val="000000"/>
          <w:szCs w:val="24"/>
        </w:rPr>
        <w:t>BS</w:t>
      </w:r>
    </w:p>
    <w:p w14:paraId="58B05E91" w14:textId="51339010"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>
        <w:rPr>
          <w:color w:val="000000"/>
          <w:szCs w:val="24"/>
        </w:rPr>
        <w:t xml:space="preserve"> Prof.ssa </w:t>
      </w:r>
      <w:r w:rsidR="00420CEE">
        <w:rPr>
          <w:color w:val="000000"/>
          <w:szCs w:val="24"/>
        </w:rPr>
        <w:t>Anna Minghetti</w:t>
      </w:r>
    </w:p>
    <w:p w14:paraId="0128BB6B" w14:textId="6048A7CC"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>
        <w:rPr>
          <w:color w:val="000000"/>
          <w:szCs w:val="24"/>
        </w:rPr>
        <w:t xml:space="preserve"> </w:t>
      </w:r>
      <w:r w:rsidR="00420CEE">
        <w:rPr>
          <w:color w:val="000000"/>
          <w:szCs w:val="24"/>
        </w:rPr>
        <w:t>Filosofia</w:t>
      </w:r>
    </w:p>
    <w:p w14:paraId="5ED31556" w14:textId="77777777" w:rsidR="00CB4BBD" w:rsidRPr="001C00F6" w:rsidRDefault="00CB4BBD" w:rsidP="00CB4BBD">
      <w:pPr>
        <w:jc w:val="both"/>
        <w:rPr>
          <w:b/>
          <w:color w:val="000000"/>
          <w:szCs w:val="24"/>
        </w:rPr>
      </w:pPr>
      <w:r w:rsidRPr="001C00F6">
        <w:rPr>
          <w:b/>
          <w:color w:val="000000"/>
          <w:szCs w:val="24"/>
        </w:rPr>
        <w:t>Situazione della classe</w:t>
      </w:r>
      <w:r>
        <w:rPr>
          <w:b/>
          <w:color w:val="000000"/>
          <w:szCs w:val="24"/>
        </w:rPr>
        <w:t xml:space="preserve"> e svolgimento del programma</w:t>
      </w:r>
    </w:p>
    <w:p w14:paraId="12AAAA13" w14:textId="6FB4849C" w:rsidR="003A5EA9" w:rsidRDefault="003A5EA9" w:rsidP="003A5EA9">
      <w:pPr>
        <w:rPr>
          <w:sz w:val="16"/>
          <w:szCs w:val="16"/>
        </w:rPr>
      </w:pPr>
    </w:p>
    <w:p w14:paraId="514E244B" w14:textId="060C4B27" w:rsidR="00127247" w:rsidRDefault="00127247" w:rsidP="00127247">
      <w:pPr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La classe ha svolto un programma che va dalla filosofia </w:t>
      </w:r>
      <w:r w:rsidR="00CB4BBD">
        <w:rPr>
          <w:iCs/>
          <w:color w:val="000000"/>
          <w:szCs w:val="24"/>
        </w:rPr>
        <w:t>ellenistica</w:t>
      </w:r>
      <w:r>
        <w:rPr>
          <w:iCs/>
          <w:color w:val="000000"/>
          <w:szCs w:val="24"/>
        </w:rPr>
        <w:t xml:space="preserve"> fino </w:t>
      </w:r>
      <w:r w:rsidR="008A0E95">
        <w:rPr>
          <w:iCs/>
          <w:color w:val="000000"/>
          <w:szCs w:val="24"/>
        </w:rPr>
        <w:t xml:space="preserve">all’empirismo. </w:t>
      </w:r>
    </w:p>
    <w:p w14:paraId="58BE0564" w14:textId="0CE1BD80" w:rsidR="00CB4BBD" w:rsidRDefault="00CB4BBD" w:rsidP="00127247">
      <w:pPr>
        <w:jc w:val="both"/>
        <w:rPr>
          <w:iCs/>
          <w:color w:val="000000"/>
          <w:szCs w:val="24"/>
        </w:rPr>
      </w:pPr>
    </w:p>
    <w:p w14:paraId="6CB99941" w14:textId="03FB0B52" w:rsidR="00FC46D3" w:rsidRDefault="00FC46D3" w:rsidP="00FC46D3">
      <w:pPr>
        <w:jc w:val="both"/>
        <w:rPr>
          <w:iCs/>
          <w:color w:val="000000"/>
          <w:szCs w:val="24"/>
        </w:rPr>
      </w:pPr>
      <w:r w:rsidRPr="00FC46D3">
        <w:rPr>
          <w:iCs/>
          <w:color w:val="000000"/>
          <w:szCs w:val="24"/>
        </w:rPr>
        <w:t>L’atteggiamento degli studenti nei confronti della docente e all’interno del gruppo classe è sempre stato molto corretto e la maggior parte della classe si è dimostrata collaborativa e partecipe nel lavoro in classe. Alcuni isolati hanno avuto un atteggiamento talvolta un po’ passivo e rinunciatario, più dovuto alla preoccupazione per le difficoltà incontrate che a un disinteresse per la materia</w:t>
      </w:r>
      <w:r>
        <w:rPr>
          <w:iCs/>
          <w:color w:val="000000"/>
          <w:szCs w:val="24"/>
        </w:rPr>
        <w:t xml:space="preserve"> </w:t>
      </w:r>
      <w:proofErr w:type="spellStart"/>
      <w:r>
        <w:rPr>
          <w:iCs/>
          <w:color w:val="000000"/>
          <w:szCs w:val="24"/>
        </w:rPr>
        <w:t>Tuttivia</w:t>
      </w:r>
      <w:proofErr w:type="spellEnd"/>
      <w:r>
        <w:rPr>
          <w:iCs/>
          <w:color w:val="000000"/>
          <w:szCs w:val="24"/>
        </w:rPr>
        <w:t xml:space="preserve">, si rileva come anche in questi casi si sia notato un importante recupero nel secondo quadrimestre che ha portato tutta la classe ad ottenere risultati buoni. Lo </w:t>
      </w:r>
      <w:r w:rsidRPr="00FC46D3">
        <w:rPr>
          <w:iCs/>
          <w:color w:val="000000"/>
          <w:szCs w:val="24"/>
        </w:rPr>
        <w:t>studio individuale è stato generalmente serio e costante e, unito a una partecipazione attiva a lezione,</w:t>
      </w:r>
      <w:r>
        <w:rPr>
          <w:iCs/>
          <w:color w:val="000000"/>
          <w:szCs w:val="24"/>
        </w:rPr>
        <w:t xml:space="preserve"> ha portato a risultati</w:t>
      </w:r>
      <w:r w:rsidRPr="00FC46D3">
        <w:rPr>
          <w:iCs/>
          <w:color w:val="000000"/>
          <w:szCs w:val="24"/>
        </w:rPr>
        <w:t xml:space="preserve"> buoni</w:t>
      </w:r>
      <w:r>
        <w:rPr>
          <w:iCs/>
          <w:color w:val="000000"/>
          <w:szCs w:val="24"/>
        </w:rPr>
        <w:t>,</w:t>
      </w:r>
      <w:r w:rsidRPr="00FC46D3">
        <w:rPr>
          <w:iCs/>
          <w:color w:val="000000"/>
          <w:szCs w:val="24"/>
        </w:rPr>
        <w:t xml:space="preserve"> molto buoni</w:t>
      </w:r>
      <w:r>
        <w:rPr>
          <w:iCs/>
          <w:color w:val="000000"/>
          <w:szCs w:val="24"/>
        </w:rPr>
        <w:t xml:space="preserve"> o addirittura eccellenti</w:t>
      </w:r>
      <w:r w:rsidRPr="00FC46D3">
        <w:rPr>
          <w:iCs/>
          <w:color w:val="000000"/>
          <w:szCs w:val="24"/>
        </w:rPr>
        <w:t>.</w:t>
      </w:r>
    </w:p>
    <w:p w14:paraId="5B31046F" w14:textId="77777777" w:rsidR="00FC46D3" w:rsidRDefault="00FC46D3" w:rsidP="00FC46D3">
      <w:pPr>
        <w:jc w:val="both"/>
        <w:rPr>
          <w:iCs/>
          <w:color w:val="000000"/>
          <w:szCs w:val="24"/>
        </w:rPr>
      </w:pPr>
    </w:p>
    <w:p w14:paraId="696C0E18" w14:textId="02CEEADD" w:rsidR="00FC46D3" w:rsidRPr="00FC46D3" w:rsidRDefault="00FC46D3" w:rsidP="00FC46D3">
      <w:pPr>
        <w:jc w:val="both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Si segnala la partecipazione di </w:t>
      </w:r>
      <w:proofErr w:type="gramStart"/>
      <w:r>
        <w:rPr>
          <w:iCs/>
          <w:color w:val="000000"/>
          <w:szCs w:val="24"/>
        </w:rPr>
        <w:t>6</w:t>
      </w:r>
      <w:proofErr w:type="gramEnd"/>
      <w:r>
        <w:rPr>
          <w:iCs/>
          <w:color w:val="000000"/>
          <w:szCs w:val="24"/>
        </w:rPr>
        <w:t xml:space="preserve"> studenti della classe al concorso di filosofia </w:t>
      </w:r>
      <w:proofErr w:type="spellStart"/>
      <w:r>
        <w:rPr>
          <w:i/>
          <w:color w:val="000000"/>
          <w:szCs w:val="24"/>
        </w:rPr>
        <w:t>Romanae</w:t>
      </w:r>
      <w:proofErr w:type="spellEnd"/>
      <w:r>
        <w:rPr>
          <w:i/>
          <w:color w:val="000000"/>
          <w:szCs w:val="24"/>
        </w:rPr>
        <w:t xml:space="preserve"> </w:t>
      </w:r>
      <w:proofErr w:type="spellStart"/>
      <w:r>
        <w:rPr>
          <w:i/>
          <w:color w:val="000000"/>
          <w:szCs w:val="24"/>
        </w:rPr>
        <w:t>Disputationes</w:t>
      </w:r>
      <w:proofErr w:type="spellEnd"/>
      <w:r>
        <w:rPr>
          <w:iCs/>
          <w:color w:val="000000"/>
          <w:szCs w:val="24"/>
        </w:rPr>
        <w:t xml:space="preserve">, inserito all’interno delle attività previste dal MIUR per la valorizzazione delle eccellenze. Tre partecipanti non hanno poi consegnato il lavoro finale, mentre le altre tre hanno lavorato in modo costante e con grande impegno e si sono classificate prime a livello nazionale nella categoria scritti junior. </w:t>
      </w:r>
    </w:p>
    <w:p w14:paraId="0F1666A2" w14:textId="77777777" w:rsidR="00FC46D3" w:rsidRDefault="00FC46D3" w:rsidP="00127247">
      <w:pPr>
        <w:jc w:val="both"/>
        <w:rPr>
          <w:iCs/>
          <w:color w:val="000000"/>
          <w:szCs w:val="24"/>
        </w:rPr>
      </w:pPr>
    </w:p>
    <w:p w14:paraId="7977D00D" w14:textId="77777777" w:rsidR="00CB4BBD" w:rsidRDefault="00CB4BBD" w:rsidP="00CB4BBD">
      <w:pPr>
        <w:rPr>
          <w:b/>
          <w:color w:val="000000"/>
          <w:szCs w:val="24"/>
        </w:rPr>
      </w:pPr>
      <w:bookmarkStart w:id="0" w:name="_Hlk105951738"/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14:paraId="047573DE" w14:textId="4E7C4897" w:rsidR="00CB4BBD" w:rsidRPr="009C5F53" w:rsidRDefault="00CB4BBD" w:rsidP="00CB4BB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iCs/>
          <w:color w:val="000000"/>
          <w:sz w:val="22"/>
        </w:rPr>
      </w:pPr>
      <w:r w:rsidRPr="009C5F53">
        <w:rPr>
          <w:iCs/>
          <w:color w:val="000000"/>
          <w:sz w:val="22"/>
        </w:rPr>
        <w:t>conoscenza degli autori che hanno caratterizzato la filosofia occidentale dall</w:t>
      </w:r>
      <w:r w:rsidR="00E74310">
        <w:rPr>
          <w:iCs/>
          <w:color w:val="000000"/>
          <w:sz w:val="22"/>
        </w:rPr>
        <w:t>a filosofia ellenistica</w:t>
      </w:r>
      <w:r w:rsidRPr="009C5F53">
        <w:rPr>
          <w:iCs/>
          <w:color w:val="000000"/>
          <w:sz w:val="22"/>
        </w:rPr>
        <w:t xml:space="preserve"> fino all’</w:t>
      </w:r>
      <w:r w:rsidR="008A0E95">
        <w:rPr>
          <w:iCs/>
          <w:color w:val="000000"/>
          <w:sz w:val="22"/>
        </w:rPr>
        <w:t>empirismo</w:t>
      </w:r>
      <w:r w:rsidRPr="009C5F53">
        <w:rPr>
          <w:iCs/>
          <w:color w:val="000000"/>
          <w:sz w:val="22"/>
        </w:rPr>
        <w:t>;</w:t>
      </w:r>
    </w:p>
    <w:p w14:paraId="28EAC9EA" w14:textId="77777777" w:rsidR="00CB4BBD" w:rsidRPr="009C5F53" w:rsidRDefault="00CB4BBD" w:rsidP="00CB4BB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iCs/>
          <w:color w:val="000000"/>
          <w:sz w:val="22"/>
        </w:rPr>
      </w:pPr>
      <w:r w:rsidRPr="009C5F53">
        <w:rPr>
          <w:iCs/>
          <w:color w:val="000000"/>
          <w:sz w:val="22"/>
        </w:rPr>
        <w:t>conoscenza del lessico e delle categorie specifiche della disciplina.</w:t>
      </w:r>
    </w:p>
    <w:p w14:paraId="5250EDAC" w14:textId="77777777" w:rsidR="00CB4BBD" w:rsidRPr="009C5F53" w:rsidRDefault="00CB4BBD" w:rsidP="00CB4BB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iCs/>
          <w:color w:val="000000"/>
          <w:sz w:val="22"/>
        </w:rPr>
      </w:pPr>
      <w:r w:rsidRPr="009C5F53">
        <w:rPr>
          <w:iCs/>
          <w:color w:val="000000"/>
          <w:sz w:val="22"/>
        </w:rPr>
        <w:t>capacità di comprendere, contestualizzare storicamente e confrontare i diversi sistemi di pensiero filosofici;</w:t>
      </w:r>
    </w:p>
    <w:p w14:paraId="05BACD42" w14:textId="77777777" w:rsidR="00CB4BBD" w:rsidRPr="009C5F53" w:rsidRDefault="00CB4BBD" w:rsidP="00CB4BB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iCs/>
          <w:color w:val="000000"/>
          <w:sz w:val="22"/>
        </w:rPr>
      </w:pPr>
      <w:r w:rsidRPr="009C5F53">
        <w:rPr>
          <w:iCs/>
          <w:color w:val="000000"/>
          <w:sz w:val="22"/>
        </w:rPr>
        <w:t>sviluppo di una riflessione personale a partire dalla conoscenza dei problemi filosofici principali;</w:t>
      </w:r>
    </w:p>
    <w:p w14:paraId="6A61146C" w14:textId="77777777" w:rsidR="00CB4BBD" w:rsidRPr="009C5F53" w:rsidRDefault="00CB4BBD" w:rsidP="00CB4BB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iCs/>
          <w:color w:val="000000"/>
          <w:sz w:val="22"/>
        </w:rPr>
      </w:pPr>
      <w:r w:rsidRPr="009C5F53">
        <w:rPr>
          <w:iCs/>
          <w:color w:val="000000"/>
          <w:sz w:val="22"/>
        </w:rPr>
        <w:t>saper elaborare un giudizio critico che sia in grado di condurre alla capacità di argomentazione in una discussione e di sostenere una tesi;</w:t>
      </w:r>
    </w:p>
    <w:p w14:paraId="29595CF6" w14:textId="77777777" w:rsidR="00CB4BBD" w:rsidRDefault="00CB4BBD" w:rsidP="00CB4BB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iCs/>
          <w:color w:val="000000"/>
          <w:sz w:val="22"/>
        </w:rPr>
      </w:pPr>
      <w:r w:rsidRPr="009C5F53">
        <w:rPr>
          <w:iCs/>
          <w:color w:val="000000"/>
          <w:sz w:val="22"/>
        </w:rPr>
        <w:t>sapere approcciarsi ad un testo filosofico a seconda del grado di difficoltà dello stesso, autonomamente, sotto la guida dall’insegnate o avvalendosi di apparati critici.</w:t>
      </w:r>
    </w:p>
    <w:p w14:paraId="64500828" w14:textId="77777777" w:rsidR="00CB4BBD" w:rsidRDefault="00CB4BBD" w:rsidP="00CB4BBD">
      <w:pPr>
        <w:pStyle w:val="Corpotesto"/>
        <w:widowControl/>
        <w:autoSpaceDE/>
        <w:autoSpaceDN/>
        <w:jc w:val="both"/>
        <w:rPr>
          <w:iCs/>
          <w:color w:val="000000"/>
          <w:sz w:val="22"/>
        </w:rPr>
      </w:pPr>
    </w:p>
    <w:p w14:paraId="0EFDFFF6" w14:textId="77777777" w:rsidR="00CB4BBD" w:rsidRPr="009C5F53" w:rsidRDefault="00CB4BBD" w:rsidP="00CB4BBD">
      <w:pPr>
        <w:pStyle w:val="Corpotesto"/>
        <w:widowControl/>
        <w:autoSpaceDE/>
        <w:autoSpaceDN/>
        <w:jc w:val="both"/>
        <w:rPr>
          <w:iCs/>
          <w:color w:val="000000"/>
          <w:sz w:val="22"/>
        </w:rPr>
      </w:pPr>
    </w:p>
    <w:p w14:paraId="41513A70" w14:textId="77777777" w:rsidR="00CB4BBD" w:rsidRDefault="00CB4BBD" w:rsidP="00CB4BBD">
      <w:pPr>
        <w:adjustRightInd w:val="0"/>
        <w:spacing w:line="360" w:lineRule="auto"/>
        <w:jc w:val="both"/>
      </w:pPr>
      <w:r w:rsidRPr="005C2896">
        <w:rPr>
          <w:b/>
          <w:bCs/>
          <w:szCs w:val="24"/>
        </w:rPr>
        <w:t>Materiali di studio proposti</w:t>
      </w:r>
    </w:p>
    <w:p w14:paraId="643BABC2" w14:textId="77777777" w:rsidR="00CB4BBD" w:rsidRPr="00FB16C4" w:rsidRDefault="00CB4BBD" w:rsidP="00CB4BB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iCs/>
          <w:color w:val="000000"/>
          <w:sz w:val="22"/>
        </w:rPr>
      </w:pPr>
      <w:r w:rsidRPr="00FB16C4">
        <w:rPr>
          <w:iCs/>
          <w:color w:val="000000"/>
          <w:sz w:val="22"/>
        </w:rPr>
        <w:t>Manuale</w:t>
      </w:r>
    </w:p>
    <w:p w14:paraId="60391FD8" w14:textId="77777777" w:rsidR="00CB4BBD" w:rsidRPr="00FB16C4" w:rsidRDefault="00CB4BBD" w:rsidP="00CB4BB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iCs/>
          <w:color w:val="000000"/>
          <w:sz w:val="22"/>
        </w:rPr>
      </w:pPr>
      <w:r w:rsidRPr="00FB16C4">
        <w:rPr>
          <w:iCs/>
          <w:color w:val="000000"/>
          <w:sz w:val="22"/>
        </w:rPr>
        <w:t>Presentazioni power point prodotte dalla docente a supporto della lezione</w:t>
      </w:r>
    </w:p>
    <w:p w14:paraId="0A8790AA" w14:textId="77777777" w:rsidR="00CB4BBD" w:rsidRDefault="00CB4BBD" w:rsidP="00CB4BB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iCs/>
          <w:color w:val="000000"/>
          <w:sz w:val="22"/>
        </w:rPr>
      </w:pPr>
      <w:r w:rsidRPr="00FB16C4">
        <w:rPr>
          <w:iCs/>
          <w:color w:val="000000"/>
          <w:sz w:val="22"/>
        </w:rPr>
        <w:t>Estratti di testi degli autori studiati</w:t>
      </w:r>
    </w:p>
    <w:p w14:paraId="0DC59284" w14:textId="77777777" w:rsidR="00CB4BBD" w:rsidRPr="00FB16C4" w:rsidRDefault="00CB4BBD" w:rsidP="00CB4BB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iCs/>
          <w:color w:val="000000"/>
          <w:sz w:val="22"/>
        </w:rPr>
      </w:pPr>
      <w:r>
        <w:rPr>
          <w:iCs/>
          <w:color w:val="000000"/>
          <w:sz w:val="22"/>
        </w:rPr>
        <w:t xml:space="preserve">Video in inglese da piattaforma </w:t>
      </w:r>
      <w:proofErr w:type="spellStart"/>
      <w:r>
        <w:rPr>
          <w:iCs/>
          <w:color w:val="000000"/>
          <w:sz w:val="22"/>
        </w:rPr>
        <w:t>Youtube</w:t>
      </w:r>
      <w:proofErr w:type="spellEnd"/>
      <w:r>
        <w:rPr>
          <w:iCs/>
          <w:color w:val="000000"/>
          <w:sz w:val="22"/>
        </w:rPr>
        <w:t xml:space="preserve"> (per svolgimento modulo CLIL)</w:t>
      </w:r>
    </w:p>
    <w:p w14:paraId="6F9293BD" w14:textId="77777777" w:rsidR="00CB4BBD" w:rsidRPr="00151D1D" w:rsidRDefault="00CB4BBD" w:rsidP="00CB4BBD">
      <w:pPr>
        <w:jc w:val="both"/>
        <w:rPr>
          <w:color w:val="000000"/>
          <w:szCs w:val="24"/>
        </w:rPr>
      </w:pPr>
    </w:p>
    <w:p w14:paraId="653AA5EE" w14:textId="77777777" w:rsidR="00CB4BBD" w:rsidRDefault="00CB4BBD" w:rsidP="00CB4BBD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14:paraId="15FC876F" w14:textId="77777777" w:rsidR="00CB4BBD" w:rsidRDefault="00CB4BBD" w:rsidP="00CB4BBD">
      <w:pPr>
        <w:jc w:val="both"/>
        <w:rPr>
          <w:b/>
          <w:color w:val="000000"/>
          <w:szCs w:val="24"/>
        </w:rPr>
      </w:pPr>
    </w:p>
    <w:p w14:paraId="13E47D5A" w14:textId="77777777" w:rsidR="00CB4BBD" w:rsidRPr="00F72318" w:rsidRDefault="00CB4BBD" w:rsidP="00CB4BBD">
      <w:pPr>
        <w:jc w:val="both"/>
        <w:rPr>
          <w:b/>
          <w:color w:val="000000"/>
          <w:szCs w:val="24"/>
        </w:rPr>
      </w:pPr>
      <w:r w:rsidRPr="00F72318">
        <w:rPr>
          <w:b/>
          <w:color w:val="000000"/>
          <w:szCs w:val="24"/>
        </w:rPr>
        <w:t xml:space="preserve">In presenza </w:t>
      </w:r>
    </w:p>
    <w:p w14:paraId="3FA998DF" w14:textId="77777777" w:rsidR="00CB4BBD" w:rsidRPr="00F72318" w:rsidRDefault="00CB4BBD" w:rsidP="00CB4BB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iCs/>
          <w:color w:val="000000"/>
          <w:sz w:val="22"/>
        </w:rPr>
      </w:pPr>
      <w:r w:rsidRPr="00F72318">
        <w:rPr>
          <w:iCs/>
          <w:color w:val="000000"/>
          <w:sz w:val="22"/>
        </w:rPr>
        <w:t>Lezione frontale dialogata</w:t>
      </w:r>
    </w:p>
    <w:p w14:paraId="685A7F2C" w14:textId="77777777" w:rsidR="00CB4BBD" w:rsidRDefault="00CB4BBD" w:rsidP="00CB4BB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iCs/>
          <w:color w:val="000000"/>
          <w:sz w:val="22"/>
        </w:rPr>
      </w:pPr>
      <w:r w:rsidRPr="00F72318">
        <w:rPr>
          <w:iCs/>
          <w:color w:val="000000"/>
          <w:sz w:val="22"/>
        </w:rPr>
        <w:t xml:space="preserve">Confronto e discussione in classe sulle tematiche affrontate </w:t>
      </w:r>
    </w:p>
    <w:p w14:paraId="72CDA4DB" w14:textId="77777777" w:rsidR="00CB4BBD" w:rsidRPr="00F72318" w:rsidRDefault="00CB4BBD" w:rsidP="00CB4BB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iCs/>
          <w:color w:val="000000"/>
          <w:sz w:val="22"/>
        </w:rPr>
      </w:pPr>
      <w:r>
        <w:rPr>
          <w:iCs/>
          <w:color w:val="000000"/>
          <w:sz w:val="22"/>
        </w:rPr>
        <w:t>Lavori di gruppo (per svolgimento modulo CLIL)</w:t>
      </w:r>
    </w:p>
    <w:p w14:paraId="563A58A6" w14:textId="77777777" w:rsidR="00CB4BBD" w:rsidRPr="00F72318" w:rsidRDefault="00CB4BBD" w:rsidP="00CB4BBD">
      <w:pPr>
        <w:pStyle w:val="Corpotesto"/>
        <w:jc w:val="both"/>
        <w:rPr>
          <w:b/>
        </w:rPr>
      </w:pPr>
    </w:p>
    <w:p w14:paraId="1767B226" w14:textId="77777777" w:rsidR="00CB4BBD" w:rsidRPr="00F72318" w:rsidRDefault="00CB4BBD" w:rsidP="00CB4BBD">
      <w:pPr>
        <w:pStyle w:val="Corpotesto"/>
        <w:jc w:val="both"/>
        <w:rPr>
          <w:b/>
        </w:rPr>
      </w:pPr>
      <w:r w:rsidRPr="00F72318">
        <w:rPr>
          <w:b/>
        </w:rPr>
        <w:t>A distanza</w:t>
      </w:r>
    </w:p>
    <w:p w14:paraId="002A071E" w14:textId="10F9A95E" w:rsidR="00CB4BBD" w:rsidRPr="00F72318" w:rsidRDefault="00CB4BBD" w:rsidP="00CB4BBD">
      <w:pPr>
        <w:pStyle w:val="Corpotesto"/>
        <w:jc w:val="both"/>
        <w:rPr>
          <w:b/>
        </w:rPr>
      </w:pPr>
      <w:r w:rsidRPr="00F72318">
        <w:rPr>
          <w:iCs/>
          <w:color w:val="000000"/>
          <w:sz w:val="22"/>
        </w:rPr>
        <w:t>Non si sono svolte lezioni a distanza</w:t>
      </w:r>
      <w:r w:rsidR="00AA588C">
        <w:rPr>
          <w:iCs/>
          <w:color w:val="000000"/>
          <w:sz w:val="22"/>
        </w:rPr>
        <w:t xml:space="preserve">. </w:t>
      </w:r>
    </w:p>
    <w:p w14:paraId="675FBCEC" w14:textId="77777777" w:rsidR="00CB4BBD" w:rsidRPr="00F72318" w:rsidRDefault="00CB4BBD" w:rsidP="00CB4BBD">
      <w:pPr>
        <w:pStyle w:val="Corpotesto"/>
        <w:widowControl/>
        <w:autoSpaceDE/>
        <w:autoSpaceDN/>
        <w:jc w:val="both"/>
        <w:rPr>
          <w:iCs/>
          <w:color w:val="000000"/>
          <w:sz w:val="22"/>
        </w:rPr>
      </w:pPr>
    </w:p>
    <w:p w14:paraId="5EDF9E53" w14:textId="77777777" w:rsidR="00CB4BBD" w:rsidRPr="0038094A" w:rsidRDefault="00CB4BBD" w:rsidP="00CB4BBD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F72318">
        <w:rPr>
          <w:b/>
          <w:bCs/>
          <w:iCs/>
          <w:color w:val="000000"/>
          <w:szCs w:val="24"/>
        </w:rPr>
        <w:t>Piattaforme strumenti c</w:t>
      </w:r>
      <w:r w:rsidRPr="005C2896">
        <w:rPr>
          <w:b/>
          <w:bCs/>
          <w:iCs/>
          <w:color w:val="000000"/>
          <w:szCs w:val="24"/>
        </w:rPr>
        <w:t>anali di comunicazione utilizzati</w:t>
      </w:r>
      <w:r>
        <w:rPr>
          <w:b/>
          <w:bCs/>
          <w:iCs/>
          <w:color w:val="000000"/>
          <w:szCs w:val="24"/>
        </w:rPr>
        <w:t xml:space="preserve"> </w:t>
      </w:r>
    </w:p>
    <w:p w14:paraId="43C9B04B" w14:textId="77777777" w:rsidR="00CB4BBD" w:rsidRPr="00FB16C4" w:rsidRDefault="00CB4BBD" w:rsidP="00CB4BB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iCs/>
          <w:color w:val="000000"/>
          <w:sz w:val="22"/>
        </w:rPr>
      </w:pPr>
      <w:r w:rsidRPr="00FB16C4">
        <w:rPr>
          <w:iCs/>
          <w:color w:val="000000"/>
          <w:sz w:val="22"/>
        </w:rPr>
        <w:t xml:space="preserve">Google </w:t>
      </w:r>
      <w:proofErr w:type="spellStart"/>
      <w:r w:rsidRPr="00FB16C4">
        <w:rPr>
          <w:iCs/>
          <w:color w:val="000000"/>
          <w:sz w:val="22"/>
        </w:rPr>
        <w:t>classroom</w:t>
      </w:r>
      <w:proofErr w:type="spellEnd"/>
    </w:p>
    <w:p w14:paraId="2B7CF46E" w14:textId="77777777" w:rsidR="00CB4BBD" w:rsidRDefault="00CB4BBD" w:rsidP="00CB4BB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iCs/>
          <w:color w:val="000000"/>
          <w:sz w:val="22"/>
        </w:rPr>
      </w:pPr>
      <w:r w:rsidRPr="00FB16C4">
        <w:rPr>
          <w:iCs/>
          <w:color w:val="000000"/>
          <w:sz w:val="22"/>
        </w:rPr>
        <w:t>E</w:t>
      </w:r>
      <w:r>
        <w:rPr>
          <w:iCs/>
          <w:color w:val="000000"/>
          <w:sz w:val="22"/>
        </w:rPr>
        <w:t>-</w:t>
      </w:r>
      <w:r w:rsidRPr="00FB16C4">
        <w:rPr>
          <w:iCs/>
          <w:color w:val="000000"/>
          <w:sz w:val="22"/>
        </w:rPr>
        <w:t>mail istituzionale della scuola</w:t>
      </w:r>
    </w:p>
    <w:p w14:paraId="73B9E8DD" w14:textId="77777777" w:rsidR="00CB4BBD" w:rsidRDefault="00CB4BBD" w:rsidP="00CB4BB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iCs/>
          <w:color w:val="000000"/>
          <w:sz w:val="22"/>
        </w:rPr>
      </w:pPr>
      <w:r>
        <w:rPr>
          <w:iCs/>
          <w:color w:val="000000"/>
          <w:sz w:val="22"/>
        </w:rPr>
        <w:t xml:space="preserve">Piattaforma </w:t>
      </w:r>
      <w:proofErr w:type="spellStart"/>
      <w:r>
        <w:rPr>
          <w:iCs/>
          <w:color w:val="000000"/>
          <w:sz w:val="22"/>
        </w:rPr>
        <w:t>kahoot</w:t>
      </w:r>
      <w:proofErr w:type="spellEnd"/>
    </w:p>
    <w:p w14:paraId="3E275C5F" w14:textId="77777777" w:rsidR="00CB4BBD" w:rsidRPr="00FB16C4" w:rsidRDefault="00CB4BBD" w:rsidP="00CB4BB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iCs/>
          <w:color w:val="000000"/>
          <w:sz w:val="22"/>
        </w:rPr>
      </w:pPr>
      <w:r>
        <w:rPr>
          <w:iCs/>
          <w:color w:val="000000"/>
          <w:sz w:val="22"/>
        </w:rPr>
        <w:t xml:space="preserve">Piattaforma </w:t>
      </w:r>
      <w:proofErr w:type="spellStart"/>
      <w:r>
        <w:rPr>
          <w:iCs/>
          <w:color w:val="000000"/>
          <w:sz w:val="22"/>
        </w:rPr>
        <w:t>Youtube</w:t>
      </w:r>
      <w:proofErr w:type="spellEnd"/>
    </w:p>
    <w:p w14:paraId="070F8C8B" w14:textId="77777777" w:rsidR="00CB4BBD" w:rsidRPr="00B51DD5" w:rsidRDefault="00CB4BBD" w:rsidP="00CB4BBD">
      <w:pPr>
        <w:ind w:left="360"/>
        <w:rPr>
          <w:iCs/>
          <w:color w:val="000000"/>
          <w:szCs w:val="24"/>
        </w:rPr>
      </w:pPr>
    </w:p>
    <w:p w14:paraId="7A8F76C7" w14:textId="77777777" w:rsidR="00CB4BBD" w:rsidRDefault="00CB4BBD" w:rsidP="00CB4BBD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E84A61">
        <w:rPr>
          <w:b/>
          <w:bCs/>
          <w:iCs/>
          <w:color w:val="000000"/>
          <w:szCs w:val="24"/>
        </w:rPr>
        <w:t>Personalizzazione 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utilizzati)</w:t>
      </w:r>
    </w:p>
    <w:p w14:paraId="6CCC98AA" w14:textId="77777777" w:rsidR="00CB4BBD" w:rsidRPr="00607F0F" w:rsidRDefault="00CB4BBD" w:rsidP="00CB4BB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iCs/>
          <w:color w:val="000000"/>
          <w:sz w:val="22"/>
        </w:rPr>
      </w:pPr>
      <w:r w:rsidRPr="00607F0F">
        <w:rPr>
          <w:iCs/>
          <w:color w:val="000000"/>
          <w:sz w:val="22"/>
        </w:rPr>
        <w:t>Utilizzo mappe concettuali durante le prove scritte e orali</w:t>
      </w:r>
    </w:p>
    <w:p w14:paraId="0009B303" w14:textId="77777777" w:rsidR="00CB4BBD" w:rsidRPr="00607F0F" w:rsidRDefault="00CB4BBD" w:rsidP="00CB4BB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iCs/>
          <w:color w:val="000000"/>
          <w:sz w:val="22"/>
        </w:rPr>
      </w:pPr>
      <w:r w:rsidRPr="00607F0F">
        <w:rPr>
          <w:iCs/>
          <w:color w:val="000000"/>
          <w:sz w:val="22"/>
        </w:rPr>
        <w:t>Interrogazioni programmate</w:t>
      </w:r>
    </w:p>
    <w:p w14:paraId="0F253A4F" w14:textId="77777777" w:rsidR="00CB4BBD" w:rsidRPr="00607F0F" w:rsidRDefault="00CB4BBD" w:rsidP="00CB4BB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iCs/>
          <w:color w:val="000000"/>
          <w:sz w:val="22"/>
        </w:rPr>
      </w:pPr>
      <w:r w:rsidRPr="00607F0F">
        <w:rPr>
          <w:iCs/>
          <w:color w:val="000000"/>
          <w:sz w:val="22"/>
        </w:rPr>
        <w:t xml:space="preserve">Riduzione del numero di domande nelle prove scritte </w:t>
      </w:r>
    </w:p>
    <w:p w14:paraId="223A8F5E" w14:textId="77777777" w:rsidR="00CB4BBD" w:rsidRPr="00CF2CDC" w:rsidRDefault="00CB4BBD" w:rsidP="00CB4BBD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14:paraId="3B9ABFCA" w14:textId="77777777" w:rsidR="00CB4BBD" w:rsidRPr="00F72318" w:rsidRDefault="00CB4BBD" w:rsidP="00CB4BBD">
      <w:pPr>
        <w:jc w:val="both"/>
        <w:rPr>
          <w:b/>
          <w:color w:val="000000"/>
          <w:szCs w:val="24"/>
        </w:rPr>
      </w:pPr>
      <w:r w:rsidRPr="00F72318">
        <w:rPr>
          <w:b/>
          <w:color w:val="000000"/>
          <w:szCs w:val="24"/>
        </w:rPr>
        <w:t xml:space="preserve">Verifiche effettuate </w:t>
      </w:r>
    </w:p>
    <w:p w14:paraId="3ABC8A51" w14:textId="77777777" w:rsidR="00CB4BBD" w:rsidRPr="00F72318" w:rsidRDefault="00CB4BBD" w:rsidP="00CB4BBD">
      <w:pPr>
        <w:jc w:val="both"/>
        <w:rPr>
          <w:b/>
          <w:color w:val="000000"/>
          <w:szCs w:val="24"/>
        </w:rPr>
      </w:pPr>
    </w:p>
    <w:p w14:paraId="6E130869" w14:textId="77777777" w:rsidR="00CB4BBD" w:rsidRPr="00F72318" w:rsidRDefault="00CB4BBD" w:rsidP="00CB4BBD">
      <w:pPr>
        <w:jc w:val="both"/>
        <w:rPr>
          <w:b/>
          <w:color w:val="000000"/>
          <w:szCs w:val="24"/>
        </w:rPr>
      </w:pPr>
      <w:r w:rsidRPr="00F72318">
        <w:rPr>
          <w:b/>
          <w:color w:val="000000"/>
          <w:szCs w:val="24"/>
        </w:rPr>
        <w:t>In presenza (indicare il numero totale trimestre/</w:t>
      </w:r>
      <w:proofErr w:type="spellStart"/>
      <w:r w:rsidRPr="00F72318">
        <w:rPr>
          <w:b/>
          <w:color w:val="000000"/>
          <w:szCs w:val="24"/>
        </w:rPr>
        <w:t>pentamestre</w:t>
      </w:r>
      <w:proofErr w:type="spellEnd"/>
      <w:r w:rsidRPr="00F72318">
        <w:rPr>
          <w:b/>
          <w:color w:val="000000"/>
          <w:szCs w:val="24"/>
        </w:rPr>
        <w:t>)</w:t>
      </w:r>
    </w:p>
    <w:p w14:paraId="6B368CD1" w14:textId="77777777" w:rsidR="00CB4BBD" w:rsidRPr="00F72318" w:rsidRDefault="00CB4BBD" w:rsidP="00CB4BBD">
      <w:pPr>
        <w:jc w:val="both"/>
        <w:rPr>
          <w:b/>
          <w:color w:val="000000"/>
          <w:szCs w:val="24"/>
        </w:rPr>
      </w:pPr>
    </w:p>
    <w:p w14:paraId="26C524B0" w14:textId="1C47D974" w:rsidR="00CB4BBD" w:rsidRPr="00F72318" w:rsidRDefault="00CB4BBD" w:rsidP="00CB4BBD">
      <w:pPr>
        <w:jc w:val="both"/>
        <w:rPr>
          <w:b/>
          <w:color w:val="000000"/>
          <w:szCs w:val="24"/>
        </w:rPr>
      </w:pPr>
      <w:r w:rsidRPr="00F72318">
        <w:rPr>
          <w:b/>
          <w:color w:val="000000"/>
          <w:szCs w:val="24"/>
        </w:rPr>
        <w:t xml:space="preserve">Scritte: </w:t>
      </w:r>
      <w:r w:rsidRPr="00F72318">
        <w:rPr>
          <w:iCs/>
          <w:color w:val="000000"/>
          <w:szCs w:val="24"/>
        </w:rPr>
        <w:t>1</w:t>
      </w:r>
      <w:r w:rsidR="00FC46D3">
        <w:rPr>
          <w:iCs/>
          <w:color w:val="000000"/>
          <w:szCs w:val="24"/>
        </w:rPr>
        <w:t xml:space="preserve"> nel primo quadrimestre e 1 nel secondo </w:t>
      </w:r>
      <w:proofErr w:type="spellStart"/>
      <w:r w:rsidR="00FC46D3">
        <w:rPr>
          <w:iCs/>
          <w:color w:val="000000"/>
          <w:szCs w:val="24"/>
        </w:rPr>
        <w:t>quadimestre</w:t>
      </w:r>
      <w:proofErr w:type="spellEnd"/>
      <w:r w:rsidR="008A0E95">
        <w:rPr>
          <w:iCs/>
          <w:color w:val="000000"/>
          <w:szCs w:val="24"/>
        </w:rPr>
        <w:t xml:space="preserve">. </w:t>
      </w:r>
    </w:p>
    <w:p w14:paraId="741D4A07" w14:textId="77777777" w:rsidR="00CB4BBD" w:rsidRPr="00F72318" w:rsidRDefault="00CB4BBD" w:rsidP="00CB4BBD">
      <w:pPr>
        <w:jc w:val="both"/>
        <w:rPr>
          <w:b/>
          <w:color w:val="000000"/>
          <w:szCs w:val="24"/>
        </w:rPr>
      </w:pPr>
    </w:p>
    <w:p w14:paraId="22ADE36F" w14:textId="15815C54" w:rsidR="00CB4BBD" w:rsidRDefault="00CB4BBD" w:rsidP="00CB4BBD">
      <w:pPr>
        <w:jc w:val="both"/>
        <w:rPr>
          <w:bCs/>
          <w:color w:val="000000"/>
          <w:szCs w:val="24"/>
        </w:rPr>
      </w:pPr>
      <w:r w:rsidRPr="00F72318">
        <w:rPr>
          <w:b/>
          <w:color w:val="000000"/>
          <w:szCs w:val="24"/>
        </w:rPr>
        <w:t xml:space="preserve">Orali: </w:t>
      </w:r>
      <w:r>
        <w:rPr>
          <w:bCs/>
          <w:color w:val="000000"/>
          <w:szCs w:val="24"/>
        </w:rPr>
        <w:t>1</w:t>
      </w:r>
      <w:r w:rsidR="008A0E95">
        <w:rPr>
          <w:bCs/>
          <w:color w:val="000000"/>
          <w:szCs w:val="24"/>
        </w:rPr>
        <w:t xml:space="preserve"> nel primo quadrimestre e 1 nel secondo quadrimestre</w:t>
      </w:r>
      <w:r>
        <w:rPr>
          <w:bCs/>
          <w:color w:val="000000"/>
          <w:szCs w:val="24"/>
        </w:rPr>
        <w:t>.</w:t>
      </w:r>
    </w:p>
    <w:p w14:paraId="03FADA97" w14:textId="77777777" w:rsidR="00CB4BBD" w:rsidRDefault="00CB4BBD" w:rsidP="00CB4BBD">
      <w:pPr>
        <w:jc w:val="both"/>
        <w:rPr>
          <w:bCs/>
          <w:color w:val="000000"/>
          <w:szCs w:val="24"/>
        </w:rPr>
      </w:pPr>
    </w:p>
    <w:p w14:paraId="49A08E59" w14:textId="77777777" w:rsidR="00CB4BBD" w:rsidRPr="00F72318" w:rsidRDefault="00CB4BBD" w:rsidP="00CB4BBD">
      <w:pPr>
        <w:jc w:val="both"/>
        <w:rPr>
          <w:iCs/>
          <w:color w:val="000000"/>
          <w:szCs w:val="24"/>
        </w:rPr>
      </w:pPr>
      <w:r w:rsidRPr="00F72318">
        <w:rPr>
          <w:iCs/>
          <w:color w:val="000000"/>
          <w:szCs w:val="24"/>
        </w:rPr>
        <w:t xml:space="preserve">Nei casi in cui si </w:t>
      </w:r>
      <w:r>
        <w:rPr>
          <w:iCs/>
          <w:color w:val="000000"/>
          <w:szCs w:val="24"/>
        </w:rPr>
        <w:t>sono presentate</w:t>
      </w:r>
      <w:r w:rsidRPr="00F72318">
        <w:rPr>
          <w:iCs/>
          <w:color w:val="000000"/>
          <w:szCs w:val="24"/>
        </w:rPr>
        <w:t xml:space="preserve"> situazioni insufficienti o comunque con carenze da recuperar</w:t>
      </w:r>
      <w:r>
        <w:rPr>
          <w:iCs/>
          <w:color w:val="000000"/>
          <w:szCs w:val="24"/>
        </w:rPr>
        <w:t>e sono state svolte un numero maggiore di prove orali per permettere il recupero delle carenze o delle insufficienze</w:t>
      </w:r>
      <w:r w:rsidRPr="00F72318">
        <w:rPr>
          <w:iCs/>
          <w:color w:val="000000"/>
          <w:szCs w:val="24"/>
        </w:rPr>
        <w:t>.</w:t>
      </w:r>
    </w:p>
    <w:p w14:paraId="2F81CEB7" w14:textId="77777777" w:rsidR="00CB4BBD" w:rsidRPr="00F72318" w:rsidRDefault="00CB4BBD" w:rsidP="00CB4BBD">
      <w:pPr>
        <w:jc w:val="both"/>
        <w:rPr>
          <w:color w:val="000000"/>
          <w:szCs w:val="24"/>
        </w:rPr>
      </w:pPr>
    </w:p>
    <w:p w14:paraId="0F22B4B0" w14:textId="77777777" w:rsidR="00CB4BBD" w:rsidRDefault="00CB4BBD" w:rsidP="00CB4BBD">
      <w:pPr>
        <w:jc w:val="both"/>
        <w:rPr>
          <w:b/>
          <w:color w:val="000000"/>
          <w:szCs w:val="24"/>
        </w:rPr>
      </w:pPr>
    </w:p>
    <w:p w14:paraId="417A8713" w14:textId="77777777" w:rsidR="00CB4BBD" w:rsidRPr="00860D83" w:rsidRDefault="00CB4BBD" w:rsidP="00CB4BBD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14:paraId="149CB427" w14:textId="77777777" w:rsidR="00CB4BBD" w:rsidRDefault="00CB4BBD" w:rsidP="00CB4BB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14:paraId="5AB8043F" w14:textId="77777777" w:rsidR="00CB4BBD" w:rsidRPr="006F5E88" w:rsidRDefault="00CB4BBD" w:rsidP="00CB4BB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iCs/>
          <w:color w:val="000000"/>
          <w:sz w:val="22"/>
        </w:rPr>
      </w:pPr>
      <w:r w:rsidRPr="006F5E88">
        <w:rPr>
          <w:iCs/>
          <w:color w:val="000000"/>
          <w:sz w:val="22"/>
        </w:rPr>
        <w:t>Conoscenza dei contenuti e capacità di elaborare un proprio pensiero critico e</w:t>
      </w:r>
      <w:r>
        <w:rPr>
          <w:iCs/>
          <w:color w:val="000000"/>
          <w:sz w:val="22"/>
        </w:rPr>
        <w:t xml:space="preserve"> di</w:t>
      </w:r>
      <w:r w:rsidRPr="006F5E88">
        <w:rPr>
          <w:iCs/>
          <w:color w:val="000000"/>
          <w:sz w:val="22"/>
        </w:rPr>
        <w:t xml:space="preserve"> motivarlo</w:t>
      </w:r>
    </w:p>
    <w:p w14:paraId="6087DB0C" w14:textId="77777777" w:rsidR="00CB4BBD" w:rsidRPr="006F5E88" w:rsidRDefault="00CB4BBD" w:rsidP="00CB4BB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iCs/>
          <w:color w:val="000000"/>
          <w:sz w:val="22"/>
        </w:rPr>
      </w:pPr>
      <w:r w:rsidRPr="006F5E88">
        <w:rPr>
          <w:iCs/>
          <w:color w:val="000000"/>
          <w:sz w:val="22"/>
        </w:rPr>
        <w:t>Crescita e miglioramento rispetto alla situazione di partenza</w:t>
      </w:r>
    </w:p>
    <w:p w14:paraId="56EB465B" w14:textId="77777777" w:rsidR="00CB4BBD" w:rsidRPr="006F5E88" w:rsidRDefault="00CB4BBD" w:rsidP="00CB4BBD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iCs/>
          <w:color w:val="000000"/>
          <w:sz w:val="22"/>
        </w:rPr>
      </w:pPr>
      <w:r w:rsidRPr="006F5E88">
        <w:rPr>
          <w:iCs/>
          <w:color w:val="000000"/>
          <w:sz w:val="22"/>
        </w:rPr>
        <w:t>Partecipazione attiva a lezione, apporto positivo al gruppo classe inteso come comunità educante</w:t>
      </w:r>
    </w:p>
    <w:p w14:paraId="1AF6F996" w14:textId="77777777" w:rsidR="00CB4BBD" w:rsidRDefault="00CB4BBD" w:rsidP="00CB4BBD">
      <w:pPr>
        <w:ind w:left="720"/>
        <w:rPr>
          <w:color w:val="000000"/>
          <w:sz w:val="16"/>
          <w:szCs w:val="16"/>
        </w:rPr>
      </w:pPr>
    </w:p>
    <w:p w14:paraId="0FD1B1E2" w14:textId="77777777" w:rsidR="00CB4BBD" w:rsidRDefault="00CB4BBD" w:rsidP="00CB4BBD">
      <w:pPr>
        <w:ind w:left="720"/>
        <w:rPr>
          <w:color w:val="000000"/>
          <w:sz w:val="16"/>
          <w:szCs w:val="16"/>
        </w:rPr>
      </w:pPr>
    </w:p>
    <w:p w14:paraId="7AA1DC07" w14:textId="77777777" w:rsidR="00CB4BBD" w:rsidRPr="00AE6035" w:rsidRDefault="00CB4BBD" w:rsidP="00CB4BBD">
      <w:pPr>
        <w:ind w:left="720"/>
        <w:rPr>
          <w:color w:val="000000"/>
          <w:sz w:val="16"/>
          <w:szCs w:val="16"/>
        </w:rPr>
      </w:pPr>
    </w:p>
    <w:p w14:paraId="2E82E9D6" w14:textId="06DA6591" w:rsidR="00CB4BBD" w:rsidRDefault="00CB4BBD" w:rsidP="00CB4BBD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>
        <w:rPr>
          <w:color w:val="000000"/>
          <w:szCs w:val="24"/>
        </w:rPr>
        <w:tab/>
        <w:t>1</w:t>
      </w:r>
      <w:r w:rsidR="008A0E95">
        <w:rPr>
          <w:color w:val="000000"/>
          <w:szCs w:val="24"/>
        </w:rPr>
        <w:t>4</w:t>
      </w:r>
      <w:r>
        <w:rPr>
          <w:color w:val="000000"/>
          <w:szCs w:val="24"/>
        </w:rPr>
        <w:t>/06/202</w:t>
      </w:r>
      <w:r w:rsidR="008A0E95">
        <w:rPr>
          <w:color w:val="000000"/>
          <w:szCs w:val="24"/>
        </w:rPr>
        <w:t>3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14:paraId="6F5182CB" w14:textId="77777777" w:rsidR="00CB4BBD" w:rsidRPr="005A534A" w:rsidRDefault="00CB4BBD" w:rsidP="00CB4BBD">
      <w:pPr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   Anna Minghetti</w:t>
      </w:r>
      <w:bookmarkEnd w:id="0"/>
    </w:p>
    <w:p w14:paraId="4B2F87C1" w14:textId="77777777" w:rsidR="00CB4BBD" w:rsidRDefault="00CB4BBD" w:rsidP="00127247">
      <w:pPr>
        <w:jc w:val="both"/>
        <w:rPr>
          <w:iCs/>
          <w:color w:val="000000"/>
          <w:szCs w:val="24"/>
        </w:rPr>
      </w:pPr>
    </w:p>
    <w:p w14:paraId="78C81229" w14:textId="0B6E0AFD" w:rsidR="00647883" w:rsidRPr="008A0E95" w:rsidRDefault="00647883" w:rsidP="00380A87">
      <w:pPr>
        <w:rPr>
          <w:i/>
          <w:color w:val="000000"/>
          <w:szCs w:val="24"/>
        </w:rPr>
      </w:pPr>
    </w:p>
    <w:sectPr w:rsidR="00647883" w:rsidRPr="008A0E95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49424" w14:textId="77777777" w:rsidR="00C16FE8" w:rsidRDefault="00C16FE8" w:rsidP="003E1E65">
      <w:r>
        <w:separator/>
      </w:r>
    </w:p>
  </w:endnote>
  <w:endnote w:type="continuationSeparator" w:id="0">
    <w:p w14:paraId="1D5A343B" w14:textId="77777777" w:rsidR="00C16FE8" w:rsidRDefault="00C16FE8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155A" w14:textId="77777777"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4C5D" w14:textId="77777777"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</w:t>
    </w:r>
    <w:proofErr w:type="gramStart"/>
    <w:r>
      <w:rPr>
        <w:i/>
        <w:sz w:val="16"/>
      </w:rPr>
      <w:t>DOCENTE</w:t>
    </w:r>
    <w:r w:rsidRPr="003E1E65">
      <w:rPr>
        <w:i/>
        <w:sz w:val="16"/>
      </w:rPr>
      <w:t xml:space="preserve">  del</w:t>
    </w:r>
    <w:proofErr w:type="gramEnd"/>
    <w:r w:rsidRPr="003E1E65">
      <w:rPr>
        <w:i/>
        <w:sz w:val="16"/>
      </w:rPr>
      <w:t xml:space="preserve">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>
      <w:rPr>
        <w:i/>
        <w:noProof/>
        <w:sz w:val="16"/>
      </w:rPr>
      <w:t>1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1B3D" w14:textId="77777777"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B232" w14:textId="77777777" w:rsidR="00C16FE8" w:rsidRDefault="00C16FE8" w:rsidP="003E1E65">
      <w:r>
        <w:separator/>
      </w:r>
    </w:p>
  </w:footnote>
  <w:footnote w:type="continuationSeparator" w:id="0">
    <w:p w14:paraId="5F6BD976" w14:textId="77777777" w:rsidR="00C16FE8" w:rsidRDefault="00C16FE8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E27F" w14:textId="77777777"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777E" w14:textId="77777777"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5169F4FB" wp14:editId="68E826A2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94F62B" w14:textId="77777777"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6DB4777B" w14:textId="77777777"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3F589BCD" w14:textId="77777777" w:rsidR="0076211B" w:rsidRDefault="0076211B" w:rsidP="0076211B">
    <w:pPr>
      <w:pStyle w:val="Titolo"/>
    </w:pPr>
    <w:r>
      <w:t>Istituto Istruzione Superiore “VIA DEI PAPARESCHI”</w:t>
    </w:r>
  </w:p>
  <w:p w14:paraId="455DDF10" w14:textId="77777777"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3D434F9D" w14:textId="77777777"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5A521BF7" w14:textId="77777777"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1B07BC15" w14:textId="77777777" w:rsidR="0076211B" w:rsidRDefault="0076211B" w:rsidP="0076211B">
    <w:pPr>
      <w:spacing w:line="256" w:lineRule="auto"/>
      <w:ind w:left="2326" w:right="2030" w:hanging="300"/>
      <w:jc w:val="center"/>
    </w:pPr>
  </w:p>
  <w:p w14:paraId="12C733F2" w14:textId="77777777"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14:paraId="7F2074DF" w14:textId="77777777"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03B6" w14:textId="77777777"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C604" w14:textId="77777777"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5124110">
    <w:abstractNumId w:val="2"/>
  </w:num>
  <w:num w:numId="2" w16cid:durableId="1926110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5220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574318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657F2"/>
    <w:rsid w:val="00127247"/>
    <w:rsid w:val="00147F28"/>
    <w:rsid w:val="002446B0"/>
    <w:rsid w:val="00274DF3"/>
    <w:rsid w:val="002D1441"/>
    <w:rsid w:val="002D15CD"/>
    <w:rsid w:val="00310CAB"/>
    <w:rsid w:val="00333326"/>
    <w:rsid w:val="0037000B"/>
    <w:rsid w:val="00380A87"/>
    <w:rsid w:val="003A5EA9"/>
    <w:rsid w:val="003C0945"/>
    <w:rsid w:val="003D7332"/>
    <w:rsid w:val="003E1E65"/>
    <w:rsid w:val="00400BF0"/>
    <w:rsid w:val="00420CEE"/>
    <w:rsid w:val="004340A5"/>
    <w:rsid w:val="004706F9"/>
    <w:rsid w:val="004D3F79"/>
    <w:rsid w:val="004D56E6"/>
    <w:rsid w:val="005B0487"/>
    <w:rsid w:val="005F2698"/>
    <w:rsid w:val="0062088A"/>
    <w:rsid w:val="00647883"/>
    <w:rsid w:val="006808E3"/>
    <w:rsid w:val="0076211B"/>
    <w:rsid w:val="007E5110"/>
    <w:rsid w:val="00802034"/>
    <w:rsid w:val="0084174E"/>
    <w:rsid w:val="00881BCB"/>
    <w:rsid w:val="00887C73"/>
    <w:rsid w:val="008A0E95"/>
    <w:rsid w:val="008E71A2"/>
    <w:rsid w:val="0090149B"/>
    <w:rsid w:val="009259FE"/>
    <w:rsid w:val="009C486A"/>
    <w:rsid w:val="00A15C26"/>
    <w:rsid w:val="00A31E22"/>
    <w:rsid w:val="00AA588C"/>
    <w:rsid w:val="00AD3C18"/>
    <w:rsid w:val="00AE01C5"/>
    <w:rsid w:val="00B5486B"/>
    <w:rsid w:val="00B6460C"/>
    <w:rsid w:val="00BA7F6F"/>
    <w:rsid w:val="00C16FE8"/>
    <w:rsid w:val="00C75FE9"/>
    <w:rsid w:val="00CB4BBD"/>
    <w:rsid w:val="00CF2649"/>
    <w:rsid w:val="00D3326B"/>
    <w:rsid w:val="00E74310"/>
    <w:rsid w:val="00EB08EB"/>
    <w:rsid w:val="00F77F38"/>
    <w:rsid w:val="00F820A2"/>
    <w:rsid w:val="00FC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14FA4"/>
  <w15:docId w15:val="{E3236815-FA5A-4B69-BC6D-FBA88905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Heading11">
    <w:name w:val="Heading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A38-A1B9-4055-BC96-CBDA9F95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Matteo Campione</cp:lastModifiedBy>
  <cp:revision>3</cp:revision>
  <dcterms:created xsi:type="dcterms:W3CDTF">2023-06-14T14:45:00Z</dcterms:created>
  <dcterms:modified xsi:type="dcterms:W3CDTF">2023-06-14T14:53:00Z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