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07" w:right="907" w:header="720" w:top="777" w:footer="720" w:bottom="777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ANNO SCOLASTICO 20</w:t>
      </w:r>
      <w:r>
        <w:rPr>
          <w:rFonts w:eastAsia="Carlito" w:cs="Carlito"/>
          <w:b/>
          <w:szCs w:val="24"/>
          <w:lang w:val="it-IT"/>
        </w:rPr>
        <w:t>23</w:t>
      </w:r>
      <w:r>
        <w:rPr>
          <w:b/>
          <w:szCs w:val="24"/>
        </w:rPr>
        <w:t>/20</w:t>
      </w:r>
      <w:r>
        <w:rPr>
          <w:rFonts w:eastAsia="Carlito" w:cs="Carlito"/>
          <w:b/>
          <w:szCs w:val="24"/>
          <w:lang w:val="it-IT"/>
        </w:rPr>
        <w:t>24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 xml:space="preserve">VERBALE </w:t>
      </w:r>
      <w:r>
        <w:rPr>
          <w:b/>
          <w:caps/>
          <w:szCs w:val="24"/>
        </w:rPr>
        <w:t>dEL dipartimento</w:t>
      </w:r>
      <w:r>
        <w:rPr>
          <w:b/>
          <w:szCs w:val="24"/>
        </w:rPr>
        <w:t xml:space="preserve"> DI </w:t>
      </w:r>
      <w:r>
        <w:rPr>
          <w:rFonts w:eastAsia="Carlito" w:cs="Carlito"/>
          <w:b/>
          <w:szCs w:val="24"/>
          <w:lang w:val="it-IT"/>
        </w:rPr>
        <w:t>MATEMATICA</w:t>
      </w:r>
      <w:r>
        <w:rPr>
          <w:b/>
          <w:szCs w:val="24"/>
        </w:rPr>
        <w:t xml:space="preserve"> N° </w:t>
      </w:r>
      <w:r>
        <w:rPr>
          <w:rFonts w:eastAsia="Carlito" w:cs="Carlito"/>
          <w:b/>
          <w:szCs w:val="24"/>
          <w:lang w:val="it-IT"/>
        </w:rPr>
        <w:t>01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BodyText2"/>
        <w:jc w:val="center"/>
        <w:rPr>
          <w:b/>
          <w:b/>
          <w:szCs w:val="24"/>
        </w:rPr>
      </w:pPr>
      <w:r>
        <w:rPr>
          <w:b/>
          <w:szCs w:val="24"/>
        </w:rPr>
        <w:t xml:space="preserve">DATA: </w:t>
      </w:r>
      <w:r>
        <w:rPr>
          <w:rFonts w:eastAsia="Carlito" w:cs="Carlito"/>
          <w:b/>
          <w:szCs w:val="24"/>
          <w:lang w:val="it-IT"/>
        </w:rPr>
        <w:t>06</w:t>
      </w:r>
      <w:r>
        <w:rPr>
          <w:b/>
          <w:szCs w:val="24"/>
        </w:rPr>
        <w:t>/</w:t>
      </w:r>
      <w:r>
        <w:rPr>
          <w:rFonts w:eastAsia="Carlito" w:cs="Carlito"/>
          <w:b/>
          <w:szCs w:val="24"/>
          <w:lang w:val="it-IT"/>
        </w:rPr>
        <w:t>09</w:t>
      </w:r>
      <w:r>
        <w:rPr>
          <w:b/>
          <w:szCs w:val="24"/>
        </w:rPr>
        <w:t>/20</w:t>
      </w:r>
      <w:r>
        <w:rPr>
          <w:rFonts w:eastAsia="Carlito" w:cs="Carlito"/>
          <w:b/>
          <w:szCs w:val="24"/>
          <w:lang w:val="it-IT"/>
        </w:rPr>
        <w:t>23</w:t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tbl>
      <w:tblPr>
        <w:tblW w:w="48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728"/>
        <w:gridCol w:w="3140"/>
      </w:tblGrid>
      <w:tr>
        <w:trPr>
          <w:trHeight w:val="361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Ora inizio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09:00</w:t>
            </w:r>
          </w:p>
        </w:tc>
      </w:tr>
      <w:tr>
        <w:trPr>
          <w:trHeight w:val="337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Ora fine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10:30</w:t>
            </w:r>
          </w:p>
        </w:tc>
      </w:tr>
      <w:tr>
        <w:trPr>
          <w:trHeight w:val="361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Tot. N. Ore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1,5 h</w:t>
            </w:r>
          </w:p>
        </w:tc>
      </w:tr>
      <w:tr>
        <w:trPr>
          <w:trHeight w:val="361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SEDE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CENTRALE</w:t>
            </w:r>
          </w:p>
        </w:tc>
      </w:tr>
      <w:tr>
        <w:trPr>
          <w:trHeight w:val="361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MODALITA’ TELEMATICA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Docenti presenti/assenti :     </w:t>
      </w:r>
    </w:p>
    <w:tbl>
      <w:tblPr>
        <w:tblW w:w="611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152"/>
        <w:gridCol w:w="2551"/>
        <w:gridCol w:w="2410"/>
      </w:tblGrid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numero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Nome/Cognome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Presente/assente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Tommaso Patti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Giulia Ferrandino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Carla De Maggi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Valentina Razzi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Fabrizio Calimera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Evelina Custodia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Emilio Capanna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Francesca Petrassi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Michela Iaria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Giorgia Baldassarri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Andrea Passamonti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Silvia Latini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Irene Cannata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Diana Palomba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sectPr>
          <w:type w:val="continuous"/>
          <w:pgSz w:w="11906" w:h="16838"/>
          <w:pgMar w:left="907" w:right="907" w:header="720" w:top="777" w:footer="720" w:bottom="777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Il giorno </w:t>
      </w:r>
      <w:r>
        <w:rPr>
          <w:rFonts w:eastAsia="Carlito" w:cs="Carlito"/>
          <w:b/>
          <w:szCs w:val="24"/>
          <w:lang w:val="it-IT"/>
        </w:rPr>
        <w:t>06</w:t>
      </w:r>
      <w:r>
        <w:rPr>
          <w:b/>
          <w:szCs w:val="24"/>
        </w:rPr>
        <w:t xml:space="preserve"> </w:t>
      </w:r>
      <w:r>
        <w:rPr>
          <w:szCs w:val="24"/>
        </w:rPr>
        <w:t xml:space="preserve">del mese di </w:t>
      </w:r>
      <w:r>
        <w:rPr>
          <w:rFonts w:eastAsia="Carlito" w:cs="Carlito"/>
          <w:b/>
          <w:szCs w:val="24"/>
          <w:lang w:val="it-IT"/>
        </w:rPr>
        <w:t>Settembre</w:t>
      </w:r>
      <w:r>
        <w:rPr>
          <w:b/>
          <w:szCs w:val="24"/>
        </w:rPr>
        <w:t xml:space="preserve"> </w:t>
      </w:r>
      <w:r>
        <w:rPr>
          <w:szCs w:val="24"/>
        </w:rPr>
        <w:t xml:space="preserve">dell’anno scolastico </w:t>
      </w:r>
      <w:r>
        <w:rPr>
          <w:b/>
          <w:szCs w:val="24"/>
        </w:rPr>
        <w:t>2023/2024</w:t>
      </w:r>
      <w:r>
        <w:rPr>
          <w:szCs w:val="24"/>
        </w:rPr>
        <w:t xml:space="preserve">, alle ore </w:t>
      </w:r>
      <w:r>
        <w:rPr>
          <w:rFonts w:eastAsia="Carlito" w:cs="Carlito"/>
          <w:b/>
          <w:szCs w:val="24"/>
          <w:lang w:val="it-IT"/>
        </w:rPr>
        <w:t xml:space="preserve">09:00 </w:t>
      </w:r>
      <w:r>
        <w:rPr>
          <w:szCs w:val="24"/>
        </w:rPr>
        <w:t xml:space="preserve">nei locali dell’Istituto si riunisce il Dipartimento di </w:t>
      </w:r>
      <w:r>
        <w:rPr>
          <w:rFonts w:eastAsia="Carlito" w:cs="Carlito"/>
          <w:b/>
          <w:szCs w:val="24"/>
          <w:lang w:val="it-IT"/>
        </w:rPr>
        <w:t>Matematica</w:t>
      </w:r>
      <w:r>
        <w:rPr>
          <w:szCs w:val="24"/>
        </w:rPr>
        <w:t xml:space="preserve">, convocato con circolare n. </w:t>
      </w:r>
      <w:r>
        <w:rPr>
          <w:rFonts w:eastAsia="Carlito" w:cs="Carlito"/>
          <w:szCs w:val="24"/>
          <w:lang w:val="it-IT"/>
        </w:rPr>
        <w:t>02</w:t>
      </w:r>
      <w:r>
        <w:rPr>
          <w:szCs w:val="24"/>
        </w:rPr>
        <w:t>/</w:t>
      </w:r>
      <w:r>
        <w:rPr>
          <w:rFonts w:eastAsia="Carlito" w:cs="Carlito"/>
          <w:szCs w:val="24"/>
          <w:lang w:val="it-IT"/>
        </w:rPr>
        <w:t xml:space="preserve">2023 </w:t>
      </w:r>
      <w:r>
        <w:rPr>
          <w:szCs w:val="24"/>
        </w:rPr>
        <w:t xml:space="preserve">del </w:t>
      </w:r>
      <w:r>
        <w:rPr>
          <w:rFonts w:eastAsia="Carlito" w:cs="Carlito"/>
          <w:szCs w:val="24"/>
          <w:lang w:val="it-IT"/>
        </w:rPr>
        <w:t>01</w:t>
      </w:r>
      <w:r>
        <w:rPr>
          <w:szCs w:val="24"/>
        </w:rPr>
        <w:t>/</w:t>
      </w:r>
      <w:r>
        <w:rPr>
          <w:rFonts w:eastAsia="Carlito" w:cs="Carlito"/>
          <w:szCs w:val="24"/>
          <w:lang w:val="it-IT"/>
        </w:rPr>
        <w:t>09</w:t>
      </w:r>
      <w:r>
        <w:rPr>
          <w:szCs w:val="24"/>
        </w:rPr>
        <w:t>/</w:t>
      </w:r>
      <w:r>
        <w:rPr>
          <w:rFonts w:eastAsia="Carlito" w:cs="Carlito"/>
          <w:szCs w:val="24"/>
          <w:lang w:val="it-IT"/>
        </w:rPr>
        <w:t>2023</w:t>
      </w:r>
      <w:r>
        <w:rPr>
          <w:szCs w:val="24"/>
        </w:rPr>
        <w:t>, con la quale sono stati convocati i docenti del dipartimento.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t>Il Dirigente Scolastico è presente nei diversi dipartimenti che si effettuano contemporaneamente.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 xml:space="preserve">Presiede la riunione, </w:t>
      </w:r>
      <w:r>
        <w:rPr>
          <w:rFonts w:eastAsia="Carlito" w:cs="Carlito"/>
          <w:b/>
          <w:color w:val="auto"/>
          <w:kern w:val="0"/>
          <w:sz w:val="22"/>
          <w:szCs w:val="24"/>
          <w:lang w:val="it-IT" w:eastAsia="en-US" w:bidi="ar-SA"/>
        </w:rPr>
        <w:t>Tommaso Patti</w:t>
      </w:r>
      <w:r>
        <w:rPr>
          <w:b/>
          <w:szCs w:val="24"/>
        </w:rPr>
        <w:t xml:space="preserve">, funge da segretario </w:t>
      </w:r>
      <w:r>
        <w:rPr>
          <w:rFonts w:eastAsia="Carlito" w:cs="Carlito"/>
          <w:b/>
          <w:color w:val="auto"/>
          <w:kern w:val="0"/>
          <w:sz w:val="22"/>
          <w:szCs w:val="24"/>
          <w:lang w:val="it-IT" w:eastAsia="en-US" w:bidi="ar-SA"/>
        </w:rPr>
        <w:t>Fabrizio Calimera</w:t>
      </w:r>
      <w:r>
        <w:rPr>
          <w:rFonts w:eastAsia="Carlito" w:cs="Carlito"/>
          <w:b/>
          <w:szCs w:val="24"/>
          <w:lang w:val="it-IT"/>
        </w:rPr>
        <w:t>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Riconosciuta la validità della seduta, il presidente la dichiara aperta, dando inizio alla discussione dei seguenti punti all’ordine del giorno.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Ordine del giorno: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/>
        <w:numPr>
          <w:ilvl w:val="0"/>
          <w:numId w:val="23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Nomina Referente di Dipartimento;</w:t>
      </w:r>
    </w:p>
    <w:p>
      <w:pPr>
        <w:pStyle w:val="Normal"/>
        <w:widowControl/>
        <w:numPr>
          <w:ilvl w:val="0"/>
          <w:numId w:val="24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Aggiornamento nuclei tematici fondanti delle discipline di competenza;</w:t>
      </w:r>
    </w:p>
    <w:p>
      <w:pPr>
        <w:pStyle w:val="Normal"/>
        <w:widowControl/>
        <w:numPr>
          <w:ilvl w:val="0"/>
          <w:numId w:val="25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Criteri e strumenti di verifica e valutazione (Numero minimo e tipologia per quadrimestre con relative GRIGLIE di valutazione);</w:t>
      </w:r>
    </w:p>
    <w:p>
      <w:pPr>
        <w:pStyle w:val="Normal"/>
        <w:widowControl/>
        <w:numPr>
          <w:ilvl w:val="0"/>
          <w:numId w:val="26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 xml:space="preserve">Certificazione delle competenze del primo biennio: proposte(da inviare via email a </w:t>
      </w:r>
      <w:hyperlink r:id="rId4">
        <w:r>
          <w:rPr>
            <w:rStyle w:val="InternetLink"/>
            <w:b w:val="false"/>
            <w:bCs w:val="false"/>
            <w:szCs w:val="24"/>
          </w:rPr>
          <w:t>commissione.ptof@papareschi.net</w:t>
        </w:r>
      </w:hyperlink>
      <w:r>
        <w:rPr>
          <w:b w:val="false"/>
          <w:bCs w:val="false"/>
          <w:szCs w:val="24"/>
        </w:rPr>
        <w:t xml:space="preserve"> e in copia conoscenza a </w:t>
      </w:r>
      <w:hyperlink r:id="rId5">
        <w:r>
          <w:rPr>
            <w:rStyle w:val="InternetLink"/>
            <w:b w:val="false"/>
            <w:bCs w:val="false"/>
            <w:szCs w:val="24"/>
          </w:rPr>
          <w:t>vicepresidenza@papareschi.net</w:t>
        </w:r>
      </w:hyperlink>
      <w:r>
        <w:rPr>
          <w:b w:val="false"/>
          <w:bCs w:val="false"/>
          <w:szCs w:val="24"/>
        </w:rPr>
        <w:t xml:space="preserve"> al termine della riunione); </w:t>
      </w:r>
    </w:p>
    <w:p>
      <w:pPr>
        <w:pStyle w:val="Normal"/>
        <w:widowControl/>
        <w:numPr>
          <w:ilvl w:val="0"/>
          <w:numId w:val="27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 xml:space="preserve">Prove Invalsi di Italiano, Matematica e Inglese: preparazione alla prova e/o simulazione (i Referenti in carica nell’a.s. 2022/23 proff. Raponi, Cannata e Fortini riceveranno una email informativa da parte del referente INVALSI prof. Patti da condividere con il Dipartimento); </w:t>
      </w:r>
    </w:p>
    <w:p>
      <w:pPr>
        <w:pStyle w:val="Normal"/>
        <w:widowControl/>
        <w:numPr>
          <w:ilvl w:val="0"/>
          <w:numId w:val="28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Definizione moduli CLIL;</w:t>
      </w:r>
    </w:p>
    <w:p>
      <w:pPr>
        <w:pStyle w:val="Normal"/>
        <w:widowControl/>
        <w:numPr>
          <w:ilvl w:val="0"/>
          <w:numId w:val="29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Progettazione di materiale da condividere come “Best Practices” nel Repository di Istituto;</w:t>
      </w:r>
    </w:p>
    <w:p>
      <w:pPr>
        <w:pStyle w:val="Normal"/>
        <w:widowControl/>
        <w:numPr>
          <w:ilvl w:val="0"/>
          <w:numId w:val="30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 xml:space="preserve">Attività progettuali; </w:t>
      </w:r>
    </w:p>
    <w:p>
      <w:pPr>
        <w:pStyle w:val="Normal"/>
        <w:widowControl/>
        <w:numPr>
          <w:ilvl w:val="0"/>
          <w:numId w:val="3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Proposte acquisto materiale/formazione/aggiornamento;</w:t>
      </w:r>
    </w:p>
    <w:p>
      <w:pPr>
        <w:pStyle w:val="Normal"/>
        <w:widowControl/>
        <w:numPr>
          <w:ilvl w:val="0"/>
          <w:numId w:val="32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Elenco di almeno tre possibili attività di Educazione Civica relativa al profilo della disciplina da inviare al referente di Educazione Civica che verrà nominato al Collegio Docenti del 8 Settembre;</w:t>
      </w:r>
    </w:p>
    <w:p>
      <w:pPr>
        <w:pStyle w:val="Normal"/>
        <w:widowControl/>
        <w:numPr>
          <w:ilvl w:val="0"/>
          <w:numId w:val="33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Varie ed eventuali.</w:t>
      </w:r>
    </w:p>
    <w:p>
      <w:pPr>
        <w:pStyle w:val="Normal"/>
        <w:ind w:left="782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left="782" w:hanging="0"/>
        <w:jc w:val="both"/>
        <w:rPr>
          <w:szCs w:val="24"/>
        </w:rPr>
      </w:pPr>
      <w:r>
        <w:rPr>
          <w:szCs w:val="24"/>
        </w:rPr>
      </w:r>
    </w:p>
    <w:tbl>
      <w:tblPr>
        <w:tblW w:w="6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728"/>
        <w:gridCol w:w="5183"/>
      </w:tblGrid>
      <w:tr>
        <w:trPr>
          <w:trHeight w:val="361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Presiede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rlito" w:hAnsi="Carlito" w:eastAsia="Carlito" w:cs="Carlito"/>
                <w:szCs w:val="24"/>
                <w:lang w:val="it-IT"/>
              </w:rPr>
            </w:pPr>
            <w:r>
              <w:rPr>
                <w:rFonts w:eastAsia="Carlito" w:cs="Carlito"/>
                <w:szCs w:val="24"/>
                <w:lang w:val="it-IT"/>
              </w:rPr>
              <w:t>Tommaso Patti</w:t>
            </w:r>
          </w:p>
        </w:tc>
      </w:tr>
      <w:tr>
        <w:trPr>
          <w:trHeight w:val="337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Segretario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rlito" w:hAnsi="Carlito" w:eastAsia="Carlito" w:cs="Carlito"/>
                <w:szCs w:val="24"/>
                <w:lang w:val="it-IT"/>
              </w:rPr>
            </w:pPr>
            <w:r>
              <w:rPr>
                <w:rFonts w:eastAsia="Carlito" w:cs="Carlito"/>
                <w:szCs w:val="24"/>
                <w:lang w:val="it-IT"/>
              </w:rPr>
              <w:t>Fabrizio Calimera</w:t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 xml:space="preserve">1. </w:t>
      </w:r>
      <w:r>
        <w:rPr>
          <w:b w:val="false"/>
          <w:bCs w:val="false"/>
          <w:szCs w:val="24"/>
        </w:rPr>
        <w:t>Il dipartimento nomina Tommaso Patti come referente</w:t>
      </w:r>
      <w:r>
        <w:rPr>
          <w:rFonts w:eastAsia="Carlito" w:cs="Carlito"/>
          <w:b w:val="false"/>
          <w:bCs w:val="false"/>
          <w:szCs w:val="24"/>
          <w:lang w:val="it-IT"/>
        </w:rPr>
        <w:t>;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bCs/>
          <w:szCs w:val="24"/>
        </w:rPr>
      </w:pPr>
      <w:r>
        <w:rPr>
          <w:b/>
          <w:szCs w:val="24"/>
        </w:rPr>
        <w:t xml:space="preserve">2. </w:t>
      </w:r>
      <w:r>
        <w:rPr>
          <w:b w:val="false"/>
          <w:bCs w:val="false"/>
          <w:szCs w:val="24"/>
        </w:rPr>
        <w:t>Il dipartimento intende riformulare i nuclei fondanti per differenziare gli argomenti trattati nel liceo scienze umane e nel liceo linguistico. Saranno impostati dei momenti di confronto, ufficiali e informali, per accertare che le classi procedano di pari passo nel completamento dei rispettivi programmi disciplinari;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b/>
          <w:szCs w:val="24"/>
        </w:rPr>
        <w:t>3</w:t>
      </w:r>
      <w:r>
        <w:rPr>
          <w:szCs w:val="24"/>
        </w:rPr>
        <w:t>. Si confermano le griglie dell’anno passato e si provvederà a consolidare le griglie per la prova orale di Matematica e Fisica, la griglia per la prova laboratoriale di fisica, la griglia per la valutazione formativa in itinere.</w:t>
      </w:r>
    </w:p>
    <w:p>
      <w:pPr>
        <w:pStyle w:val="Normal"/>
        <w:rPr>
          <w:szCs w:val="24"/>
        </w:rPr>
      </w:pPr>
      <w:r>
        <w:rPr>
          <w:szCs w:val="24"/>
        </w:rPr>
        <w:t>Per quanto riguarda il numero minimo di valutazioni, per Matematica si prevedono minimo due prove di cui una scritta, per Fisica si prevede un numero minimo di valutazioni pari a due. Il dipartimento intende aggiornare la griglia per la valutazione di Fisica nei licei non scientifici e quella di Matematica per il quinto scientifico;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b/>
          <w:bCs/>
          <w:szCs w:val="24"/>
        </w:rPr>
        <w:t>4.</w:t>
      </w:r>
      <w:r>
        <w:rPr>
          <w:szCs w:val="24"/>
        </w:rPr>
        <w:t xml:space="preserve"> Il Dipartimento propone di coordinarsi con il dipartimento di Scienze e Chimica per la creazione di prove di certificazione delle competenze che uniscano le discipline di Matematica, Fisica e Scienze e che si svolgano in parallelo. Il dipartimento intende valutare la possibilità di includere anche il dipartimento di Informatica nella definizione della prova, limitatamente al liceo scientifico e istituto tecnico. I docenti titolari di classi seconde si occuperanno di lavorare alla realizzazione della prova.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b/>
          <w:bCs/>
        </w:rPr>
        <w:t xml:space="preserve">5. </w:t>
      </w:r>
      <w:r>
        <w:rPr/>
        <w:t>Vengono mostrati i risultati delle prove INVALSI, limitatamente alla prova di Matematica. I dati INVALSI restituiscono una panoramica in cui mancano livelli alti di valutazione (4-5), mentre la maggior parte degli studenti si colloca sui livelli 2-3. Complessivamente, l’istituto si dispone sotto la percentuale rispetto ai dati nazionali.</w:t>
      </w:r>
    </w:p>
    <w:p>
      <w:pPr>
        <w:pStyle w:val="Normal"/>
        <w:rPr>
          <w:szCs w:val="24"/>
        </w:rPr>
      </w:pPr>
      <w:r>
        <w:rPr/>
        <w:t>Il dipartimento intende proseguire nella strada delle simulazioni INVALSI strutturate come prove in parallelo e nella costruzione di un’abitudine alla trattazione di esercizi della tipologia delle prove INVALSI da inserire nella didattica quotidiana;</w:t>
      </w:r>
    </w:p>
    <w:p>
      <w:pPr>
        <w:pStyle w:val="Normal"/>
        <w:rPr>
          <w:szCs w:val="24"/>
        </w:rPr>
      </w:pPr>
      <w:r>
        <w:rPr/>
      </w:r>
    </w:p>
    <w:p>
      <w:pPr>
        <w:pStyle w:val="Normal"/>
        <w:rPr>
          <w:szCs w:val="24"/>
        </w:rPr>
      </w:pPr>
      <w:r>
        <w:rPr>
          <w:b/>
          <w:bCs/>
        </w:rPr>
        <w:t xml:space="preserve">6. </w:t>
      </w:r>
      <w:r>
        <w:rPr>
          <w:b w:val="false"/>
          <w:bCs w:val="false"/>
        </w:rPr>
        <w:t>Nel Dipartimento si rileva la presenza di diversi docenti che si rendono disponibili per sviluppare moduli CLIL avendo maturato esperienza in tal senso nei precedenti anni scolastici o avendo partecipato a corsi di formazione nell’ambito del progetto Erasmus+. Nell’ambito dei singoli consigli di classe si stabiliranno le materie e gli argomenti da svolgere in lingua;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7. </w:t>
      </w:r>
      <w:r>
        <w:rPr>
          <w:b w:val="false"/>
          <w:bCs w:val="false"/>
        </w:rPr>
        <w:t>Il Dipartimento ha già strutturato un drive condiviso in cui vengono inclusi materiali a uso e consumo di tutti i docenti;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8. </w:t>
      </w:r>
      <w:r>
        <w:rPr>
          <w:b w:val="false"/>
          <w:bCs w:val="false"/>
        </w:rPr>
        <w:t xml:space="preserve">Il Dipartimento intende riproporre una nuova edizione di CineMat con alcune modifiche (quattro incontri, sia in sede centrale che in sede succursale, apertura al territorio); scrivere un articolo scientifico destinato al giornalino scolastico; realizzare un progetto sulla cosmologia; realizzare un progetto di matematica olimpica </w:t>
      </w:r>
      <w:r>
        <w:rPr>
          <w:rFonts w:eastAsia="Carlito" w:cs="Carlito"/>
          <w:b w:val="false"/>
          <w:bCs w:val="false"/>
          <w:lang w:val="it-IT"/>
        </w:rPr>
        <w:t>per il</w:t>
      </w:r>
      <w:r>
        <w:rPr>
          <w:b w:val="false"/>
          <w:bCs w:val="false"/>
        </w:rPr>
        <w:t xml:space="preserve"> potenziamento </w:t>
      </w:r>
      <w:r>
        <w:rPr>
          <w:rFonts w:eastAsia="Carlito" w:cs="Carlito"/>
          <w:b w:val="false"/>
          <w:bCs w:val="false"/>
          <w:lang w:val="it-IT"/>
        </w:rPr>
        <w:t>delle</w:t>
      </w:r>
      <w:r>
        <w:rPr>
          <w:b w:val="false"/>
          <w:bCs w:val="false"/>
        </w:rPr>
        <w:t xml:space="preserve"> eccellenze in matematica;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szCs w:val="24"/>
        </w:rPr>
      </w:pPr>
      <w:r>
        <w:rPr>
          <w:b/>
          <w:bCs/>
        </w:rPr>
        <w:t xml:space="preserve">9. </w:t>
      </w:r>
      <w:r>
        <w:rPr/>
        <w:t>Il Dipartimento intende fornirsi di riviste di settore come Archimede, Scienze, Sapere, preferibilmente in versione digitale cosicché sia facilmente fruibile da tutti i docenti del dipartimento;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Cs w:val="24"/>
        </w:rPr>
      </w:pPr>
      <w:r>
        <w:rPr>
          <w:b/>
          <w:bCs/>
        </w:rPr>
        <w:t xml:space="preserve">10. </w:t>
      </w:r>
      <w:r>
        <w:rPr>
          <w:b w:val="false"/>
          <w:bCs w:val="false"/>
        </w:rPr>
        <w:t>Si propone un modulo di interpretazione della statistica da declinare in attività specifiche afferenti a questa stessa tematica. SI propongono altresì moduli come: Modello economico di consumo del gas, ecologia, epidemiologia, educazione finanziaria, educazione stradale;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11. </w:t>
      </w:r>
      <w:r>
        <w:rPr>
          <w:b w:val="false"/>
          <w:bCs w:val="false"/>
        </w:rPr>
        <w:t>Si propone di realizzare gli sportello metodologici delle materie predisponendo delle prenotazioni, così da evitare che il docente si renda disponibile in assenza di studenti; il Dipartimento sente l’esigenza di evidenziare il malfunzionamento dei corsi di recupero di giugno/luglio, relativamente all’offerta proposta e alla fruibilità di corsi con un’alta eterogeneità di indirizzi e anni di corso; il Dipartimento propone di sostituire gli sportelli con dei corsi intensivi in presenza da svolgersi a ridosso della fine dei quadrimestri.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La seduta del Dipartimento di </w:t>
      </w:r>
      <w:r>
        <w:rPr>
          <w:rFonts w:eastAsia="Carlito" w:cs="Carlito"/>
          <w:szCs w:val="24"/>
          <w:lang w:val="it-IT"/>
        </w:rPr>
        <w:t>Matematica</w:t>
      </w:r>
      <w:r>
        <w:rPr>
          <w:szCs w:val="24"/>
        </w:rPr>
        <w:t xml:space="preserve"> viene formalmente chiusa alle ore </w:t>
      </w:r>
      <w:r>
        <w:rPr>
          <w:rFonts w:eastAsia="Carlito" w:cs="Carlito"/>
          <w:szCs w:val="24"/>
          <w:lang w:val="it-IT"/>
        </w:rPr>
        <w:t>10:45</w:t>
      </w:r>
      <w:r>
        <w:rPr>
          <w:szCs w:val="24"/>
        </w:rPr>
        <w:t>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Il Segretario</w:t>
      </w:r>
    </w:p>
    <w:p>
      <w:pPr>
        <w:pStyle w:val="Normal"/>
        <w:rPr>
          <w:szCs w:val="24"/>
        </w:rPr>
      </w:pPr>
      <w:r>
        <w:rPr>
          <w:rFonts w:eastAsia="Carlito" w:cs="Carlito"/>
          <w:szCs w:val="24"/>
          <w:lang w:val="it-IT"/>
        </w:rPr>
        <w:t>Fabrizio Calimera</w:t>
      </w:r>
      <w:r>
        <w:rPr>
          <w:szCs w:val="24"/>
        </w:rPr>
        <w:tab/>
        <w:tab/>
        <w:tab/>
      </w:r>
    </w:p>
    <w:p>
      <w:pPr>
        <w:pStyle w:val="Normal"/>
        <w:ind w:left="3540" w:firstLine="708"/>
        <w:jc w:val="center"/>
        <w:rPr>
          <w:szCs w:val="24"/>
        </w:rPr>
      </w:pPr>
      <w:r>
        <w:rPr>
          <w:szCs w:val="24"/>
        </w:rPr>
        <w:t>Il Coordinatore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ind w:left="3540" w:firstLine="708"/>
        <w:jc w:val="center"/>
        <w:rPr>
          <w:rFonts w:ascii="Carlito" w:hAnsi="Carlito" w:eastAsia="Carlito" w:cs="Carlito"/>
          <w:szCs w:val="24"/>
          <w:lang w:val="it-IT"/>
        </w:rPr>
      </w:pPr>
      <w:r>
        <w:rPr>
          <w:rFonts w:eastAsia="Carlito" w:cs="Carlito"/>
          <w:szCs w:val="24"/>
          <w:lang w:val="it-IT"/>
        </w:rPr>
        <w:t>Tommaso Patti</w:t>
      </w:r>
    </w:p>
    <w:p>
      <w:pPr>
        <w:pStyle w:val="BodyText2"/>
        <w:rPr>
          <w:szCs w:val="24"/>
        </w:rPr>
      </w:pPr>
      <w:r>
        <w:rPr>
          <w:szCs w:val="24"/>
        </w:rPr>
      </w:r>
    </w:p>
    <w:p>
      <w:pPr>
        <w:pStyle w:val="BodyText2"/>
        <w:rPr>
          <w:szCs w:val="24"/>
        </w:rPr>
      </w:pPr>
      <w:r>
        <w:rPr>
          <w:szCs w:val="24"/>
        </w:rPr>
      </w:r>
    </w:p>
    <w:p>
      <w:pPr>
        <w:pStyle w:val="BodyText2"/>
        <w:rPr>
          <w:szCs w:val="24"/>
        </w:rPr>
      </w:pPr>
      <w:r>
        <w:rPr>
          <w:szCs w:val="24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iCs/>
          <w:sz w:val="20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907" w:right="907" w:header="720" w:top="777" w:footer="720" w:bottom="77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rPr>
        <w:i/>
        <w:i/>
        <w:sz w:val="16"/>
      </w:rPr>
    </w:pPr>
    <w:r>
      <w:rPr>
        <w:i/>
        <w:sz w:val="16"/>
      </w:rPr>
      <w:t>MD21_006  del 01/09/2021</w:t>
      <w:tab/>
      <w:tab/>
      <w:t xml:space="preserve">Pagina </w:t>
    </w:r>
    <w:r>
      <w:rPr>
        <w:i/>
        <w:sz w:val="16"/>
      </w:rPr>
      <w:fldChar w:fldCharType="begin"/>
    </w:r>
    <w:r>
      <w:rPr>
        <w:sz w:val="16"/>
        <w:i/>
      </w:rPr>
      <w:instrText> PAGE </w:instrText>
    </w:r>
    <w:r>
      <w:rPr>
        <w:sz w:val="16"/>
        <w:i/>
      </w:rPr>
      <w:fldChar w:fldCharType="separate"/>
    </w:r>
    <w:r>
      <w:rPr>
        <w:sz w:val="16"/>
        <w:i/>
      </w:rPr>
      <w:t>1</w:t>
    </w:r>
    <w:r>
      <w:rPr>
        <w:sz w:val="16"/>
        <w:i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rPr>
        <w:i/>
        <w:i/>
        <w:sz w:val="16"/>
      </w:rPr>
    </w:pPr>
    <w:r>
      <w:rPr>
        <w:i/>
        <w:sz w:val="16"/>
      </w:rPr>
      <w:t>MD21_006  del 01/09/2021</w:t>
      <w:tab/>
      <w:tab/>
      <w:t xml:space="preserve">Pagina </w:t>
    </w:r>
    <w:r>
      <w:rPr>
        <w:i/>
        <w:sz w:val="16"/>
      </w:rPr>
      <w:fldChar w:fldCharType="begin"/>
    </w:r>
    <w:r>
      <w:rPr>
        <w:sz w:val="16"/>
        <w:i/>
      </w:rPr>
      <w:instrText> PAGE </w:instrText>
    </w:r>
    <w:r>
      <w:rPr>
        <w:sz w:val="16"/>
        <w:i/>
      </w:rPr>
      <w:fldChar w:fldCharType="separate"/>
    </w:r>
    <w:r>
      <w:rPr>
        <w:sz w:val="16"/>
        <w:i/>
      </w:rPr>
      <w:t>3</w:t>
    </w:r>
    <w:r>
      <w:rPr>
        <w:sz w:val="16"/>
        <w:i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drawing>
        <wp:inline distT="0" distB="0" distL="0" distR="0">
          <wp:extent cx="5756910" cy="767080"/>
          <wp:effectExtent l="0" t="0" r="0" b="0"/>
          <wp:docPr id="1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54" w:after="0"/>
      <w:ind w:left="1509" w:right="1509" w:hanging="0"/>
      <w:jc w:val="center"/>
      <w:rPr>
        <w:rFonts w:ascii="Trebuchet MS" w:hAnsi="Trebuchet MS"/>
        <w:b/>
        <w:b/>
      </w:rPr>
    </w:pPr>
    <w:r>
      <w:rPr>
        <w:rFonts w:ascii="Trebuchet MS" w:hAnsi="Trebuchet MS"/>
        <w:b/>
      </w:rPr>
      <w:t>MINISTERO DELL’ISTRUZIONE, DELL’UNIVERSITA’ E DELLA RICERCA</w:t>
    </w:r>
  </w:p>
  <w:p>
    <w:pPr>
      <w:pStyle w:val="Normal"/>
      <w:spacing w:before="12" w:after="0"/>
      <w:ind w:left="1505" w:right="1509" w:hanging="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Ufficio Scolastico Regionale per il Lazio</w:t>
    </w:r>
  </w:p>
  <w:p>
    <w:pPr>
      <w:pStyle w:val="Title"/>
      <w:rPr/>
    </w:pPr>
    <w:r>
      <w:rPr/>
      <w:t>Istituto Istruzione Superiore “VIA DEI PAPARESCHI”</w:t>
    </w:r>
  </w:p>
  <w:p>
    <w:pPr>
      <w:pStyle w:val="Normal"/>
      <w:spacing w:before="18" w:after="0"/>
      <w:ind w:left="574" w:hanging="0"/>
      <w:jc w:val="center"/>
      <w:rPr>
        <w:rFonts w:ascii="Trebuchet MS" w:hAnsi="Trebuchet MS"/>
        <w:b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z w:val="20"/>
      </w:rPr>
      <w:t>I.T. Amministrazione Finanza e Marketing</w:t>
    </w:r>
  </w:p>
  <w:p>
    <w:pPr>
      <w:pStyle w:val="Normal"/>
      <w:spacing w:lineRule="auto" w:line="252" w:before="12" w:after="0"/>
      <w:ind w:left="828" w:right="560" w:firstLine="36"/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116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spacing w:val="-2"/>
        <w:w w:val="11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ap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2"/>
        <w:w w:val="95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2"/>
        <w:w w:val="8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ch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5"/>
        <w:sz w:val="20"/>
        <w:szCs w:val="20"/>
      </w:rPr>
      <w:t>0/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94"/>
        <w:sz w:val="20"/>
        <w:szCs w:val="20"/>
      </w:rPr>
      <w:t>9.0</w:t>
    </w:r>
    <w:r>
      <w:rPr>
        <w:rFonts w:cs="Calibri" w:ascii="Calibri" w:hAnsi="Calibri" w:asciiTheme="minorHAnsi" w:cstheme="minorHAnsi" w:hAnsiTheme="minorHAnsi"/>
        <w:smallCaps/>
        <w:w w:val="94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8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0.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9.1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8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6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 xml:space="preserve">9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3"/>
        <w:sz w:val="20"/>
        <w:szCs w:val="20"/>
      </w:rPr>
      <w:t>uccur</w:t>
    </w:r>
    <w:r>
      <w:rPr>
        <w:rFonts w:cs="Calibri" w:ascii="Calibri" w:hAnsi="Calibri" w:asciiTheme="minorHAnsi" w:cstheme="minorHAnsi" w:hAnsiTheme="minorHAnsi"/>
        <w:spacing w:val="-1"/>
        <w:w w:val="9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spacing w:val="-1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4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mallCaps/>
        <w:spacing w:val="-1"/>
        <w:w w:val="93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mallCaps/>
        <w:w w:val="93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w w:val="82"/>
        <w:sz w:val="20"/>
        <w:szCs w:val="20"/>
      </w:rPr>
      <w:t>.8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6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8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2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.5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</w:p>
  <w:p>
    <w:pPr>
      <w:pStyle w:val="Normal"/>
      <w:spacing w:lineRule="auto" w:line="252"/>
      <w:ind w:left="2326" w:right="2030" w:hanging="300"/>
      <w:jc w:val="center"/>
      <w:rPr/>
    </w:pPr>
    <w:r>
      <w:rPr>
        <w:rFonts w:cs="Calibri" w:ascii="Calibri" w:hAnsi="Calibri" w:asciiTheme="minorHAnsi" w:cstheme="minorHAnsi" w:hAnsiTheme="minorHAnsi"/>
        <w:spacing w:val="-1"/>
        <w:w w:val="80"/>
        <w:sz w:val="20"/>
        <w:szCs w:val="20"/>
      </w:rPr>
      <w:t>C.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mallCaps/>
        <w:spacing w:val="-1"/>
        <w:w w:val="88"/>
        <w:sz w:val="20"/>
        <w:szCs w:val="20"/>
      </w:rPr>
      <w:t>02</w:t>
    </w:r>
    <w:r>
      <w:rPr>
        <w:rFonts w:cs="Calibri" w:ascii="Calibri" w:hAnsi="Calibri" w:asciiTheme="minorHAnsi" w:cstheme="minorHAnsi" w:hAnsiTheme="minorHAnsi"/>
        <w:smallCaps/>
        <w:spacing w:val="1"/>
        <w:w w:val="88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33</w:t>
    </w:r>
    <w:r>
      <w:rPr>
        <w:rFonts w:cs="Calibri" w:ascii="Calibri" w:hAnsi="Calibri" w:asciiTheme="minorHAnsi" w:cstheme="minorHAnsi" w:hAnsiTheme="minorHAnsi"/>
        <w:smallCaps/>
        <w:spacing w:val="-1"/>
        <w:w w:val="95"/>
        <w:sz w:val="20"/>
        <w:szCs w:val="20"/>
      </w:rPr>
      <w:t>05</w:t>
    </w:r>
    <w:r>
      <w:rPr>
        <w:rFonts w:cs="Calibri" w:ascii="Calibri" w:hAnsi="Calibri" w:asciiTheme="minorHAnsi" w:cstheme="minorHAnsi" w:hAnsiTheme="minorHAnsi"/>
        <w:smallCaps/>
        <w:spacing w:val="1"/>
        <w:w w:val="95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Me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cca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w w:val="10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co: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101"/>
        <w:sz w:val="20"/>
        <w:szCs w:val="20"/>
      </w:rPr>
      <w:t>MI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09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B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oco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 xml:space="preserve">E4N </w:t>
    </w:r>
    <w:r>
      <w:rPr>
        <w:rFonts w:cs="Calibri" w:ascii="Calibri" w:hAnsi="Calibri" w:asciiTheme="minorHAnsi" w:cstheme="minorHAnsi" w:hAnsiTheme="minorHAnsi"/>
        <w:spacing w:val="-1"/>
        <w:w w:val="78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Mai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hyperlink r:id="rId2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  <w:r>
        <w:rPr>
          <w:rFonts w:cs="Calibri" w:ascii="Calibri" w:hAnsi="Calibri" w:asciiTheme="minorHAnsi" w:cstheme="minorHAnsi" w:hAnsiTheme="minorHAnsi"/>
          <w:color w:val="0000FF"/>
          <w:spacing w:val="-10"/>
          <w:sz w:val="20"/>
          <w:szCs w:val="20"/>
        </w:rPr>
        <w:t xml:space="preserve"> </w:t>
      </w:r>
    </w:hyperlink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7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77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hyperlink r:id="rId3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b@p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89"/>
          <w:sz w:val="20"/>
          <w:szCs w:val="20"/>
          <w:u w:val="single" w:color="0000FF"/>
        </w:rPr>
        <w:t>c.i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>
    <w:pPr>
      <w:pStyle w:val="Normal"/>
      <w:spacing w:lineRule="auto" w:line="252"/>
      <w:ind w:left="2326" w:right="2030" w:hanging="300"/>
      <w:jc w:val="center"/>
      <w:rPr/>
    </w:pPr>
    <w:r>
      <w:rPr/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52"/>
      <w:ind w:left="2326" w:right="31" w:hanging="2326"/>
      <w:jc w:val="center"/>
      <w:rPr>
        <w:rFonts w:ascii="Calibri" w:hAnsi="Calibri" w:cs="Calibri" w:asciiTheme="minorHAnsi" w:cstheme="minorHAnsi" w:hAnsiTheme="minorHAnsi"/>
        <w:b/>
        <w:b/>
        <w:sz w:val="28"/>
      </w:rPr>
    </w:pPr>
    <w:r>
      <w:rPr>
        <w:rFonts w:cs="Calibri" w:ascii="Calibri" w:hAnsi="Calibri" w:asciiTheme="minorHAnsi" w:cstheme="minorHAnsi" w:hAnsiTheme="minorHAnsi"/>
        <w:b/>
        <w:sz w:val="28"/>
      </w:rPr>
      <w:t xml:space="preserve">VERBALE DIPARTIMENTO </w:t>
    </w:r>
  </w:p>
  <w:p>
    <w:pPr>
      <w:pStyle w:val="Normal"/>
      <w:spacing w:lineRule="auto" w:line="252"/>
      <w:ind w:left="2326" w:right="2030" w:hanging="300"/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cstheme="minorHAnsi" w:ascii="Calibri" w:hAnsi="Calibri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87c73"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887c73"/>
    <w:pPr>
      <w:spacing w:before="1" w:after="0"/>
      <w:ind w:left="112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3326b"/>
    <w:rPr>
      <w:rFonts w:ascii="Tahoma" w:hAnsi="Tahoma" w:eastAsia="Carlito" w:cs="Tahoma"/>
      <w:sz w:val="16"/>
      <w:szCs w:val="16"/>
      <w:lang w:val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e1e65"/>
    <w:rPr>
      <w:rFonts w:ascii="Carlito" w:hAnsi="Carlito" w:eastAsia="Carlito" w:cs="Carlito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3e1e65"/>
    <w:rPr>
      <w:rFonts w:ascii="Carlito" w:hAnsi="Carlito" w:eastAsia="Carlito" w:cs="Carlito"/>
      <w:lang w:val="it-IT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7e5110"/>
    <w:rPr>
      <w:rFonts w:ascii="Carlito" w:hAnsi="Carlito" w:eastAsia="Carlito" w:cs="Carlito"/>
      <w:lang w:val="it-I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rsid w:val="00887c73"/>
    <w:pPr/>
    <w:rPr>
      <w:sz w:val="24"/>
      <w:szCs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887c73"/>
    <w:pPr>
      <w:spacing w:before="14" w:after="0"/>
      <w:ind w:left="1508" w:right="1509" w:hanging="0"/>
      <w:jc w:val="center"/>
    </w:pPr>
    <w:rPr>
      <w:rFonts w:ascii="Trebuchet MS" w:hAnsi="Trebuchet MS" w:eastAsia="Trebuchet MS" w:cs="Trebuchet MS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887c73"/>
    <w:pPr/>
    <w:rPr/>
  </w:style>
  <w:style w:type="paragraph" w:styleId="TableParagraph" w:customStyle="1">
    <w:name w:val="Table Paragraph"/>
    <w:basedOn w:val="Normal"/>
    <w:uiPriority w:val="1"/>
    <w:qFormat/>
    <w:rsid w:val="00887c73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3326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ad3c18"/>
    <w:pPr>
      <w:widowControl/>
      <w:spacing w:before="100" w:after="10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7e5110"/>
    <w:pPr>
      <w:spacing w:lineRule="auto" w:line="480" w:before="0" w:after="120"/>
    </w:pPr>
    <w:rPr/>
  </w:style>
  <w:style w:type="paragraph" w:styleId="Normal1" w:customStyle="1">
    <w:name w:val="Normal1"/>
    <w:qFormat/>
    <w:rsid w:val="007e51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" w:cs="Times New Roman"/>
      <w:color w:val="auto"/>
      <w:kern w:val="0"/>
      <w:sz w:val="20"/>
      <w:szCs w:val="20"/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7c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mailto:commissione.ptof@papareschi.net" TargetMode="External"/><Relationship Id="rId5" Type="http://schemas.openxmlformats.org/officeDocument/2006/relationships/hyperlink" Target="mailto:vicepresidenza@papareschi.net" TargetMode="Externa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2E764-5CF5-4C7E-85F4-BF2213F8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LibreOffice/7.1.5.2$Windows_X86_64 LibreOffice_project/85f04e9f809797b8199d13c421bd8a2b025d52b5</Application>
  <AppVersion>15.0000</AppVersion>
  <Pages>3</Pages>
  <Words>1020</Words>
  <Characters>6276</Characters>
  <CharactersWithSpaces>7203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2021-08-05T10:48:00Z</dcterms:created>
  <dc:creator>F. FERRARA</dc:creator>
  <dc:description/>
  <dc:language>it-IT</dc:language>
  <cp:lastModifiedBy/>
  <dcterms:modified xsi:type="dcterms:W3CDTF">2023-09-06T23:26:11Z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